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1C" w:rsidRPr="00486CC1" w:rsidRDefault="0045711C" w:rsidP="0045711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6CC1">
        <w:rPr>
          <w:rFonts w:ascii="Times New Roman" w:hAnsi="Times New Roman"/>
          <w:sz w:val="20"/>
          <w:szCs w:val="20"/>
        </w:rPr>
        <w:t xml:space="preserve">АО «Российский аукционный дом» (ОГРН 1097847233351 ИНН 7838430413, 190000, Санкт-Петербург, </w:t>
      </w:r>
      <w:proofErr w:type="spellStart"/>
      <w:r w:rsidRPr="00486CC1">
        <w:rPr>
          <w:rFonts w:ascii="Times New Roman" w:hAnsi="Times New Roman"/>
          <w:sz w:val="20"/>
          <w:szCs w:val="20"/>
        </w:rPr>
        <w:t>пер.Гривцова</w:t>
      </w:r>
      <w:proofErr w:type="spellEnd"/>
      <w:r w:rsidRPr="00486CC1">
        <w:rPr>
          <w:rFonts w:ascii="Times New Roman" w:hAnsi="Times New Roman"/>
          <w:sz w:val="20"/>
          <w:szCs w:val="20"/>
        </w:rPr>
        <w:t xml:space="preserve">, д.5, </w:t>
      </w:r>
      <w:proofErr w:type="spellStart"/>
      <w:r w:rsidRPr="00486CC1">
        <w:rPr>
          <w:rFonts w:ascii="Times New Roman" w:hAnsi="Times New Roman"/>
          <w:sz w:val="20"/>
          <w:szCs w:val="20"/>
        </w:rPr>
        <w:t>лит.В</w:t>
      </w:r>
      <w:proofErr w:type="spellEnd"/>
      <w:r w:rsidRPr="00486CC1">
        <w:rPr>
          <w:rFonts w:ascii="Times New Roman" w:hAnsi="Times New Roman"/>
          <w:sz w:val="20"/>
          <w:szCs w:val="20"/>
        </w:rPr>
        <w:t xml:space="preserve">, (495)234-04-00 (доб.323), </w:t>
      </w:r>
      <w:hyperlink r:id="rId4" w:history="1">
        <w:r w:rsidRPr="00486CC1">
          <w:rPr>
            <w:rStyle w:val="a3"/>
            <w:rFonts w:ascii="Times New Roman" w:hAnsi="Times New Roman"/>
            <w:sz w:val="20"/>
            <w:szCs w:val="20"/>
          </w:rPr>
          <w:t>kazinova@auction-house.ru</w:t>
        </w:r>
      </w:hyperlink>
      <w:r w:rsidRPr="00486CC1">
        <w:rPr>
          <w:rFonts w:ascii="Times New Roman" w:hAnsi="Times New Roman"/>
          <w:sz w:val="20"/>
          <w:szCs w:val="20"/>
        </w:rPr>
        <w:t>) (далее-Организатор торгов, ОТ), действующее на основании договора поручения с ООО «</w:t>
      </w:r>
      <w:proofErr w:type="spellStart"/>
      <w:r w:rsidRPr="00486CC1">
        <w:rPr>
          <w:rFonts w:ascii="Times New Roman" w:hAnsi="Times New Roman"/>
          <w:sz w:val="20"/>
          <w:szCs w:val="20"/>
        </w:rPr>
        <w:t>Альчанец</w:t>
      </w:r>
      <w:proofErr w:type="spellEnd"/>
      <w:r w:rsidRPr="00486CC1">
        <w:rPr>
          <w:rFonts w:ascii="Times New Roman" w:hAnsi="Times New Roman"/>
          <w:sz w:val="20"/>
          <w:szCs w:val="20"/>
        </w:rPr>
        <w:t xml:space="preserve">» (ОГРН 1081420000034, ИНН 1420041932, адрес: Республика Саха (Якутия), </w:t>
      </w:r>
      <w:proofErr w:type="spellStart"/>
      <w:r w:rsidRPr="00486CC1">
        <w:rPr>
          <w:rFonts w:ascii="Times New Roman" w:hAnsi="Times New Roman"/>
          <w:sz w:val="20"/>
          <w:szCs w:val="20"/>
        </w:rPr>
        <w:t>Оймяконский</w:t>
      </w:r>
      <w:proofErr w:type="spellEnd"/>
      <w:r w:rsidRPr="00486CC1">
        <w:rPr>
          <w:rFonts w:ascii="Times New Roman" w:hAnsi="Times New Roman"/>
          <w:sz w:val="20"/>
          <w:szCs w:val="20"/>
        </w:rPr>
        <w:t xml:space="preserve"> улус, </w:t>
      </w:r>
      <w:proofErr w:type="spellStart"/>
      <w:r w:rsidRPr="00486CC1">
        <w:rPr>
          <w:rFonts w:ascii="Times New Roman" w:hAnsi="Times New Roman"/>
          <w:sz w:val="20"/>
          <w:szCs w:val="20"/>
        </w:rPr>
        <w:t>пгт</w:t>
      </w:r>
      <w:proofErr w:type="spellEnd"/>
      <w:r w:rsidRPr="00486CC1">
        <w:rPr>
          <w:rFonts w:ascii="Times New Roman" w:hAnsi="Times New Roman"/>
          <w:sz w:val="20"/>
          <w:szCs w:val="20"/>
        </w:rPr>
        <w:t xml:space="preserve">. Усть-Нера, ул. Ленина, 23, кв. 22, далее-Должник) в лице конкурсного управляющего </w:t>
      </w:r>
      <w:proofErr w:type="spellStart"/>
      <w:r w:rsidRPr="00486CC1">
        <w:rPr>
          <w:rFonts w:ascii="Times New Roman" w:hAnsi="Times New Roman"/>
          <w:sz w:val="20"/>
          <w:szCs w:val="20"/>
        </w:rPr>
        <w:t>Горькова</w:t>
      </w:r>
      <w:proofErr w:type="spellEnd"/>
      <w:r w:rsidRPr="00486CC1">
        <w:rPr>
          <w:rFonts w:ascii="Times New Roman" w:hAnsi="Times New Roman"/>
          <w:sz w:val="20"/>
          <w:szCs w:val="20"/>
        </w:rPr>
        <w:t xml:space="preserve"> Антона Михайловича (ИНН 543311040709, СНИЛС 086-571-684-11, рег. №: 9159, адрес 630102, г. Новосибирск, а/я 146, далее - КУ), член Союза «СОАУ «Альянс» (адрес: 603000, г. Нижний Новгород, ул. Ильинская, 69-10, ИНН 5260111600, ОГРН 1025203032062), действующего на основании Решения Арбитражного суда РС (Я) от 15.04.2019г. (</w:t>
      </w:r>
      <w:proofErr w:type="spellStart"/>
      <w:r w:rsidRPr="00486CC1">
        <w:rPr>
          <w:rFonts w:ascii="Times New Roman" w:hAnsi="Times New Roman"/>
          <w:sz w:val="20"/>
          <w:szCs w:val="20"/>
        </w:rPr>
        <w:t>резолют</w:t>
      </w:r>
      <w:proofErr w:type="spellEnd"/>
      <w:r w:rsidRPr="00486CC1">
        <w:rPr>
          <w:rFonts w:ascii="Times New Roman" w:hAnsi="Times New Roman"/>
          <w:sz w:val="20"/>
          <w:szCs w:val="20"/>
        </w:rPr>
        <w:t xml:space="preserve">. часть 08.04.2019г.) по делу № А58-5028/2016, сообщает о проведении </w:t>
      </w:r>
      <w:r w:rsidRPr="00486CC1">
        <w:rPr>
          <w:rFonts w:ascii="Times New Roman" w:hAnsi="Times New Roman"/>
          <w:b/>
          <w:sz w:val="20"/>
          <w:szCs w:val="20"/>
        </w:rPr>
        <w:t>19.05.2020</w:t>
      </w:r>
      <w:r w:rsidRPr="00486CC1">
        <w:rPr>
          <w:rFonts w:ascii="Times New Roman" w:hAnsi="Times New Roman"/>
          <w:sz w:val="20"/>
          <w:szCs w:val="20"/>
        </w:rPr>
        <w:t xml:space="preserve"> в 09 час.00 мин. на электронной площадке АО «Российский аукционный дом» по адресу bankruptcy.lot-online.ru (далее – ЭП) аукциона с открытой формой подачи предложений о цене (далее – Торги) по продаже имущества (далее – Имущество, Лот): </w:t>
      </w:r>
    </w:p>
    <w:p w:rsidR="0045711C" w:rsidRPr="00486CC1" w:rsidRDefault="0045711C" w:rsidP="0045711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6CC1">
        <w:rPr>
          <w:rFonts w:ascii="Times New Roman" w:hAnsi="Times New Roman"/>
          <w:b/>
          <w:sz w:val="20"/>
          <w:szCs w:val="20"/>
        </w:rPr>
        <w:t>Лот1</w:t>
      </w:r>
      <w:r w:rsidRPr="00486CC1">
        <w:rPr>
          <w:rFonts w:ascii="Times New Roman" w:hAnsi="Times New Roman"/>
          <w:sz w:val="20"/>
          <w:szCs w:val="20"/>
        </w:rPr>
        <w:t xml:space="preserve">: Доля в уставном капитале ООО «УСТУРУКТАХ» номинальной стоимости 6 000руб, размер доли 60%, адрес: нахождения общества: Республика Саха (Якутия), </w:t>
      </w:r>
      <w:proofErr w:type="spellStart"/>
      <w:r w:rsidRPr="00486CC1">
        <w:rPr>
          <w:rFonts w:ascii="Times New Roman" w:hAnsi="Times New Roman"/>
          <w:sz w:val="20"/>
          <w:szCs w:val="20"/>
        </w:rPr>
        <w:t>Оймяконский</w:t>
      </w:r>
      <w:proofErr w:type="spellEnd"/>
      <w:r w:rsidRPr="00486CC1">
        <w:rPr>
          <w:rFonts w:ascii="Times New Roman" w:hAnsi="Times New Roman"/>
          <w:sz w:val="20"/>
          <w:szCs w:val="20"/>
        </w:rPr>
        <w:t xml:space="preserve"> улус, </w:t>
      </w:r>
      <w:proofErr w:type="spellStart"/>
      <w:r w:rsidRPr="00486CC1">
        <w:rPr>
          <w:rFonts w:ascii="Times New Roman" w:hAnsi="Times New Roman"/>
          <w:sz w:val="20"/>
          <w:szCs w:val="20"/>
        </w:rPr>
        <w:t>пгт</w:t>
      </w:r>
      <w:proofErr w:type="spellEnd"/>
      <w:r w:rsidRPr="00486CC1">
        <w:rPr>
          <w:rFonts w:ascii="Times New Roman" w:hAnsi="Times New Roman"/>
          <w:sz w:val="20"/>
          <w:szCs w:val="20"/>
        </w:rPr>
        <w:t xml:space="preserve">. Усть-Нера, ул. Ленина, д. 11, кв.1-А, ОГРН 1161447058563, ИНН 1420000492, КПП 142001001, дата регистрации 24.06.2016. </w:t>
      </w:r>
      <w:proofErr w:type="spellStart"/>
      <w:r w:rsidRPr="00486CC1">
        <w:rPr>
          <w:rFonts w:ascii="Times New Roman" w:hAnsi="Times New Roman"/>
          <w:sz w:val="20"/>
          <w:szCs w:val="20"/>
        </w:rPr>
        <w:t>Нач.цена</w:t>
      </w:r>
      <w:proofErr w:type="spellEnd"/>
      <w:r w:rsidRPr="00486CC1">
        <w:rPr>
          <w:rFonts w:ascii="Times New Roman" w:hAnsi="Times New Roman"/>
          <w:sz w:val="20"/>
          <w:szCs w:val="20"/>
        </w:rPr>
        <w:t xml:space="preserve"> Лота1- 29491363 руб. </w:t>
      </w:r>
    </w:p>
    <w:p w:rsidR="0045711C" w:rsidRPr="00486CC1" w:rsidRDefault="0045711C" w:rsidP="0045711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6CC1">
        <w:rPr>
          <w:rFonts w:ascii="Times New Roman" w:hAnsi="Times New Roman"/>
          <w:sz w:val="20"/>
          <w:szCs w:val="20"/>
        </w:rPr>
        <w:t xml:space="preserve">Прием заявок с </w:t>
      </w:r>
      <w:r w:rsidRPr="00486CC1">
        <w:rPr>
          <w:rFonts w:ascii="Times New Roman" w:hAnsi="Times New Roman"/>
          <w:b/>
          <w:sz w:val="20"/>
          <w:szCs w:val="20"/>
        </w:rPr>
        <w:t>06.04.2020 с 09 час. 00 мин</w:t>
      </w:r>
      <w:r w:rsidRPr="00486CC1">
        <w:rPr>
          <w:rFonts w:ascii="Times New Roman" w:hAnsi="Times New Roman"/>
          <w:sz w:val="20"/>
          <w:szCs w:val="20"/>
        </w:rPr>
        <w:t xml:space="preserve">. (время </w:t>
      </w:r>
      <w:proofErr w:type="spellStart"/>
      <w:r w:rsidRPr="00486CC1">
        <w:rPr>
          <w:rFonts w:ascii="Times New Roman" w:hAnsi="Times New Roman"/>
          <w:sz w:val="20"/>
          <w:szCs w:val="20"/>
        </w:rPr>
        <w:t>мск</w:t>
      </w:r>
      <w:proofErr w:type="spellEnd"/>
      <w:r w:rsidRPr="00486CC1">
        <w:rPr>
          <w:rFonts w:ascii="Times New Roman" w:hAnsi="Times New Roman"/>
          <w:sz w:val="20"/>
          <w:szCs w:val="20"/>
        </w:rPr>
        <w:t xml:space="preserve">) по </w:t>
      </w:r>
      <w:r w:rsidRPr="00486CC1">
        <w:rPr>
          <w:rFonts w:ascii="Times New Roman" w:hAnsi="Times New Roman"/>
          <w:b/>
          <w:sz w:val="20"/>
          <w:szCs w:val="20"/>
        </w:rPr>
        <w:t>15.05.2020 до 23 час 00 мин</w:t>
      </w:r>
      <w:r w:rsidRPr="00486CC1">
        <w:rPr>
          <w:rFonts w:ascii="Times New Roman" w:hAnsi="Times New Roman"/>
          <w:sz w:val="20"/>
          <w:szCs w:val="20"/>
        </w:rPr>
        <w:t>. Определение участников торгов – 18.05.2020 в 16 час. 00 мин., оформляется протоколом об определении участников торгов</w:t>
      </w:r>
      <w:r w:rsidRPr="00486CC1">
        <w:rPr>
          <w:rFonts w:ascii="Times New Roman" w:hAnsi="Times New Roman"/>
          <w:b/>
          <w:sz w:val="20"/>
          <w:szCs w:val="20"/>
        </w:rPr>
        <w:t>.</w:t>
      </w:r>
      <w:r w:rsidRPr="00486CC1">
        <w:rPr>
          <w:rFonts w:ascii="Times New Roman" w:hAnsi="Times New Roman"/>
          <w:sz w:val="20"/>
          <w:szCs w:val="20"/>
        </w:rPr>
        <w:t xml:space="preserve"> </w:t>
      </w:r>
    </w:p>
    <w:p w:rsidR="0045711C" w:rsidRPr="00486CC1" w:rsidRDefault="0045711C" w:rsidP="0045711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6CC1">
        <w:rPr>
          <w:rFonts w:ascii="Times New Roman" w:hAnsi="Times New Roman"/>
          <w:sz w:val="20"/>
          <w:szCs w:val="20"/>
        </w:rPr>
        <w:t>Ознакомление с Имуществом производится по тел.: 8(913) 457-39-23</w:t>
      </w:r>
      <w:r w:rsidRPr="00486CC1" w:rsidDel="005D7F26">
        <w:rPr>
          <w:rFonts w:ascii="Times New Roman" w:hAnsi="Times New Roman"/>
          <w:sz w:val="20"/>
          <w:szCs w:val="20"/>
        </w:rPr>
        <w:t xml:space="preserve"> </w:t>
      </w:r>
      <w:r w:rsidRPr="00486CC1">
        <w:rPr>
          <w:rFonts w:ascii="Times New Roman" w:hAnsi="Times New Roman"/>
          <w:sz w:val="20"/>
          <w:szCs w:val="20"/>
        </w:rPr>
        <w:t xml:space="preserve">(КУ), Дмитрий </w:t>
      </w:r>
      <w:proofErr w:type="spellStart"/>
      <w:r w:rsidRPr="00486CC1">
        <w:rPr>
          <w:rFonts w:ascii="Times New Roman" w:hAnsi="Times New Roman"/>
          <w:sz w:val="20"/>
          <w:szCs w:val="20"/>
        </w:rPr>
        <w:t>Пуриков</w:t>
      </w:r>
      <w:proofErr w:type="spellEnd"/>
      <w:r w:rsidRPr="00486CC1">
        <w:rPr>
          <w:rFonts w:ascii="Times New Roman" w:hAnsi="Times New Roman"/>
          <w:sz w:val="20"/>
          <w:szCs w:val="20"/>
        </w:rPr>
        <w:t xml:space="preserve">, тел.  8(914)974-10-13, 8(423)265-23-87, purikov@auction-house.ru, dv@auction-house.ru (ОТ), по рабочим дня с 09-00 до 17-00. </w:t>
      </w:r>
    </w:p>
    <w:p w:rsidR="00486CC1" w:rsidRPr="00486CC1" w:rsidRDefault="0045711C" w:rsidP="0045711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6CC1">
        <w:rPr>
          <w:rFonts w:ascii="Times New Roman" w:hAnsi="Times New Roman"/>
          <w:sz w:val="20"/>
          <w:szCs w:val="20"/>
        </w:rPr>
        <w:t xml:space="preserve">Задаток - 10 % от нач. цены Лота; шаг аукциона 5 % от нач. цены Лота. Реквизиты </w:t>
      </w:r>
      <w:proofErr w:type="spellStart"/>
      <w:r w:rsidRPr="00486CC1">
        <w:rPr>
          <w:rFonts w:ascii="Times New Roman" w:hAnsi="Times New Roman"/>
          <w:sz w:val="20"/>
          <w:szCs w:val="20"/>
        </w:rPr>
        <w:t>расч.счетов</w:t>
      </w:r>
      <w:proofErr w:type="spellEnd"/>
      <w:r w:rsidRPr="00486CC1">
        <w:rPr>
          <w:rFonts w:ascii="Times New Roman" w:hAnsi="Times New Roman"/>
          <w:sz w:val="20"/>
          <w:szCs w:val="20"/>
        </w:rPr>
        <w:t xml:space="preserve">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</w:t>
      </w:r>
      <w:r w:rsidR="00486CC1" w:rsidRPr="00486CC1">
        <w:rPr>
          <w:rFonts w:ascii="Times New Roman" w:hAnsi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486CC1" w:rsidRPr="00486CC1">
        <w:rPr>
          <w:rFonts w:ascii="Times New Roman" w:hAnsi="Times New Roman"/>
          <w:sz w:val="20"/>
          <w:szCs w:val="20"/>
        </w:rPr>
        <w:t>иностр</w:t>
      </w:r>
      <w:proofErr w:type="spellEnd"/>
      <w:r w:rsidR="00486CC1" w:rsidRPr="00486CC1">
        <w:rPr>
          <w:rFonts w:ascii="Times New Roman" w:hAnsi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45711C" w:rsidRPr="00486CC1" w:rsidRDefault="0045711C" w:rsidP="0045711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86CC1">
        <w:rPr>
          <w:rFonts w:ascii="Times New Roman" w:hAnsi="Times New Roman"/>
          <w:sz w:val="20"/>
          <w:szCs w:val="20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№ 40702810923220001461 в Новосибирском филиале АО «АЛЬФА БАНК», к/с 30101810600000000774, БИК 045004774.</w:t>
      </w:r>
    </w:p>
    <w:p w:rsidR="0064675E" w:rsidRPr="00486CC1" w:rsidRDefault="00486CC1" w:rsidP="0045711C">
      <w:pPr>
        <w:spacing w:after="0" w:line="240" w:lineRule="auto"/>
        <w:ind w:firstLine="709"/>
        <w:rPr>
          <w:sz w:val="20"/>
          <w:szCs w:val="20"/>
        </w:rPr>
      </w:pPr>
      <w:bookmarkStart w:id="0" w:name="_GoBack"/>
      <w:bookmarkEnd w:id="0"/>
    </w:p>
    <w:sectPr w:rsidR="0064675E" w:rsidRPr="0048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21"/>
    <w:rsid w:val="00390A28"/>
    <w:rsid w:val="0045711C"/>
    <w:rsid w:val="00486CC1"/>
    <w:rsid w:val="00573F80"/>
    <w:rsid w:val="00677E82"/>
    <w:rsid w:val="00B55CA3"/>
    <w:rsid w:val="00B6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446C3-2856-4785-9777-29DEBBEF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2020-03-31T06:48:00Z</dcterms:created>
  <dcterms:modified xsi:type="dcterms:W3CDTF">2020-04-01T08:52:00Z</dcterms:modified>
</cp:coreProperties>
</file>