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B7" w:rsidRDefault="006960B7" w:rsidP="006960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6960B7" w:rsidRDefault="006960B7" w:rsidP="006960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6960B7" w:rsidRDefault="006960B7" w:rsidP="006960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ПАО Сбербанк </w:t>
      </w:r>
    </w:p>
    <w:p w:rsidR="006960B7" w:rsidRDefault="006960B7" w:rsidP="006960B7">
      <w:pPr>
        <w:jc w:val="center"/>
        <w:rPr>
          <w:b/>
          <w:bCs/>
          <w:sz w:val="26"/>
          <w:szCs w:val="26"/>
        </w:rPr>
      </w:pPr>
    </w:p>
    <w:p w:rsidR="006960B7" w:rsidRPr="00DC6319" w:rsidRDefault="006960B7" w:rsidP="006960B7">
      <w:pPr>
        <w:jc w:val="both"/>
      </w:pPr>
      <w:r>
        <w:rPr>
          <w:b/>
          <w:bCs/>
        </w:rPr>
        <w:tab/>
        <w:t>Электронный аукцион будет проводиться 30 апреля 2020 года</w:t>
      </w:r>
      <w:r>
        <w:t xml:space="preserve"> на электронной торговой площадке 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6960B7" w:rsidRDefault="006960B7" w:rsidP="006960B7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12:00 до 13:00</w:t>
      </w:r>
      <w:r>
        <w:t>.</w:t>
      </w:r>
    </w:p>
    <w:p w:rsidR="006960B7" w:rsidRDefault="006960B7" w:rsidP="006960B7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6960B7" w:rsidRDefault="006960B7" w:rsidP="006960B7">
      <w:pPr>
        <w:jc w:val="both"/>
        <w:rPr>
          <w:b/>
          <w:bCs/>
        </w:rPr>
      </w:pPr>
      <w:r>
        <w:tab/>
      </w:r>
      <w:r>
        <w:rPr>
          <w:b/>
          <w:bCs/>
        </w:rPr>
        <w:t>Прием заявок: с 03 апреля по 29 апреля 2020 года до 15:00.</w:t>
      </w:r>
    </w:p>
    <w:p w:rsidR="006960B7" w:rsidRDefault="006960B7" w:rsidP="006960B7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Организатора торгов не позднее 29 апреля 2020 года до 15:00.</w:t>
      </w:r>
    </w:p>
    <w:p w:rsidR="006960B7" w:rsidRDefault="006960B7" w:rsidP="006960B7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Организатором торгов до 11:30   30 апреля 2020 года.</w:t>
      </w:r>
    </w:p>
    <w:p w:rsidR="006960B7" w:rsidRDefault="006960B7" w:rsidP="006960B7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электронного аукциона состоится 30 апреля 2020 года.</w:t>
      </w:r>
    </w:p>
    <w:p w:rsidR="006960B7" w:rsidRDefault="006960B7" w:rsidP="006960B7">
      <w:pPr>
        <w:jc w:val="both"/>
      </w:pPr>
      <w:r>
        <w:tab/>
        <w:t>Указанное в настоящем информационном сообщении время — московское.</w:t>
      </w:r>
    </w:p>
    <w:p w:rsidR="006960B7" w:rsidRDefault="006960B7" w:rsidP="006960B7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6960B7" w:rsidRDefault="006960B7" w:rsidP="006960B7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повышения начальной цены («английский аукцион»).</w:t>
      </w:r>
    </w:p>
    <w:p w:rsidR="006960B7" w:rsidRDefault="006960B7" w:rsidP="006960B7">
      <w:pPr>
        <w:jc w:val="both"/>
        <w:rPr>
          <w:shd w:val="clear" w:color="auto" w:fill="FFFFFF"/>
        </w:rPr>
      </w:pPr>
    </w:p>
    <w:p w:rsidR="00254C87" w:rsidRPr="00CD1F69" w:rsidRDefault="00F0227C" w:rsidP="00CD1F69">
      <w:pPr>
        <w:jc w:val="center"/>
        <w:rPr>
          <w:b/>
          <w:bCs/>
        </w:rPr>
      </w:pPr>
      <w:r>
        <w:rPr>
          <w:b/>
          <w:bCs/>
        </w:rPr>
        <w:t>Сведения об о</w:t>
      </w:r>
      <w:r w:rsidR="00855700">
        <w:rPr>
          <w:b/>
          <w:bCs/>
        </w:rPr>
        <w:t>бъектах</w:t>
      </w:r>
      <w:r w:rsidR="00E611CF">
        <w:rPr>
          <w:b/>
          <w:bCs/>
        </w:rPr>
        <w:t xml:space="preserve"> продажи</w:t>
      </w:r>
      <w:r>
        <w:rPr>
          <w:b/>
          <w:bCs/>
        </w:rPr>
        <w:t>:</w:t>
      </w:r>
    </w:p>
    <w:p w:rsidR="006960B7" w:rsidRDefault="006960B7" w:rsidP="006960B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9F21E0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9F21E0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продажу:</w:t>
      </w:r>
    </w:p>
    <w:p w:rsidR="006960B7" w:rsidRDefault="006960B7" w:rsidP="006960B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№1:</w:t>
      </w:r>
    </w:p>
    <w:p w:rsidR="006960B7" w:rsidRDefault="006960B7" w:rsidP="006960B7">
      <w:pPr>
        <w:jc w:val="center"/>
        <w:rPr>
          <w:b/>
          <w:bCs/>
          <w:shd w:val="clear" w:color="auto" w:fill="FFFFFF"/>
        </w:rPr>
      </w:pPr>
    </w:p>
    <w:p w:rsidR="006960B7" w:rsidRDefault="006960B7" w:rsidP="006960B7">
      <w:pPr>
        <w:ind w:hanging="12"/>
        <w:jc w:val="both"/>
        <w:rPr>
          <w:rFonts w:eastAsia="Calibri"/>
          <w:sz w:val="22"/>
          <w:szCs w:val="22"/>
          <w:lang w:eastAsia="en-US"/>
        </w:rPr>
      </w:pPr>
      <w:r w:rsidRPr="00254C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1: </w:t>
      </w:r>
      <w:r w:rsidR="009F21E0">
        <w:rPr>
          <w:rFonts w:eastAsia="Calibri"/>
          <w:sz w:val="22"/>
          <w:szCs w:val="22"/>
          <w:lang w:eastAsia="en-US"/>
        </w:rPr>
        <w:t>Неж</w:t>
      </w:r>
      <w:r w:rsidR="009E0250">
        <w:rPr>
          <w:rFonts w:eastAsia="Calibri"/>
          <w:sz w:val="22"/>
          <w:szCs w:val="22"/>
          <w:lang w:eastAsia="en-US"/>
        </w:rPr>
        <w:t>илое здание (</w:t>
      </w:r>
      <w:r w:rsidR="009E0250" w:rsidRPr="009E0250">
        <w:rPr>
          <w:rFonts w:eastAsia="Calibri"/>
          <w:sz w:val="22"/>
          <w:szCs w:val="22"/>
          <w:lang w:eastAsia="en-US"/>
        </w:rPr>
        <w:t xml:space="preserve">Административное здание </w:t>
      </w:r>
      <w:proofErr w:type="spellStart"/>
      <w:r w:rsidR="009E0250" w:rsidRPr="009E0250">
        <w:rPr>
          <w:rFonts w:eastAsia="Calibri"/>
          <w:sz w:val="22"/>
          <w:szCs w:val="22"/>
          <w:lang w:eastAsia="en-US"/>
        </w:rPr>
        <w:t>Актанышского</w:t>
      </w:r>
      <w:proofErr w:type="spellEnd"/>
      <w:r w:rsidR="009E0250" w:rsidRPr="009E0250">
        <w:rPr>
          <w:rFonts w:eastAsia="Calibri"/>
          <w:sz w:val="22"/>
          <w:szCs w:val="22"/>
          <w:lang w:eastAsia="en-US"/>
        </w:rPr>
        <w:t xml:space="preserve"> ОСБ №4688</w:t>
      </w:r>
      <w:r w:rsidR="009E0250">
        <w:rPr>
          <w:rFonts w:eastAsia="Calibri"/>
          <w:sz w:val="22"/>
          <w:szCs w:val="22"/>
          <w:lang w:eastAsia="en-US"/>
        </w:rPr>
        <w:t>) общей площадью 1 159,8</w:t>
      </w:r>
      <w:r w:rsidRPr="00691F6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691F6A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691F6A">
        <w:rPr>
          <w:rFonts w:eastAsia="Calibri"/>
          <w:sz w:val="22"/>
          <w:szCs w:val="22"/>
          <w:lang w:eastAsia="en-US"/>
        </w:rPr>
        <w:t>., этажн</w:t>
      </w:r>
      <w:r w:rsidR="009E0250">
        <w:rPr>
          <w:rFonts w:eastAsia="Calibri"/>
          <w:sz w:val="22"/>
          <w:szCs w:val="22"/>
          <w:lang w:eastAsia="en-US"/>
        </w:rPr>
        <w:t>ость: 2</w:t>
      </w:r>
      <w:r w:rsidR="009F21E0">
        <w:rPr>
          <w:rFonts w:eastAsia="Calibri"/>
          <w:sz w:val="22"/>
          <w:szCs w:val="22"/>
          <w:lang w:eastAsia="en-US"/>
        </w:rPr>
        <w:t>, подземных этажей 1</w:t>
      </w:r>
      <w:r w:rsidRPr="00691F6A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назначе</w:t>
      </w:r>
      <w:r w:rsidR="009F21E0">
        <w:rPr>
          <w:rFonts w:eastAsia="Calibri"/>
          <w:sz w:val="22"/>
          <w:szCs w:val="22"/>
          <w:lang w:eastAsia="en-US"/>
        </w:rPr>
        <w:t>ние: нежилое, кадастровый №</w:t>
      </w:r>
      <w:r w:rsidR="009E0250" w:rsidRPr="009E0250">
        <w:rPr>
          <w:rFonts w:eastAsia="Calibri"/>
          <w:sz w:val="22"/>
          <w:szCs w:val="22"/>
          <w:lang w:eastAsia="en-US"/>
        </w:rPr>
        <w:t>16:04:010111:608</w:t>
      </w:r>
      <w:r w:rsidRPr="00691F6A">
        <w:rPr>
          <w:rFonts w:eastAsia="Calibri"/>
          <w:sz w:val="22"/>
          <w:szCs w:val="22"/>
          <w:lang w:eastAsia="en-US"/>
        </w:rPr>
        <w:t xml:space="preserve">, расположенное </w:t>
      </w:r>
      <w:r>
        <w:rPr>
          <w:rFonts w:eastAsia="Calibri"/>
          <w:sz w:val="22"/>
          <w:szCs w:val="22"/>
          <w:lang w:eastAsia="en-US"/>
        </w:rPr>
        <w:t xml:space="preserve">по адресу: </w:t>
      </w:r>
      <w:r w:rsidR="009E0250" w:rsidRPr="009E0250">
        <w:rPr>
          <w:rFonts w:eastAsia="Calibri"/>
          <w:sz w:val="22"/>
          <w:szCs w:val="22"/>
          <w:lang w:eastAsia="en-US"/>
        </w:rPr>
        <w:t xml:space="preserve">Республика Татарстан, </w:t>
      </w:r>
      <w:proofErr w:type="spellStart"/>
      <w:r w:rsidR="009E0250" w:rsidRPr="009E0250">
        <w:rPr>
          <w:rFonts w:eastAsia="Calibri"/>
          <w:sz w:val="22"/>
          <w:szCs w:val="22"/>
          <w:lang w:eastAsia="en-US"/>
        </w:rPr>
        <w:t>Актанышский</w:t>
      </w:r>
      <w:proofErr w:type="spellEnd"/>
      <w:r w:rsidR="009E0250" w:rsidRPr="009E0250">
        <w:rPr>
          <w:rFonts w:eastAsia="Calibri"/>
          <w:sz w:val="22"/>
          <w:szCs w:val="22"/>
          <w:lang w:eastAsia="en-US"/>
        </w:rPr>
        <w:t xml:space="preserve"> муниципальный р-н, с/п </w:t>
      </w:r>
      <w:proofErr w:type="spellStart"/>
      <w:r w:rsidR="009E0250" w:rsidRPr="009E0250">
        <w:rPr>
          <w:rFonts w:eastAsia="Calibri"/>
          <w:sz w:val="22"/>
          <w:szCs w:val="22"/>
          <w:lang w:eastAsia="en-US"/>
        </w:rPr>
        <w:t>Актанышское</w:t>
      </w:r>
      <w:proofErr w:type="spellEnd"/>
      <w:r w:rsidR="009E0250" w:rsidRPr="009E0250">
        <w:rPr>
          <w:rFonts w:eastAsia="Calibri"/>
          <w:sz w:val="22"/>
          <w:szCs w:val="22"/>
          <w:lang w:eastAsia="en-US"/>
        </w:rPr>
        <w:t xml:space="preserve">, с </w:t>
      </w:r>
      <w:proofErr w:type="spellStart"/>
      <w:r w:rsidR="009E0250" w:rsidRPr="009E0250">
        <w:rPr>
          <w:rFonts w:eastAsia="Calibri"/>
          <w:sz w:val="22"/>
          <w:szCs w:val="22"/>
          <w:lang w:eastAsia="en-US"/>
        </w:rPr>
        <w:t>Актаныш</w:t>
      </w:r>
      <w:proofErr w:type="spellEnd"/>
      <w:r w:rsidR="009E0250" w:rsidRPr="009E0250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="009E0250" w:rsidRPr="009E0250">
        <w:rPr>
          <w:rFonts w:eastAsia="Calibri"/>
          <w:sz w:val="22"/>
          <w:szCs w:val="22"/>
          <w:lang w:eastAsia="en-US"/>
        </w:rPr>
        <w:t>пр-кт</w:t>
      </w:r>
      <w:proofErr w:type="spellEnd"/>
      <w:r w:rsidR="009E0250" w:rsidRPr="009E0250">
        <w:rPr>
          <w:rFonts w:eastAsia="Calibri"/>
          <w:sz w:val="22"/>
          <w:szCs w:val="22"/>
          <w:lang w:eastAsia="en-US"/>
        </w:rPr>
        <w:t xml:space="preserve"> Мира, д 103</w:t>
      </w:r>
      <w:r w:rsidR="009E0250">
        <w:rPr>
          <w:rFonts w:eastAsia="Calibri"/>
          <w:sz w:val="22"/>
          <w:szCs w:val="22"/>
          <w:lang w:eastAsia="en-US"/>
        </w:rPr>
        <w:t>.</w:t>
      </w:r>
    </w:p>
    <w:p w:rsidR="006960B7" w:rsidRDefault="006960B7" w:rsidP="006960B7">
      <w:pPr>
        <w:ind w:firstLine="709"/>
        <w:jc w:val="both"/>
        <w:rPr>
          <w:bCs/>
        </w:rPr>
      </w:pPr>
      <w:r>
        <w:rPr>
          <w:rFonts w:eastAsia="Calibri"/>
          <w:sz w:val="22"/>
          <w:szCs w:val="22"/>
          <w:lang w:eastAsia="en-US"/>
        </w:rPr>
        <w:t>Объект 2: Земельный учас</w:t>
      </w:r>
      <w:r w:rsidR="001B764F">
        <w:rPr>
          <w:rFonts w:eastAsia="Calibri"/>
          <w:sz w:val="22"/>
          <w:szCs w:val="22"/>
          <w:lang w:eastAsia="en-US"/>
        </w:rPr>
        <w:t>ток общей площадью 1 826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категория земель: земли населенных пунктов, разрешенное использование: </w:t>
      </w:r>
      <w:r w:rsidR="001B764F" w:rsidRPr="001B764F">
        <w:rPr>
          <w:bCs/>
        </w:rPr>
        <w:t>Сведения об использовании земель имеют статус «Актуальные незасвидетельствованные». Право зарегистрировано на объект с видом использования земель [под админис</w:t>
      </w:r>
      <w:r w:rsidR="001B764F">
        <w:rPr>
          <w:bCs/>
        </w:rPr>
        <w:t xml:space="preserve">тративным зданием и </w:t>
      </w:r>
      <w:proofErr w:type="spellStart"/>
      <w:r w:rsidR="001B764F">
        <w:rPr>
          <w:bCs/>
        </w:rPr>
        <w:t>пристроем</w:t>
      </w:r>
      <w:proofErr w:type="spellEnd"/>
      <w:r w:rsidR="001B764F">
        <w:rPr>
          <w:bCs/>
        </w:rPr>
        <w:t xml:space="preserve">], </w:t>
      </w:r>
      <w:r>
        <w:t xml:space="preserve">кадастровый номер: </w:t>
      </w:r>
      <w:r w:rsidR="001B764F" w:rsidRPr="001B764F">
        <w:t>16:04:010111:25</w:t>
      </w:r>
      <w:r>
        <w:t xml:space="preserve">, расположенный по адресу: </w:t>
      </w:r>
      <w:r w:rsidR="006B2823" w:rsidRPr="006B2823">
        <w:rPr>
          <w:bCs/>
        </w:rPr>
        <w:tab/>
      </w:r>
      <w:r w:rsidR="001B764F" w:rsidRPr="001B764F">
        <w:rPr>
          <w:bCs/>
        </w:rPr>
        <w:t xml:space="preserve">Республика Татарстан, </w:t>
      </w:r>
      <w:proofErr w:type="spellStart"/>
      <w:r w:rsidR="001B764F" w:rsidRPr="001B764F">
        <w:rPr>
          <w:bCs/>
        </w:rPr>
        <w:t>Актанышский</w:t>
      </w:r>
      <w:proofErr w:type="spellEnd"/>
      <w:r w:rsidR="001B764F" w:rsidRPr="001B764F">
        <w:rPr>
          <w:bCs/>
        </w:rPr>
        <w:t xml:space="preserve"> муниципальный район, </w:t>
      </w:r>
      <w:proofErr w:type="spellStart"/>
      <w:r w:rsidR="001B764F" w:rsidRPr="001B764F">
        <w:rPr>
          <w:bCs/>
        </w:rPr>
        <w:t>Актанышское</w:t>
      </w:r>
      <w:proofErr w:type="spellEnd"/>
      <w:r w:rsidR="001B764F" w:rsidRPr="001B764F">
        <w:rPr>
          <w:bCs/>
        </w:rPr>
        <w:t xml:space="preserve"> сельское поселение, с </w:t>
      </w:r>
      <w:proofErr w:type="spellStart"/>
      <w:r w:rsidR="001B764F" w:rsidRPr="001B764F">
        <w:rPr>
          <w:bCs/>
        </w:rPr>
        <w:t>Актаныш</w:t>
      </w:r>
      <w:proofErr w:type="spellEnd"/>
      <w:r w:rsidR="001B764F" w:rsidRPr="001B764F">
        <w:rPr>
          <w:bCs/>
        </w:rPr>
        <w:t xml:space="preserve">, </w:t>
      </w:r>
      <w:proofErr w:type="spellStart"/>
      <w:r w:rsidR="001B764F" w:rsidRPr="001B764F">
        <w:rPr>
          <w:bCs/>
        </w:rPr>
        <w:t>пр-кт</w:t>
      </w:r>
      <w:proofErr w:type="spellEnd"/>
      <w:r w:rsidR="001B764F" w:rsidRPr="001B764F">
        <w:rPr>
          <w:bCs/>
        </w:rPr>
        <w:t xml:space="preserve"> Мира, д 103</w:t>
      </w:r>
      <w:r w:rsidR="001B764F">
        <w:rPr>
          <w:bCs/>
        </w:rPr>
        <w:t>.</w:t>
      </w:r>
    </w:p>
    <w:p w:rsidR="006960B7" w:rsidRDefault="006960B7" w:rsidP="006960B7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Обременения:</w:t>
      </w:r>
    </w:p>
    <w:p w:rsidR="00DA129F" w:rsidRPr="00DA129F" w:rsidRDefault="00DA129F" w:rsidP="006960B7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kern w:val="0"/>
          <w:lang w:val="en-US"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Часть объекта площадью 50,02 </w:t>
      </w:r>
      <w:proofErr w:type="spellStart"/>
      <w:r>
        <w:rPr>
          <w:rFonts w:eastAsiaTheme="minorHAnsi" w:cs="Times New Roman"/>
          <w:b/>
          <w:kern w:val="0"/>
          <w:lang w:eastAsia="en-US" w:bidi="ar-SA"/>
        </w:rPr>
        <w:t>кв.м</w:t>
      </w:r>
      <w:proofErr w:type="spellEnd"/>
      <w:r>
        <w:rPr>
          <w:rFonts w:eastAsiaTheme="minorHAnsi" w:cs="Times New Roman"/>
          <w:b/>
          <w:kern w:val="0"/>
          <w:lang w:eastAsia="en-US" w:bidi="ar-SA"/>
        </w:rPr>
        <w:t>. сдана в аренду.</w:t>
      </w:r>
    </w:p>
    <w:p w:rsidR="009E0250" w:rsidRPr="009E0250" w:rsidRDefault="009E0250" w:rsidP="009E0250">
      <w:pPr>
        <w:widowControl/>
        <w:tabs>
          <w:tab w:val="left" w:pos="690"/>
        </w:tabs>
        <w:suppressAutoHyphens w:val="0"/>
        <w:ind w:firstLine="709"/>
        <w:jc w:val="both"/>
        <w:rPr>
          <w:rFonts w:eastAsia="Calibri" w:cs="Times New Roman"/>
          <w:kern w:val="0"/>
          <w:lang w:eastAsia="ru-RU" w:bidi="ar-SA"/>
        </w:rPr>
      </w:pPr>
      <w:r w:rsidRPr="009E0250">
        <w:rPr>
          <w:rFonts w:eastAsia="Calibri" w:cs="Times New Roman"/>
          <w:kern w:val="0"/>
          <w:lang w:eastAsia="ru-RU" w:bidi="ar-SA"/>
        </w:rPr>
        <w:t>В день оформления прав собственности на Имущество, Покупатель обязан заключить с Банком, договор аренды помещения на 1 этаже для размещения ВСП № 8610/0210 на следующих условиях:</w:t>
      </w:r>
    </w:p>
    <w:p w:rsidR="009E0250" w:rsidRPr="009E0250" w:rsidRDefault="009E0250" w:rsidP="009E0250">
      <w:pPr>
        <w:widowControl/>
        <w:numPr>
          <w:ilvl w:val="0"/>
          <w:numId w:val="3"/>
        </w:numPr>
        <w:suppressAutoHyphens w:val="0"/>
        <w:ind w:left="0" w:right="-1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9E0250">
        <w:rPr>
          <w:rFonts w:eastAsia="Times New Roman" w:cs="Times New Roman"/>
          <w:kern w:val="0"/>
          <w:lang w:eastAsia="ru-RU" w:bidi="ar-SA"/>
        </w:rPr>
        <w:t>площадь аренды не более 188 кв. м.</w:t>
      </w:r>
    </w:p>
    <w:p w:rsidR="009E0250" w:rsidRPr="009E0250" w:rsidRDefault="009E0250" w:rsidP="009E0250">
      <w:pPr>
        <w:widowControl/>
        <w:numPr>
          <w:ilvl w:val="0"/>
          <w:numId w:val="3"/>
        </w:numPr>
        <w:suppressAutoHyphens w:val="0"/>
        <w:ind w:left="0" w:right="-1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9E0250">
        <w:rPr>
          <w:rFonts w:eastAsia="Times New Roman" w:cs="Times New Roman"/>
          <w:kern w:val="0"/>
          <w:lang w:eastAsia="ru-RU" w:bidi="ar-SA"/>
        </w:rPr>
        <w:t>ставка арендной платы не более 2 820 (Две тысячи восемьсот двадцать) руб. 00 копеек/кв. м/год (с учетом НДС либо НДС не облагается, в зависимости от системы налогообложения, применяемой Арендодателем).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общих систем жизнеобеспечения здания/ помещения;</w:t>
      </w:r>
    </w:p>
    <w:p w:rsidR="009E0250" w:rsidRPr="009E0250" w:rsidRDefault="009E0250" w:rsidP="009E0250">
      <w:pPr>
        <w:widowControl/>
        <w:numPr>
          <w:ilvl w:val="0"/>
          <w:numId w:val="3"/>
        </w:numPr>
        <w:suppressAutoHyphens w:val="0"/>
        <w:ind w:left="0" w:right="-1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9E0250">
        <w:rPr>
          <w:rFonts w:eastAsia="Times New Roman" w:cs="Times New Roman"/>
          <w:kern w:val="0"/>
          <w:lang w:eastAsia="ru-RU" w:bidi="ar-SA"/>
        </w:rPr>
        <w:t xml:space="preserve">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</w:t>
      </w:r>
      <w:r w:rsidRPr="009E0250">
        <w:rPr>
          <w:rFonts w:eastAsia="Times New Roman" w:cs="Times New Roman"/>
          <w:kern w:val="0"/>
          <w:lang w:eastAsia="ru-RU" w:bidi="ar-SA"/>
        </w:rPr>
        <w:lastRenderedPageBreak/>
        <w:t>Арендодателя. Эксплуатация, обслуживание инженерных систем и внутренняя уборка арендуемого помещения осуществляется Арендатором;</w:t>
      </w:r>
    </w:p>
    <w:p w:rsidR="009E0250" w:rsidRPr="009E0250" w:rsidRDefault="009E0250" w:rsidP="009E0250">
      <w:pPr>
        <w:widowControl/>
        <w:numPr>
          <w:ilvl w:val="0"/>
          <w:numId w:val="3"/>
        </w:numPr>
        <w:suppressAutoHyphens w:val="0"/>
        <w:ind w:left="0" w:right="-1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9E0250">
        <w:rPr>
          <w:rFonts w:eastAsia="Times New Roman" w:cs="Times New Roman"/>
          <w:kern w:val="0"/>
          <w:lang w:eastAsia="ru-RU" w:bidi="ar-SA"/>
        </w:rPr>
        <w:t xml:space="preserve">срок аренды – не менее 10 лет с возможностью пролонгации и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1 (один) месяц до даты расторжения договора, без применения Арендодателем штрафных санкций. </w:t>
      </w:r>
    </w:p>
    <w:p w:rsidR="009E0250" w:rsidRPr="009E0250" w:rsidRDefault="009E0250" w:rsidP="009E0250">
      <w:pPr>
        <w:widowControl/>
        <w:numPr>
          <w:ilvl w:val="0"/>
          <w:numId w:val="3"/>
        </w:numPr>
        <w:suppressAutoHyphens w:val="0"/>
        <w:ind w:left="0" w:right="-1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9E0250">
        <w:rPr>
          <w:rFonts w:eastAsia="Times New Roman" w:cs="Times New Roman"/>
          <w:kern w:val="0"/>
          <w:lang w:eastAsia="ru-RU" w:bidi="ar-SA"/>
        </w:rPr>
        <w:t xml:space="preserve">индексация арендной платы по соглашению сторон - не чаще одного раза в </w:t>
      </w:r>
      <w:proofErr w:type="gramStart"/>
      <w:r w:rsidRPr="009E0250">
        <w:rPr>
          <w:rFonts w:eastAsia="Times New Roman" w:cs="Times New Roman"/>
          <w:kern w:val="0"/>
          <w:lang w:eastAsia="ru-RU" w:bidi="ar-SA"/>
        </w:rPr>
        <w:t>год,  согласно</w:t>
      </w:r>
      <w:proofErr w:type="gramEnd"/>
      <w:r w:rsidRPr="009E0250">
        <w:rPr>
          <w:rFonts w:eastAsia="Times New Roman" w:cs="Times New Roman"/>
          <w:kern w:val="0"/>
          <w:lang w:eastAsia="ru-RU" w:bidi="ar-SA"/>
        </w:rPr>
        <w:t xml:space="preserve"> индексу потребительских цен,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%;</w:t>
      </w:r>
    </w:p>
    <w:p w:rsidR="009E0250" w:rsidRPr="009E0250" w:rsidRDefault="009E0250" w:rsidP="009E0250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9E0250">
        <w:rPr>
          <w:rFonts w:eastAsia="Times New Roman" w:cs="Times New Roman"/>
          <w:kern w:val="0"/>
          <w:lang w:eastAsia="ru-RU" w:bidi="ar-SA"/>
        </w:rPr>
        <w:tab/>
      </w:r>
      <w:r w:rsidRPr="009E0250">
        <w:rPr>
          <w:rFonts w:eastAsia="Times New Roman" w:cs="Times New Roman"/>
          <w:color w:val="000000"/>
          <w:kern w:val="24"/>
          <w:lang w:eastAsia="ru-RU" w:bidi="ar-SA"/>
        </w:rPr>
        <w:t xml:space="preserve"> В случае реализации Объекта, в связи с проведением работ по обособлению, предусмотреть отложенные условия по оплате и передаче Объекта покупателю, без начисления арендных платежей Банку, на следующих условиях:</w:t>
      </w:r>
    </w:p>
    <w:p w:rsidR="009E0250" w:rsidRPr="009E0250" w:rsidRDefault="009E0250" w:rsidP="009E0250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9E0250">
        <w:rPr>
          <w:rFonts w:eastAsia="Times New Roman" w:cs="Times New Roman"/>
          <w:color w:val="000000"/>
          <w:kern w:val="24"/>
          <w:lang w:eastAsia="ru-RU" w:bidi="ar-SA"/>
        </w:rPr>
        <w:t>- 10% от стоимости объекта - не позднее 15 (Пятнадцати) календарных дней с даты заключения договора купли-продажи, 90% - после завершения работ Банком по обособлению, до подписания акта приема-передачи Объекта, но не позднее 01.09.2020г.;</w:t>
      </w:r>
    </w:p>
    <w:p w:rsidR="009E0250" w:rsidRPr="009E0250" w:rsidRDefault="009E0250" w:rsidP="009E0250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9E0250">
        <w:rPr>
          <w:rFonts w:eastAsia="Times New Roman" w:cs="Times New Roman"/>
          <w:color w:val="000000"/>
          <w:kern w:val="24"/>
          <w:lang w:eastAsia="ru-RU" w:bidi="ar-SA"/>
        </w:rPr>
        <w:t xml:space="preserve">       Передать Объект покупателю по акту приема – передачи не позднее 5 (Пяти) рабочих дней с момента поступления 100% оплаты, не позднее 01.09.2020г.</w:t>
      </w:r>
    </w:p>
    <w:p w:rsidR="006960B7" w:rsidRPr="004C5171" w:rsidRDefault="006960B7" w:rsidP="006960B7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6960B7" w:rsidRPr="004C5171" w:rsidRDefault="006960B7" w:rsidP="006960B7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Лота №1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–</w:t>
      </w:r>
      <w:r w:rsidRPr="004F75FC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3B3035" w:rsidRPr="003B3035">
        <w:rPr>
          <w:rFonts w:eastAsiaTheme="minorHAnsi" w:cs="Times New Roman"/>
          <w:b/>
          <w:bCs/>
          <w:kern w:val="0"/>
          <w:lang w:eastAsia="en-US" w:bidi="ar-SA"/>
        </w:rPr>
        <w:t>13 803</w:t>
      </w:r>
      <w:r w:rsidR="003B3035">
        <w:rPr>
          <w:rFonts w:eastAsiaTheme="minorHAnsi" w:cs="Times New Roman"/>
          <w:b/>
          <w:bCs/>
          <w:kern w:val="0"/>
          <w:lang w:eastAsia="en-US" w:bidi="ar-SA"/>
        </w:rPr>
        <w:t> </w:t>
      </w:r>
      <w:r w:rsidR="003B3035" w:rsidRPr="003B3035">
        <w:rPr>
          <w:rFonts w:eastAsiaTheme="minorHAnsi" w:cs="Times New Roman"/>
          <w:b/>
          <w:bCs/>
          <w:kern w:val="0"/>
          <w:lang w:eastAsia="en-US" w:bidi="ar-SA"/>
        </w:rPr>
        <w:t>680</w:t>
      </w:r>
      <w:r w:rsidR="003B3035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9F21E0">
        <w:rPr>
          <w:rFonts w:eastAsiaTheme="minorHAnsi" w:cs="Times New Roman"/>
          <w:b/>
          <w:bCs/>
          <w:kern w:val="0"/>
          <w:lang w:eastAsia="en-US" w:bidi="ar-SA"/>
        </w:rPr>
        <w:t>руб., с учетом НДС 20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%.</w:t>
      </w:r>
    </w:p>
    <w:p w:rsidR="006960B7" w:rsidRPr="004C5171" w:rsidRDefault="006960B7" w:rsidP="006960B7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Сумма задатка – </w:t>
      </w:r>
      <w:bookmarkStart w:id="0" w:name="_GoBack"/>
      <w:r w:rsidR="003B3035">
        <w:rPr>
          <w:rFonts w:eastAsiaTheme="minorHAnsi" w:cs="Times New Roman"/>
          <w:b/>
          <w:bCs/>
          <w:kern w:val="0"/>
          <w:lang w:eastAsia="en-US" w:bidi="ar-SA"/>
        </w:rPr>
        <w:t>1 380 368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bookmarkEnd w:id="0"/>
      <w:r w:rsidRPr="004C5171">
        <w:rPr>
          <w:rFonts w:eastAsiaTheme="minorHAnsi" w:cs="Times New Roman"/>
          <w:b/>
          <w:bCs/>
          <w:kern w:val="0"/>
          <w:lang w:eastAsia="en-US" w:bidi="ar-SA"/>
        </w:rPr>
        <w:t>руб.</w:t>
      </w:r>
    </w:p>
    <w:p w:rsidR="006960B7" w:rsidRDefault="006960B7" w:rsidP="006960B7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9F21E0">
        <w:rPr>
          <w:rFonts w:eastAsiaTheme="minorHAnsi" w:cs="Times New Roman"/>
          <w:b/>
          <w:bCs/>
          <w:kern w:val="0"/>
          <w:lang w:eastAsia="en-US" w:bidi="ar-SA"/>
        </w:rPr>
        <w:t>250 000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руб.</w:t>
      </w:r>
    </w:p>
    <w:p w:rsidR="006960B7" w:rsidRPr="00CA4596" w:rsidRDefault="006960B7" w:rsidP="006960B7">
      <w:pPr>
        <w:ind w:left="-567" w:right="-57" w:firstLine="567"/>
        <w:contextualSpacing/>
        <w:jc w:val="both"/>
        <w:rPr>
          <w:rFonts w:eastAsia="Times New Roman" w:cs="Times New Roman"/>
          <w:lang w:eastAsia="ru-RU"/>
        </w:rPr>
      </w:pPr>
    </w:p>
    <w:p w:rsidR="006960B7" w:rsidRDefault="006960B7" w:rsidP="006960B7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аукционе.</w:t>
      </w:r>
    </w:p>
    <w:p w:rsidR="006960B7" w:rsidRPr="00CB2060" w:rsidRDefault="006960B7" w:rsidP="006960B7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 xml:space="preserve">проводится в порядке, установленном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Pr="00F0530E">
        <w:rPr>
          <w:bCs/>
          <w:u w:val="single"/>
          <w:lang w:val="en-US"/>
        </w:rPr>
        <w:t>lot</w:t>
      </w:r>
      <w:r w:rsidRPr="00F0530E">
        <w:rPr>
          <w:bCs/>
          <w:u w:val="single"/>
        </w:rPr>
        <w:t>-</w:t>
      </w:r>
      <w:r w:rsidRPr="00F0530E">
        <w:rPr>
          <w:bCs/>
          <w:u w:val="single"/>
          <w:lang w:val="en-US"/>
        </w:rPr>
        <w:t>online</w:t>
      </w:r>
      <w:r w:rsidRPr="00F0530E">
        <w:rPr>
          <w:bCs/>
          <w:u w:val="single"/>
        </w:rPr>
        <w:t>.</w:t>
      </w:r>
      <w:proofErr w:type="spellStart"/>
      <w:r w:rsidRPr="00F0530E">
        <w:rPr>
          <w:bCs/>
          <w:u w:val="single"/>
          <w:lang w:val="en-US"/>
        </w:rPr>
        <w:t>ru</w:t>
      </w:r>
      <w:proofErr w:type="spellEnd"/>
      <w:r>
        <w:rPr>
          <w:bCs/>
        </w:rPr>
        <w:t>.</w:t>
      </w:r>
    </w:p>
    <w:p w:rsidR="006960B7" w:rsidRDefault="006960B7" w:rsidP="006960B7">
      <w:pPr>
        <w:ind w:right="-57" w:firstLine="567"/>
        <w:jc w:val="both"/>
      </w:pPr>
      <w:r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6960B7" w:rsidRDefault="006960B7" w:rsidP="006960B7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6960B7" w:rsidRDefault="006960B7" w:rsidP="006960B7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6960B7" w:rsidRDefault="006960B7" w:rsidP="006960B7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6960B7" w:rsidRDefault="006960B7" w:rsidP="006960B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 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6960B7" w:rsidRDefault="006960B7" w:rsidP="006960B7">
      <w:pPr>
        <w:ind w:right="-57" w:firstLine="567"/>
        <w:jc w:val="both"/>
      </w:pPr>
    </w:p>
    <w:p w:rsidR="006960B7" w:rsidRDefault="006960B7" w:rsidP="006960B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6960B7" w:rsidRPr="006960B7" w:rsidRDefault="006960B7" w:rsidP="006960B7">
      <w:pPr>
        <w:jc w:val="both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 w:rsidRPr="006960B7">
        <w:rPr>
          <w:b/>
          <w:bCs/>
          <w:shd w:val="clear" w:color="auto" w:fill="FFFFFF"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:rsidR="006960B7" w:rsidRPr="006960B7" w:rsidRDefault="006960B7" w:rsidP="006960B7">
      <w:pPr>
        <w:jc w:val="both"/>
        <w:rPr>
          <w:b/>
          <w:shd w:val="clear" w:color="auto" w:fill="FFFFFF"/>
        </w:rPr>
      </w:pPr>
      <w:r w:rsidRPr="006960B7">
        <w:rPr>
          <w:b/>
          <w:bCs/>
          <w:shd w:val="clear" w:color="auto" w:fill="FFFFFF"/>
        </w:rPr>
        <w:t>- № 40702810855230001547 в Северо-Западном банке ПАО «Сбербанк России» г. Санкт-Петербург, к/с 30101810500000000653, БИК 044030653</w:t>
      </w:r>
      <w:r w:rsidRPr="006960B7">
        <w:rPr>
          <w:b/>
          <w:shd w:val="clear" w:color="auto" w:fill="FFFFFF"/>
        </w:rPr>
        <w:t>;</w:t>
      </w:r>
    </w:p>
    <w:p w:rsidR="006960B7" w:rsidRDefault="006960B7" w:rsidP="006960B7">
      <w:pPr>
        <w:jc w:val="both"/>
        <w:rPr>
          <w:b/>
          <w:bCs/>
          <w:shd w:val="clear" w:color="auto" w:fill="FFFFFF"/>
        </w:rPr>
      </w:pPr>
      <w:r w:rsidRPr="006960B7">
        <w:rPr>
          <w:b/>
          <w:bCs/>
          <w:shd w:val="clear" w:color="auto" w:fill="FFFFFF"/>
        </w:rPr>
        <w:t>- счет в банке "ФК Открытие", полные реквизиты: Ф-Л СЕВЕРО-ЗАПАДНЫЙ ПАО БАНК "ФК ОТКРЫТИЕ", г. Санкт-Петербург, БИК 044030795, К/С 30101810540300000795, Р/С 40702810100050004773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Указанный договор о задатке считается в любом случае заключенным на условиях </w:t>
      </w:r>
      <w:r>
        <w:rPr>
          <w:rFonts w:cs="Times New Roman"/>
          <w:color w:val="000000"/>
          <w:shd w:val="clear" w:color="auto" w:fill="FFFFFF"/>
        </w:rPr>
        <w:lastRenderedPageBreak/>
        <w:t>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договора купли-продажи и оплате Объекта.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3) не подтверждено поступление задатка на счет Организатора торгов на дату определения участников электронного аукциона.</w:t>
      </w:r>
    </w:p>
    <w:p w:rsidR="006960B7" w:rsidRPr="00DC6319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6960B7" w:rsidRDefault="006960B7" w:rsidP="006960B7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(800)777-57-57, 8(831)419-81-84, 419-81-83.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6960B7" w:rsidRDefault="006960B7" w:rsidP="006960B7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6960B7" w:rsidRDefault="006960B7" w:rsidP="006960B7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lastRenderedPageBreak/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9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6960B7" w:rsidRDefault="006960B7" w:rsidP="006960B7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6960B7" w:rsidRDefault="006960B7" w:rsidP="006960B7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6960B7" w:rsidRDefault="006960B7" w:rsidP="006960B7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6960B7" w:rsidRDefault="006960B7" w:rsidP="006960B7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6960B7" w:rsidRDefault="006960B7" w:rsidP="006960B7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6960B7" w:rsidRDefault="006960B7" w:rsidP="006960B7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>клонение победителя аукциона или Организатора торгов от подписания протокола влечет последствия, предусмотренные пунктом 5 статьи 448 Гражданского кодекса РФ.</w:t>
      </w:r>
    </w:p>
    <w:p w:rsidR="006960B7" w:rsidRDefault="006960B7" w:rsidP="006960B7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6960B7" w:rsidRDefault="006960B7" w:rsidP="006960B7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6960B7" w:rsidRDefault="006960B7" w:rsidP="006960B7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6960B7" w:rsidRPr="00DC6319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6960B7" w:rsidRDefault="006960B7" w:rsidP="006960B7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6960B7" w:rsidRDefault="006960B7" w:rsidP="006960B7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6960B7" w:rsidRDefault="006960B7" w:rsidP="006960B7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6960B7" w:rsidRDefault="006960B7" w:rsidP="006960B7">
      <w:pPr>
        <w:jc w:val="both"/>
      </w:pPr>
      <w:r>
        <w:tab/>
        <w:t>- ни один из участников не сделал предложение по начальной цене лота.</w:t>
      </w:r>
    </w:p>
    <w:p w:rsidR="006960B7" w:rsidRDefault="006960B7" w:rsidP="006960B7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6960B7" w:rsidRPr="00DC6319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 xml:space="preserve">Договор купли-продажи Объекта заключается между победителем торгов (покупателем)/единственным участником и ПАО Сбербанк (продавцом) в течение 10 (Десяти)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Объекта производится победителем аукциона (покупателем) аукциона/единственным участником путем безналичного перечисления денежных средств на счет Продавца в порядке и размере, установленными договором купли-продажи в течение 10 (Десяти) рабочих дней с момента заключения договора купли-продажи Объекта.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аукциона/единственного участника от подписания договора купли-продажи Объекта в установленный срок, внесенный им для участия в электронном аукционе задаток,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6960B7" w:rsidRPr="00B41DF3" w:rsidRDefault="006960B7" w:rsidP="006960B7">
      <w:pPr>
        <w:ind w:right="-45" w:firstLine="709"/>
        <w:jc w:val="both"/>
      </w:pPr>
      <w:r w:rsidRPr="00481A92">
        <w:t xml:space="preserve">В случае, если аукцион будет признан не состоявшимся по причине участия в нем менее </w:t>
      </w:r>
      <w:r w:rsidRPr="00481A92">
        <w:lastRenderedPageBreak/>
        <w:t>2 участников, единственный участник аукциона не позднее 10 (десяти) рабочих дней со дня провед</w:t>
      </w:r>
      <w:r>
        <w:t>ения итогов аукциона заключает</w:t>
      </w:r>
      <w:r w:rsidRPr="00481A92">
        <w:t xml:space="preserve"> с Продавцом договор купли-продажи Объект</w:t>
      </w:r>
      <w:r>
        <w:t>а</w:t>
      </w:r>
      <w:r w:rsidRPr="00481A92">
        <w:t xml:space="preserve"> по начальной цене аукциона. В таком случае, единственный участник обязан оплатит</w:t>
      </w:r>
      <w:r>
        <w:t>ь стоимость объекта в течении 10 (десяти) рабочих</w:t>
      </w:r>
      <w:r w:rsidRPr="00481A92">
        <w:t xml:space="preserve"> дней с даты заключения договора купли-продажи.</w:t>
      </w:r>
      <w:r>
        <w:t xml:space="preserve"> В случае уклонения единственного участника от заключения договора купли-продажи, нарушение сроков оплаты Объекта, задаток ему не возвращается, и он теряет право на заключение указанного договора.</w:t>
      </w:r>
    </w:p>
    <w:p w:rsidR="006960B7" w:rsidRDefault="006960B7" w:rsidP="006960B7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</w:r>
    </w:p>
    <w:p w:rsidR="00F0227C" w:rsidRDefault="00F0227C" w:rsidP="006960B7">
      <w:pPr>
        <w:widowControl/>
        <w:suppressAutoHyphens w:val="0"/>
        <w:spacing w:after="160" w:line="259" w:lineRule="auto"/>
        <w:ind w:hanging="12"/>
        <w:jc w:val="center"/>
        <w:rPr>
          <w:sz w:val="26"/>
          <w:szCs w:val="26"/>
        </w:rPr>
      </w:pPr>
    </w:p>
    <w:sectPr w:rsidR="00F022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526DA4"/>
    <w:multiLevelType w:val="hybridMultilevel"/>
    <w:tmpl w:val="11D0A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291F"/>
    <w:rsid w:val="00032FE5"/>
    <w:rsid w:val="00035BB6"/>
    <w:rsid w:val="00057A53"/>
    <w:rsid w:val="00064521"/>
    <w:rsid w:val="00084713"/>
    <w:rsid w:val="000B1641"/>
    <w:rsid w:val="000B2577"/>
    <w:rsid w:val="000D52FF"/>
    <w:rsid w:val="001076DF"/>
    <w:rsid w:val="001112E9"/>
    <w:rsid w:val="001616D1"/>
    <w:rsid w:val="00162574"/>
    <w:rsid w:val="00166735"/>
    <w:rsid w:val="00177986"/>
    <w:rsid w:val="001A0F54"/>
    <w:rsid w:val="001A7A28"/>
    <w:rsid w:val="001B764F"/>
    <w:rsid w:val="001B7EC1"/>
    <w:rsid w:val="001C02E8"/>
    <w:rsid w:val="001C5C82"/>
    <w:rsid w:val="001D4D81"/>
    <w:rsid w:val="001D4F87"/>
    <w:rsid w:val="002073F7"/>
    <w:rsid w:val="00244C84"/>
    <w:rsid w:val="00251B45"/>
    <w:rsid w:val="00254C87"/>
    <w:rsid w:val="00266D50"/>
    <w:rsid w:val="002674E6"/>
    <w:rsid w:val="00271743"/>
    <w:rsid w:val="002801B7"/>
    <w:rsid w:val="002B44F5"/>
    <w:rsid w:val="002C0D67"/>
    <w:rsid w:val="002E2752"/>
    <w:rsid w:val="002F1946"/>
    <w:rsid w:val="00301181"/>
    <w:rsid w:val="00311927"/>
    <w:rsid w:val="0033799D"/>
    <w:rsid w:val="00346696"/>
    <w:rsid w:val="003636DE"/>
    <w:rsid w:val="00373A37"/>
    <w:rsid w:val="00381330"/>
    <w:rsid w:val="00381A5A"/>
    <w:rsid w:val="003A14A9"/>
    <w:rsid w:val="003A31E2"/>
    <w:rsid w:val="003B3035"/>
    <w:rsid w:val="003B7EA9"/>
    <w:rsid w:val="003C29F3"/>
    <w:rsid w:val="003F1C0C"/>
    <w:rsid w:val="00404CE9"/>
    <w:rsid w:val="00405CAC"/>
    <w:rsid w:val="00426D8F"/>
    <w:rsid w:val="0043392B"/>
    <w:rsid w:val="004430D0"/>
    <w:rsid w:val="00463B15"/>
    <w:rsid w:val="00463E25"/>
    <w:rsid w:val="004722D2"/>
    <w:rsid w:val="004C2B5B"/>
    <w:rsid w:val="004D4215"/>
    <w:rsid w:val="004E0B2B"/>
    <w:rsid w:val="00521FF8"/>
    <w:rsid w:val="00522257"/>
    <w:rsid w:val="00525678"/>
    <w:rsid w:val="00555A92"/>
    <w:rsid w:val="005A5C80"/>
    <w:rsid w:val="005A5FAA"/>
    <w:rsid w:val="005B0E5F"/>
    <w:rsid w:val="005B6904"/>
    <w:rsid w:val="005C1F5A"/>
    <w:rsid w:val="005E4EE0"/>
    <w:rsid w:val="005F4962"/>
    <w:rsid w:val="0060330A"/>
    <w:rsid w:val="0062721C"/>
    <w:rsid w:val="00633464"/>
    <w:rsid w:val="00655B57"/>
    <w:rsid w:val="00660CDB"/>
    <w:rsid w:val="00682AD4"/>
    <w:rsid w:val="00693F66"/>
    <w:rsid w:val="006960B7"/>
    <w:rsid w:val="006A6C2F"/>
    <w:rsid w:val="006B2823"/>
    <w:rsid w:val="006E7EE6"/>
    <w:rsid w:val="006F720B"/>
    <w:rsid w:val="007114A2"/>
    <w:rsid w:val="00715F39"/>
    <w:rsid w:val="00756446"/>
    <w:rsid w:val="00792CCC"/>
    <w:rsid w:val="007A21BE"/>
    <w:rsid w:val="007A7FC3"/>
    <w:rsid w:val="007D38DF"/>
    <w:rsid w:val="008264C6"/>
    <w:rsid w:val="00841401"/>
    <w:rsid w:val="00851B87"/>
    <w:rsid w:val="00855700"/>
    <w:rsid w:val="00891905"/>
    <w:rsid w:val="008A1F82"/>
    <w:rsid w:val="008C227A"/>
    <w:rsid w:val="008E24A1"/>
    <w:rsid w:val="00953B13"/>
    <w:rsid w:val="009543B5"/>
    <w:rsid w:val="00956C26"/>
    <w:rsid w:val="00974E58"/>
    <w:rsid w:val="009B28F1"/>
    <w:rsid w:val="009C3831"/>
    <w:rsid w:val="009D5E68"/>
    <w:rsid w:val="009E0250"/>
    <w:rsid w:val="009E6F34"/>
    <w:rsid w:val="009F21E0"/>
    <w:rsid w:val="00A63FE2"/>
    <w:rsid w:val="00A73361"/>
    <w:rsid w:val="00A766FD"/>
    <w:rsid w:val="00A8531B"/>
    <w:rsid w:val="00A9323B"/>
    <w:rsid w:val="00A95C39"/>
    <w:rsid w:val="00AB6CDD"/>
    <w:rsid w:val="00AC3922"/>
    <w:rsid w:val="00AD5FBD"/>
    <w:rsid w:val="00AE432F"/>
    <w:rsid w:val="00AF0D21"/>
    <w:rsid w:val="00B058EB"/>
    <w:rsid w:val="00B2445D"/>
    <w:rsid w:val="00B24E87"/>
    <w:rsid w:val="00B35AEA"/>
    <w:rsid w:val="00B44602"/>
    <w:rsid w:val="00B5112A"/>
    <w:rsid w:val="00B52B44"/>
    <w:rsid w:val="00B52EAA"/>
    <w:rsid w:val="00B56FE9"/>
    <w:rsid w:val="00B660E7"/>
    <w:rsid w:val="00B67B4D"/>
    <w:rsid w:val="00B7657F"/>
    <w:rsid w:val="00B76A56"/>
    <w:rsid w:val="00B86AE2"/>
    <w:rsid w:val="00B90A7D"/>
    <w:rsid w:val="00BB1A60"/>
    <w:rsid w:val="00BD061B"/>
    <w:rsid w:val="00C053F1"/>
    <w:rsid w:val="00C10688"/>
    <w:rsid w:val="00C10B0B"/>
    <w:rsid w:val="00C41AEE"/>
    <w:rsid w:val="00C8650E"/>
    <w:rsid w:val="00C928F8"/>
    <w:rsid w:val="00C957BE"/>
    <w:rsid w:val="00CB67B2"/>
    <w:rsid w:val="00CD1F69"/>
    <w:rsid w:val="00CE1E07"/>
    <w:rsid w:val="00CE45DB"/>
    <w:rsid w:val="00CE5BE4"/>
    <w:rsid w:val="00D037B8"/>
    <w:rsid w:val="00D261E6"/>
    <w:rsid w:val="00D64C7B"/>
    <w:rsid w:val="00D6581B"/>
    <w:rsid w:val="00D664A0"/>
    <w:rsid w:val="00DA129F"/>
    <w:rsid w:val="00DB52DB"/>
    <w:rsid w:val="00DC7CC5"/>
    <w:rsid w:val="00DE765C"/>
    <w:rsid w:val="00E02948"/>
    <w:rsid w:val="00E031D1"/>
    <w:rsid w:val="00E2149B"/>
    <w:rsid w:val="00E316B2"/>
    <w:rsid w:val="00E611CF"/>
    <w:rsid w:val="00E64121"/>
    <w:rsid w:val="00E67FD8"/>
    <w:rsid w:val="00E72195"/>
    <w:rsid w:val="00EE2434"/>
    <w:rsid w:val="00F0227C"/>
    <w:rsid w:val="00F12EC9"/>
    <w:rsid w:val="00F147C1"/>
    <w:rsid w:val="00F37B3F"/>
    <w:rsid w:val="00F62C0E"/>
    <w:rsid w:val="00F62E62"/>
    <w:rsid w:val="00FA44D8"/>
    <w:rsid w:val="00FD10FE"/>
    <w:rsid w:val="00FE0927"/>
    <w:rsid w:val="00FF3526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D0E3EC-F92A-4545-80C3-F548993B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166735"/>
    <w:pPr>
      <w:ind w:firstLine="540"/>
      <w:jc w:val="both"/>
    </w:pPr>
  </w:style>
  <w:style w:type="paragraph" w:styleId="ab">
    <w:name w:val="Block Text"/>
    <w:basedOn w:val="a"/>
    <w:uiPriority w:val="99"/>
    <w:rsid w:val="00035BB6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styleId="ac">
    <w:name w:val="List Paragraph"/>
    <w:basedOn w:val="a"/>
    <w:uiPriority w:val="34"/>
    <w:qFormat/>
    <w:rsid w:val="006960B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Леван Шакая</cp:lastModifiedBy>
  <cp:revision>2</cp:revision>
  <cp:lastPrinted>2018-10-22T12:28:00Z</cp:lastPrinted>
  <dcterms:created xsi:type="dcterms:W3CDTF">2020-04-06T13:55:00Z</dcterms:created>
  <dcterms:modified xsi:type="dcterms:W3CDTF">2020-04-06T13:55:00Z</dcterms:modified>
</cp:coreProperties>
</file>