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B6" w:rsidRPr="00442898" w:rsidRDefault="00E105B6" w:rsidP="00C46913">
      <w:pPr>
        <w:shd w:val="clear" w:color="auto" w:fill="FFFFFF"/>
        <w:spacing w:line="276" w:lineRule="auto"/>
        <w:jc w:val="center"/>
        <w:rPr>
          <w:rFonts w:ascii="Arial" w:hAnsi="Arial" w:cs="Arial"/>
          <w:bCs/>
          <w:i/>
          <w:iCs/>
          <w:spacing w:val="-1"/>
          <w:sz w:val="28"/>
          <w:szCs w:val="28"/>
        </w:rPr>
      </w:pPr>
      <w:r w:rsidRPr="00442898">
        <w:rPr>
          <w:rFonts w:ascii="Arial" w:hAnsi="Arial" w:cs="Arial"/>
          <w:bCs/>
          <w:spacing w:val="-1"/>
          <w:sz w:val="28"/>
          <w:szCs w:val="28"/>
        </w:rPr>
        <w:t>ДОГОВОР О ЗАДАТКЕ</w:t>
      </w:r>
      <w:r w:rsidR="00561EF6" w:rsidRPr="00442898">
        <w:rPr>
          <w:rFonts w:ascii="Arial" w:hAnsi="Arial" w:cs="Arial"/>
          <w:bCs/>
          <w:spacing w:val="-1"/>
          <w:sz w:val="28"/>
          <w:szCs w:val="28"/>
        </w:rPr>
        <w:t xml:space="preserve"> №</w:t>
      </w:r>
      <w:r w:rsidR="0027196C" w:rsidRPr="00442898">
        <w:rPr>
          <w:rFonts w:ascii="Arial" w:hAnsi="Arial" w:cs="Arial"/>
          <w:bCs/>
          <w:spacing w:val="-1"/>
          <w:sz w:val="28"/>
          <w:szCs w:val="28"/>
        </w:rPr>
        <w:t>___</w:t>
      </w:r>
      <w:r w:rsidR="00705F5C" w:rsidRPr="00442898">
        <w:rPr>
          <w:rFonts w:ascii="Arial" w:hAnsi="Arial" w:cs="Arial"/>
          <w:bCs/>
          <w:spacing w:val="-1"/>
          <w:sz w:val="28"/>
          <w:szCs w:val="28"/>
        </w:rPr>
        <w:t>______</w:t>
      </w:r>
    </w:p>
    <w:p w:rsidR="005B6754" w:rsidRPr="00442898" w:rsidRDefault="005B6754" w:rsidP="00C46913">
      <w:pPr>
        <w:shd w:val="clear" w:color="auto" w:fill="FFFFFF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B657AE" w:rsidRPr="00442898" w:rsidRDefault="00B657AE" w:rsidP="00C46913">
      <w:pPr>
        <w:shd w:val="clear" w:color="auto" w:fill="FFFFFF"/>
        <w:spacing w:line="276" w:lineRule="auto"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  <w:r w:rsidRPr="00442898">
        <w:rPr>
          <w:rFonts w:ascii="Arial" w:hAnsi="Arial" w:cs="Arial"/>
          <w:color w:val="000000"/>
          <w:spacing w:val="-4"/>
          <w:sz w:val="24"/>
          <w:szCs w:val="24"/>
        </w:rPr>
        <w:t xml:space="preserve">г. </w:t>
      </w:r>
      <w:r w:rsidR="009D48FB" w:rsidRPr="00442898">
        <w:rPr>
          <w:rFonts w:ascii="Arial" w:hAnsi="Arial" w:cs="Arial"/>
          <w:color w:val="000000"/>
          <w:spacing w:val="-4"/>
          <w:sz w:val="24"/>
          <w:szCs w:val="24"/>
        </w:rPr>
        <w:t>Новосибирск</w:t>
      </w:r>
      <w:r w:rsidR="00537C20" w:rsidRPr="00442898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="00537C20" w:rsidRPr="00442898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="00537C20" w:rsidRPr="00442898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="00537C20" w:rsidRPr="00442898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="00537C20" w:rsidRPr="00442898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="00537C20" w:rsidRPr="00442898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="00537C20" w:rsidRPr="00442898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="002905A1">
        <w:rPr>
          <w:rFonts w:ascii="Arial" w:hAnsi="Arial" w:cs="Arial"/>
          <w:color w:val="000000"/>
          <w:spacing w:val="-4"/>
          <w:sz w:val="24"/>
          <w:szCs w:val="24"/>
        </w:rPr>
        <w:t xml:space="preserve">      </w:t>
      </w:r>
      <w:r w:rsidR="008478EF" w:rsidRPr="00442898">
        <w:rPr>
          <w:rFonts w:ascii="Arial" w:hAnsi="Arial" w:cs="Arial"/>
          <w:noProof/>
          <w:color w:val="000000"/>
          <w:spacing w:val="-4"/>
          <w:sz w:val="24"/>
          <w:szCs w:val="24"/>
        </w:rPr>
        <w:t>«»</w:t>
      </w:r>
      <w:r w:rsidR="00C46913" w:rsidRPr="00442898">
        <w:rPr>
          <w:rFonts w:ascii="Arial" w:hAnsi="Arial" w:cs="Arial"/>
          <w:noProof/>
          <w:color w:val="000000"/>
          <w:spacing w:val="-4"/>
          <w:sz w:val="24"/>
          <w:szCs w:val="24"/>
        </w:rPr>
        <w:t xml:space="preserve"> _______ </w:t>
      </w:r>
      <w:r w:rsidR="00B34569" w:rsidRPr="00442898">
        <w:rPr>
          <w:rFonts w:ascii="Arial" w:hAnsi="Arial" w:cs="Arial"/>
          <w:noProof/>
          <w:color w:val="000000"/>
          <w:spacing w:val="-4"/>
          <w:sz w:val="24"/>
          <w:szCs w:val="24"/>
        </w:rPr>
        <w:t>2020</w:t>
      </w:r>
      <w:r w:rsidR="007F3B11" w:rsidRPr="00442898">
        <w:rPr>
          <w:rFonts w:ascii="Arial" w:hAnsi="Arial" w:cs="Arial"/>
          <w:noProof/>
          <w:color w:val="000000"/>
          <w:spacing w:val="-4"/>
          <w:sz w:val="24"/>
          <w:szCs w:val="24"/>
        </w:rPr>
        <w:t>г.</w:t>
      </w:r>
    </w:p>
    <w:p w:rsidR="005B6754" w:rsidRPr="00442898" w:rsidRDefault="005B6754" w:rsidP="00C46913">
      <w:pPr>
        <w:shd w:val="clear" w:color="auto" w:fill="FFFFFF"/>
        <w:spacing w:line="276" w:lineRule="auto"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537C20" w:rsidRPr="002905A1" w:rsidRDefault="00B34569" w:rsidP="00C46913">
      <w:pPr>
        <w:spacing w:line="276" w:lineRule="auto"/>
        <w:ind w:firstLine="567"/>
        <w:jc w:val="both"/>
        <w:rPr>
          <w:rFonts w:ascii="Arial" w:hAnsi="Arial" w:cs="Arial"/>
          <w:noProof/>
          <w:sz w:val="24"/>
          <w:szCs w:val="24"/>
        </w:rPr>
      </w:pPr>
      <w:r w:rsidRPr="002905A1">
        <w:rPr>
          <w:rFonts w:ascii="Arial" w:hAnsi="Arial" w:cs="Arial"/>
          <w:noProof/>
          <w:sz w:val="24"/>
          <w:szCs w:val="24"/>
        </w:rPr>
        <w:t xml:space="preserve">Общество с ограниченной ответственностью </w:t>
      </w:r>
      <w:r w:rsidR="002905A1" w:rsidRPr="002905A1">
        <w:rPr>
          <w:rFonts w:ascii="Arial" w:hAnsi="Arial" w:cs="Arial"/>
          <w:noProof/>
          <w:sz w:val="24"/>
          <w:szCs w:val="24"/>
        </w:rPr>
        <w:t xml:space="preserve">ТК </w:t>
      </w:r>
      <w:r w:rsidRPr="002905A1">
        <w:rPr>
          <w:rFonts w:ascii="Arial" w:hAnsi="Arial" w:cs="Arial"/>
          <w:noProof/>
          <w:sz w:val="24"/>
          <w:szCs w:val="24"/>
        </w:rPr>
        <w:t>«Комплекс</w:t>
      </w:r>
      <w:r w:rsidR="002905A1" w:rsidRPr="002905A1">
        <w:rPr>
          <w:rFonts w:ascii="Arial" w:hAnsi="Arial" w:cs="Arial"/>
          <w:noProof/>
          <w:sz w:val="24"/>
          <w:szCs w:val="24"/>
        </w:rPr>
        <w:t xml:space="preserve"> (ОГРН 1115476090729, ИНН 5405439109, адрес: 630063, г. Новосибирск, ул. Нижегородская, д. 270/1, офис 8)</w:t>
      </w:r>
      <w:r w:rsidRPr="002905A1">
        <w:rPr>
          <w:rFonts w:ascii="Arial" w:hAnsi="Arial" w:cs="Arial"/>
          <w:noProof/>
          <w:sz w:val="24"/>
          <w:szCs w:val="24"/>
        </w:rPr>
        <w:t xml:space="preserve">, </w:t>
      </w:r>
      <w:r w:rsidRPr="00442898">
        <w:rPr>
          <w:rFonts w:ascii="Arial" w:hAnsi="Arial" w:cs="Arial"/>
          <w:noProof/>
          <w:sz w:val="24"/>
          <w:szCs w:val="24"/>
        </w:rPr>
        <w:t xml:space="preserve">в лице конкурсного управляющего </w:t>
      </w:r>
      <w:r w:rsidR="002905A1">
        <w:rPr>
          <w:rFonts w:ascii="Arial" w:hAnsi="Arial" w:cs="Arial"/>
          <w:noProof/>
          <w:sz w:val="24"/>
          <w:szCs w:val="24"/>
        </w:rPr>
        <w:t>Горнакова Е.В.</w:t>
      </w:r>
      <w:r w:rsidRPr="00442898">
        <w:rPr>
          <w:rFonts w:ascii="Arial" w:hAnsi="Arial" w:cs="Arial"/>
          <w:noProof/>
          <w:sz w:val="24"/>
          <w:szCs w:val="24"/>
        </w:rPr>
        <w:t xml:space="preserve">, действующего на основании </w:t>
      </w:r>
      <w:r w:rsidR="002905A1" w:rsidRPr="002905A1">
        <w:rPr>
          <w:rFonts w:ascii="Arial" w:hAnsi="Arial" w:cs="Arial"/>
          <w:noProof/>
          <w:sz w:val="24"/>
          <w:szCs w:val="24"/>
        </w:rPr>
        <w:t>Решени</w:t>
      </w:r>
      <w:r w:rsidR="002905A1">
        <w:rPr>
          <w:rFonts w:ascii="Arial" w:hAnsi="Arial" w:cs="Arial"/>
          <w:noProof/>
          <w:sz w:val="24"/>
          <w:szCs w:val="24"/>
        </w:rPr>
        <w:t>я</w:t>
      </w:r>
      <w:r w:rsidR="002905A1" w:rsidRPr="002905A1">
        <w:rPr>
          <w:rFonts w:ascii="Arial" w:hAnsi="Arial" w:cs="Arial"/>
          <w:noProof/>
          <w:sz w:val="24"/>
          <w:szCs w:val="24"/>
        </w:rPr>
        <w:t xml:space="preserve"> Арбитражного суда Новосибирской области от 12.04.2018 г. по делу №А45-20009/2017 </w:t>
      </w:r>
      <w:r w:rsidR="00537C20" w:rsidRPr="002905A1">
        <w:rPr>
          <w:rFonts w:ascii="Arial" w:hAnsi="Arial" w:cs="Arial"/>
          <w:noProof/>
          <w:sz w:val="24"/>
          <w:szCs w:val="24"/>
        </w:rPr>
        <w:t>с одной стороны,</w:t>
      </w:r>
    </w:p>
    <w:p w:rsidR="002905A1" w:rsidRDefault="00537C20" w:rsidP="00C46913">
      <w:pPr>
        <w:shd w:val="clear" w:color="auto" w:fill="FFFFFF"/>
        <w:spacing w:line="276" w:lineRule="auto"/>
        <w:jc w:val="both"/>
        <w:rPr>
          <w:rFonts w:ascii="Arial" w:hAnsi="Arial" w:cs="Arial"/>
          <w:noProof/>
          <w:color w:val="000000"/>
          <w:spacing w:val="5"/>
          <w:sz w:val="24"/>
          <w:szCs w:val="24"/>
        </w:rPr>
      </w:pPr>
      <w:r w:rsidRPr="00442898">
        <w:rPr>
          <w:rFonts w:ascii="Arial" w:hAnsi="Arial" w:cs="Arial"/>
          <w:noProof/>
          <w:color w:val="000000"/>
          <w:spacing w:val="5"/>
          <w:sz w:val="24"/>
          <w:szCs w:val="24"/>
        </w:rPr>
        <w:tab/>
        <w:t>и___________________________________</w:t>
      </w:r>
      <w:r w:rsidR="00705F5C" w:rsidRPr="00442898">
        <w:rPr>
          <w:rFonts w:ascii="Arial" w:hAnsi="Arial" w:cs="Arial"/>
          <w:noProof/>
          <w:color w:val="000000"/>
          <w:spacing w:val="5"/>
          <w:sz w:val="24"/>
          <w:szCs w:val="24"/>
        </w:rPr>
        <w:t>____________________</w:t>
      </w:r>
      <w:r w:rsidRPr="00442898">
        <w:rPr>
          <w:rFonts w:ascii="Arial" w:hAnsi="Arial" w:cs="Arial"/>
          <w:noProof/>
          <w:color w:val="000000"/>
          <w:spacing w:val="5"/>
          <w:sz w:val="24"/>
          <w:szCs w:val="24"/>
        </w:rPr>
        <w:t xml:space="preserve">, действующий на основании </w:t>
      </w:r>
    </w:p>
    <w:p w:rsidR="00537C20" w:rsidRPr="00442898" w:rsidRDefault="00537C20" w:rsidP="00C46913">
      <w:pPr>
        <w:shd w:val="clear" w:color="auto" w:fill="FFFFFF"/>
        <w:spacing w:line="276" w:lineRule="auto"/>
        <w:jc w:val="both"/>
        <w:rPr>
          <w:rFonts w:ascii="Arial" w:hAnsi="Arial" w:cs="Arial"/>
          <w:noProof/>
          <w:color w:val="000000"/>
          <w:spacing w:val="5"/>
          <w:sz w:val="24"/>
          <w:szCs w:val="24"/>
        </w:rPr>
      </w:pPr>
      <w:r w:rsidRPr="00442898">
        <w:rPr>
          <w:rFonts w:ascii="Arial" w:hAnsi="Arial" w:cs="Arial"/>
          <w:noProof/>
          <w:color w:val="000000"/>
          <w:spacing w:val="5"/>
          <w:sz w:val="24"/>
          <w:szCs w:val="24"/>
        </w:rPr>
        <w:t>________________________________________</w:t>
      </w:r>
      <w:r w:rsidR="00705F5C" w:rsidRPr="00442898">
        <w:rPr>
          <w:rFonts w:ascii="Arial" w:hAnsi="Arial" w:cs="Arial"/>
          <w:noProof/>
          <w:color w:val="000000"/>
          <w:spacing w:val="5"/>
          <w:sz w:val="24"/>
          <w:szCs w:val="24"/>
        </w:rPr>
        <w:t>______</w:t>
      </w:r>
      <w:r w:rsidRPr="00442898">
        <w:rPr>
          <w:rFonts w:ascii="Arial" w:hAnsi="Arial" w:cs="Arial"/>
          <w:noProof/>
          <w:color w:val="000000"/>
          <w:spacing w:val="5"/>
          <w:sz w:val="24"/>
          <w:szCs w:val="24"/>
        </w:rPr>
        <w:t>__</w:t>
      </w:r>
      <w:r w:rsidR="00705F5C" w:rsidRPr="00442898">
        <w:rPr>
          <w:rFonts w:ascii="Arial" w:hAnsi="Arial" w:cs="Arial"/>
          <w:noProof/>
          <w:color w:val="000000"/>
          <w:spacing w:val="5"/>
          <w:sz w:val="24"/>
          <w:szCs w:val="24"/>
        </w:rPr>
        <w:t>______________</w:t>
      </w:r>
    </w:p>
    <w:p w:rsidR="00537C20" w:rsidRPr="00442898" w:rsidRDefault="00537C20" w:rsidP="00C46913">
      <w:pPr>
        <w:shd w:val="clear" w:color="auto" w:fill="FFFFFF"/>
        <w:spacing w:line="276" w:lineRule="auto"/>
        <w:jc w:val="both"/>
        <w:rPr>
          <w:rFonts w:ascii="Arial" w:hAnsi="Arial" w:cs="Arial"/>
          <w:noProof/>
          <w:color w:val="000000"/>
          <w:spacing w:val="5"/>
          <w:sz w:val="24"/>
          <w:szCs w:val="24"/>
        </w:rPr>
      </w:pPr>
      <w:r w:rsidRPr="00442898">
        <w:rPr>
          <w:rFonts w:ascii="Arial" w:hAnsi="Arial" w:cs="Arial"/>
          <w:noProof/>
          <w:color w:val="000000"/>
          <w:spacing w:val="5"/>
          <w:sz w:val="24"/>
          <w:szCs w:val="24"/>
        </w:rPr>
        <w:t>__________________________________________</w:t>
      </w:r>
      <w:r w:rsidR="00705F5C" w:rsidRPr="00442898">
        <w:rPr>
          <w:rFonts w:ascii="Arial" w:hAnsi="Arial" w:cs="Arial"/>
          <w:noProof/>
          <w:color w:val="000000"/>
          <w:spacing w:val="5"/>
          <w:sz w:val="24"/>
          <w:szCs w:val="24"/>
        </w:rPr>
        <w:t>_____________________________</w:t>
      </w:r>
      <w:r w:rsidRPr="00442898">
        <w:rPr>
          <w:rFonts w:ascii="Arial" w:hAnsi="Arial" w:cs="Arial"/>
          <w:noProof/>
          <w:color w:val="000000"/>
          <w:spacing w:val="5"/>
          <w:sz w:val="24"/>
          <w:szCs w:val="24"/>
        </w:rPr>
        <w:t>___,</w:t>
      </w:r>
    </w:p>
    <w:p w:rsidR="00537C20" w:rsidRPr="00442898" w:rsidRDefault="00537C20" w:rsidP="00C46913">
      <w:pPr>
        <w:shd w:val="clear" w:color="auto" w:fill="FFFFFF"/>
        <w:spacing w:line="276" w:lineRule="auto"/>
        <w:jc w:val="both"/>
        <w:rPr>
          <w:rFonts w:ascii="Arial" w:hAnsi="Arial" w:cs="Arial"/>
          <w:noProof/>
          <w:color w:val="000000"/>
          <w:spacing w:val="5"/>
          <w:sz w:val="24"/>
          <w:szCs w:val="24"/>
        </w:rPr>
      </w:pPr>
      <w:r w:rsidRPr="00442898">
        <w:rPr>
          <w:rFonts w:ascii="Arial" w:hAnsi="Arial" w:cs="Arial"/>
          <w:noProof/>
          <w:color w:val="000000"/>
          <w:spacing w:val="5"/>
          <w:sz w:val="24"/>
          <w:szCs w:val="24"/>
        </w:rPr>
        <w:t>именуемый в дальнейшем «Претендент», с другой стороны,</w:t>
      </w:r>
    </w:p>
    <w:p w:rsidR="00537C20" w:rsidRPr="00442898" w:rsidRDefault="00537C20" w:rsidP="00C46913">
      <w:pPr>
        <w:shd w:val="clear" w:color="auto" w:fill="FFFFFF"/>
        <w:spacing w:line="276" w:lineRule="auto"/>
        <w:jc w:val="both"/>
        <w:rPr>
          <w:rFonts w:ascii="Arial" w:hAnsi="Arial" w:cs="Arial"/>
          <w:noProof/>
          <w:color w:val="000000"/>
          <w:spacing w:val="5"/>
          <w:sz w:val="24"/>
          <w:szCs w:val="24"/>
        </w:rPr>
      </w:pPr>
      <w:r w:rsidRPr="00442898">
        <w:rPr>
          <w:rFonts w:ascii="Arial" w:hAnsi="Arial" w:cs="Arial"/>
          <w:noProof/>
          <w:color w:val="000000"/>
          <w:spacing w:val="5"/>
          <w:sz w:val="24"/>
          <w:szCs w:val="24"/>
        </w:rPr>
        <w:tab/>
        <w:t>совместно именуемые «Стороны</w:t>
      </w:r>
      <w:r w:rsidR="00705F5C" w:rsidRPr="00442898">
        <w:rPr>
          <w:rFonts w:ascii="Arial" w:hAnsi="Arial" w:cs="Arial"/>
          <w:noProof/>
          <w:color w:val="000000"/>
          <w:spacing w:val="5"/>
          <w:sz w:val="24"/>
          <w:szCs w:val="24"/>
        </w:rPr>
        <w:t>, заключили настоящий Договор о </w:t>
      </w:r>
      <w:r w:rsidRPr="00442898">
        <w:rPr>
          <w:rFonts w:ascii="Arial" w:hAnsi="Arial" w:cs="Arial"/>
          <w:noProof/>
          <w:color w:val="000000"/>
          <w:spacing w:val="5"/>
          <w:sz w:val="24"/>
          <w:szCs w:val="24"/>
        </w:rPr>
        <w:t>нижеследующем:</w:t>
      </w:r>
    </w:p>
    <w:p w:rsidR="005B6754" w:rsidRPr="00442898" w:rsidRDefault="005B6754" w:rsidP="00C46913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</w:p>
    <w:p w:rsidR="00537C20" w:rsidRPr="00442898" w:rsidRDefault="00E105B6" w:rsidP="00C46913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442898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B34569" w:rsidRPr="00442898" w:rsidRDefault="00E105B6" w:rsidP="00B34569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42898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1.1.   </w:t>
      </w:r>
      <w:proofErr w:type="gramStart"/>
      <w:r w:rsidR="00F423DF" w:rsidRPr="00442898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В соответствии с условиями настоящего Договора Претендент для </w:t>
      </w:r>
      <w:r w:rsidR="00204F03" w:rsidRPr="00442898">
        <w:rPr>
          <w:rFonts w:ascii="Arial" w:hAnsi="Arial" w:cs="Arial"/>
          <w:color w:val="000000" w:themeColor="text1"/>
          <w:spacing w:val="3"/>
          <w:sz w:val="24"/>
          <w:szCs w:val="24"/>
        </w:rPr>
        <w:t>участия в</w:t>
      </w:r>
      <w:r w:rsidR="00537C20" w:rsidRPr="00442898">
        <w:rPr>
          <w:rFonts w:ascii="Arial" w:hAnsi="Arial" w:cs="Arial"/>
          <w:color w:val="000000" w:themeColor="text1"/>
          <w:spacing w:val="3"/>
          <w:sz w:val="24"/>
          <w:szCs w:val="24"/>
        </w:rPr>
        <w:t> </w:t>
      </w:r>
      <w:r w:rsidR="00813D10" w:rsidRPr="00442898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открытых электронных </w:t>
      </w:r>
      <w:r w:rsidRPr="00442898">
        <w:rPr>
          <w:rFonts w:ascii="Arial" w:hAnsi="Arial" w:cs="Arial"/>
          <w:color w:val="000000" w:themeColor="text1"/>
          <w:spacing w:val="3"/>
          <w:sz w:val="24"/>
          <w:szCs w:val="24"/>
        </w:rPr>
        <w:t>торгах по продаже</w:t>
      </w:r>
      <w:proofErr w:type="gramEnd"/>
      <w:r w:rsidRPr="00442898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F423DF" w:rsidRPr="00442898">
        <w:rPr>
          <w:rFonts w:ascii="Arial" w:hAnsi="Arial" w:cs="Arial"/>
          <w:color w:val="000000" w:themeColor="text1"/>
          <w:spacing w:val="3"/>
          <w:sz w:val="24"/>
          <w:szCs w:val="24"/>
        </w:rPr>
        <w:t>нижеуказанного</w:t>
      </w:r>
      <w:r w:rsidRPr="00442898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имущества </w:t>
      </w:r>
      <w:r w:rsidR="00C46913" w:rsidRPr="00442898">
        <w:rPr>
          <w:rFonts w:ascii="Arial" w:hAnsi="Arial" w:cs="Arial"/>
          <w:b/>
          <w:color w:val="000000" w:themeColor="text1"/>
          <w:sz w:val="24"/>
          <w:szCs w:val="24"/>
        </w:rPr>
        <w:t>ООО</w:t>
      </w:r>
      <w:r w:rsidR="002905A1">
        <w:rPr>
          <w:rFonts w:ascii="Arial" w:hAnsi="Arial" w:cs="Arial"/>
          <w:b/>
          <w:color w:val="000000" w:themeColor="text1"/>
          <w:sz w:val="24"/>
          <w:szCs w:val="24"/>
        </w:rPr>
        <w:t xml:space="preserve"> ТК</w:t>
      </w:r>
      <w:r w:rsidR="00C46913" w:rsidRPr="00442898">
        <w:rPr>
          <w:rFonts w:ascii="Arial" w:hAnsi="Arial" w:cs="Arial"/>
          <w:b/>
          <w:color w:val="000000" w:themeColor="text1"/>
          <w:sz w:val="24"/>
          <w:szCs w:val="24"/>
        </w:rPr>
        <w:t xml:space="preserve"> «Комплекс»</w:t>
      </w:r>
      <w:r w:rsidR="00537C20" w:rsidRPr="00442898">
        <w:rPr>
          <w:rFonts w:ascii="Arial" w:hAnsi="Arial" w:cs="Arial"/>
          <w:sz w:val="24"/>
          <w:szCs w:val="24"/>
        </w:rPr>
        <w:t xml:space="preserve"> на электронной площадке </w:t>
      </w:r>
      <w:r w:rsidR="00B34569" w:rsidRPr="00442898">
        <w:rPr>
          <w:rFonts w:ascii="Arial" w:hAnsi="Arial" w:cs="Arial"/>
          <w:sz w:val="24"/>
          <w:szCs w:val="24"/>
        </w:rPr>
        <w:t>АО «Российский аукционный дом»</w:t>
      </w:r>
      <w:r w:rsidR="00537C20" w:rsidRPr="00442898">
        <w:rPr>
          <w:rFonts w:ascii="Arial" w:hAnsi="Arial" w:cs="Arial"/>
          <w:sz w:val="24"/>
          <w:szCs w:val="24"/>
        </w:rPr>
        <w:t>:</w:t>
      </w:r>
    </w:p>
    <w:p w:rsidR="002905A1" w:rsidRPr="002905A1" w:rsidRDefault="008C36A2" w:rsidP="002905A1">
      <w:pPr>
        <w:spacing w:line="240" w:lineRule="atLeast"/>
        <w:ind w:firstLine="709"/>
        <w:jc w:val="both"/>
        <w:rPr>
          <w:rFonts w:ascii="Arial" w:hAnsi="Arial" w:cs="Arial"/>
          <w:color w:val="000000" w:themeColor="text1"/>
          <w:spacing w:val="3"/>
          <w:sz w:val="24"/>
          <w:szCs w:val="24"/>
        </w:rPr>
      </w:pPr>
      <w:r w:rsidRPr="00442898">
        <w:rPr>
          <w:rFonts w:ascii="Arial" w:hAnsi="Arial" w:cs="Arial"/>
          <w:b/>
          <w:sz w:val="24"/>
        </w:rPr>
        <w:t>Лот №</w:t>
      </w:r>
      <w:r w:rsidR="00B34569" w:rsidRPr="00442898">
        <w:rPr>
          <w:rFonts w:ascii="Arial" w:hAnsi="Arial" w:cs="Arial"/>
          <w:b/>
          <w:sz w:val="24"/>
        </w:rPr>
        <w:t>1</w:t>
      </w:r>
      <w:r w:rsidR="00B34569" w:rsidRPr="00442898">
        <w:rPr>
          <w:rFonts w:ascii="Arial" w:hAnsi="Arial" w:cs="Arial"/>
          <w:sz w:val="24"/>
          <w:szCs w:val="24"/>
        </w:rPr>
        <w:t xml:space="preserve"> </w:t>
      </w:r>
      <w:r w:rsidR="002905A1" w:rsidRPr="002905A1">
        <w:rPr>
          <w:rFonts w:ascii="Arial" w:hAnsi="Arial" w:cs="Arial"/>
          <w:color w:val="000000" w:themeColor="text1"/>
          <w:spacing w:val="3"/>
          <w:sz w:val="24"/>
          <w:szCs w:val="24"/>
        </w:rPr>
        <w:t>Право требования к Винтовкину Александру Александровичу в размере 2 958 675,42 руб., подтвержденное определением Арбитражного суда Новосибирской области от 22.05.2019 по делу №А45-20009/2017. Начальная стоимость 2 958 675,42 руб.</w:t>
      </w:r>
    </w:p>
    <w:p w:rsidR="002905A1" w:rsidRPr="002905A1" w:rsidRDefault="00F423DF" w:rsidP="002905A1">
      <w:pPr>
        <w:ind w:firstLine="567"/>
        <w:jc w:val="both"/>
        <w:rPr>
          <w:rFonts w:ascii="Arial" w:hAnsi="Arial" w:cs="Arial"/>
          <w:color w:val="000000" w:themeColor="text1"/>
          <w:spacing w:val="3"/>
          <w:sz w:val="24"/>
          <w:szCs w:val="24"/>
        </w:rPr>
      </w:pPr>
      <w:r w:rsidRPr="002905A1">
        <w:rPr>
          <w:rFonts w:ascii="Arial" w:hAnsi="Arial" w:cs="Arial"/>
          <w:color w:val="000000" w:themeColor="text1"/>
          <w:spacing w:val="3"/>
          <w:sz w:val="24"/>
          <w:szCs w:val="24"/>
        </w:rPr>
        <w:t>перечисляет</w:t>
      </w:r>
      <w:r w:rsidR="00E105B6" w:rsidRPr="002905A1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на расчетный</w:t>
      </w:r>
      <w:r w:rsidR="002905A1" w:rsidRPr="002905A1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E105B6" w:rsidRPr="002905A1">
        <w:rPr>
          <w:rFonts w:ascii="Arial" w:hAnsi="Arial" w:cs="Arial"/>
          <w:color w:val="000000" w:themeColor="text1"/>
          <w:spacing w:val="3"/>
          <w:sz w:val="24"/>
          <w:szCs w:val="24"/>
        </w:rPr>
        <w:t>счет</w:t>
      </w:r>
      <w:r w:rsidR="002905A1" w:rsidRPr="002905A1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B34569" w:rsidRPr="002905A1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ООО </w:t>
      </w:r>
      <w:r w:rsidR="002905A1" w:rsidRPr="002905A1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ТК </w:t>
      </w:r>
      <w:r w:rsidR="00B34569" w:rsidRPr="002905A1">
        <w:rPr>
          <w:rFonts w:ascii="Arial" w:hAnsi="Arial" w:cs="Arial"/>
          <w:color w:val="000000" w:themeColor="text1"/>
          <w:spacing w:val="3"/>
          <w:sz w:val="24"/>
          <w:szCs w:val="24"/>
        </w:rPr>
        <w:t>«Комплекс»</w:t>
      </w:r>
      <w:r w:rsidR="002905A1">
        <w:rPr>
          <w:rFonts w:ascii="Arial" w:hAnsi="Arial" w:cs="Arial"/>
          <w:color w:val="000000" w:themeColor="text1"/>
          <w:spacing w:val="3"/>
          <w:sz w:val="24"/>
          <w:szCs w:val="24"/>
        </w:rPr>
        <w:t>:</w:t>
      </w:r>
      <w:r w:rsidR="00B34569" w:rsidRPr="002905A1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2905A1" w:rsidRPr="002905A1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40702810432000002225, открытый в ПАО «Банк </w:t>
      </w:r>
      <w:proofErr w:type="spellStart"/>
      <w:r w:rsidR="002905A1" w:rsidRPr="002905A1">
        <w:rPr>
          <w:rFonts w:ascii="Arial" w:hAnsi="Arial" w:cs="Arial"/>
          <w:color w:val="000000" w:themeColor="text1"/>
          <w:spacing w:val="3"/>
          <w:sz w:val="24"/>
          <w:szCs w:val="24"/>
        </w:rPr>
        <w:t>Уралсиб</w:t>
      </w:r>
      <w:proofErr w:type="spellEnd"/>
      <w:r w:rsidR="002905A1" w:rsidRPr="002905A1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» (БИК 045004725, </w:t>
      </w:r>
      <w:proofErr w:type="gramStart"/>
      <w:r w:rsidR="002905A1" w:rsidRPr="002905A1">
        <w:rPr>
          <w:rFonts w:ascii="Arial" w:hAnsi="Arial" w:cs="Arial"/>
          <w:color w:val="000000" w:themeColor="text1"/>
          <w:spacing w:val="3"/>
          <w:sz w:val="24"/>
          <w:szCs w:val="24"/>
        </w:rPr>
        <w:t>к</w:t>
      </w:r>
      <w:proofErr w:type="gramEnd"/>
      <w:r w:rsidR="002905A1" w:rsidRPr="002905A1">
        <w:rPr>
          <w:rFonts w:ascii="Arial" w:hAnsi="Arial" w:cs="Arial"/>
          <w:color w:val="000000" w:themeColor="text1"/>
          <w:spacing w:val="3"/>
          <w:sz w:val="24"/>
          <w:szCs w:val="24"/>
        </w:rPr>
        <w:t>/с 30101810400000000725, ИНН 0274062111).</w:t>
      </w:r>
    </w:p>
    <w:p w:rsidR="002B2415" w:rsidRPr="00442898" w:rsidRDefault="002B2415" w:rsidP="00B34569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42898">
        <w:rPr>
          <w:rFonts w:ascii="Arial" w:hAnsi="Arial" w:cs="Arial"/>
          <w:color w:val="000000"/>
          <w:spacing w:val="3"/>
          <w:sz w:val="24"/>
          <w:szCs w:val="24"/>
        </w:rPr>
        <w:t xml:space="preserve">задаток за вышеуказанный Лот в размере </w:t>
      </w:r>
      <w:r w:rsidR="00BF200F" w:rsidRPr="00442898">
        <w:rPr>
          <w:rFonts w:ascii="Arial" w:hAnsi="Arial" w:cs="Arial"/>
          <w:color w:val="000000"/>
          <w:spacing w:val="3"/>
          <w:sz w:val="24"/>
          <w:szCs w:val="24"/>
        </w:rPr>
        <w:t>____________</w:t>
      </w:r>
      <w:r w:rsidR="006F1713" w:rsidRPr="00442898">
        <w:rPr>
          <w:rFonts w:ascii="Arial" w:hAnsi="Arial" w:cs="Arial"/>
          <w:color w:val="000000"/>
          <w:spacing w:val="3"/>
          <w:sz w:val="24"/>
          <w:szCs w:val="24"/>
        </w:rPr>
        <w:t xml:space="preserve"> рублей </w:t>
      </w:r>
      <w:r w:rsidR="00A6723E" w:rsidRPr="00442898">
        <w:rPr>
          <w:rFonts w:ascii="Arial" w:hAnsi="Arial" w:cs="Arial"/>
          <w:color w:val="000000"/>
          <w:spacing w:val="3"/>
          <w:sz w:val="24"/>
          <w:szCs w:val="24"/>
        </w:rPr>
        <w:t>00</w:t>
      </w:r>
      <w:r w:rsidR="006F1713" w:rsidRPr="00442898">
        <w:rPr>
          <w:rFonts w:ascii="Arial" w:hAnsi="Arial" w:cs="Arial"/>
          <w:color w:val="000000"/>
          <w:spacing w:val="3"/>
          <w:sz w:val="24"/>
          <w:szCs w:val="24"/>
        </w:rPr>
        <w:t xml:space="preserve"> копеек</w:t>
      </w:r>
      <w:r w:rsidR="00705F5C" w:rsidRPr="00442898">
        <w:rPr>
          <w:rFonts w:ascii="Arial" w:hAnsi="Arial" w:cs="Arial"/>
          <w:color w:val="000000"/>
          <w:spacing w:val="3"/>
          <w:sz w:val="24"/>
          <w:szCs w:val="24"/>
        </w:rPr>
        <w:t>, а Организатор торгов принимает данный задаток.</w:t>
      </w:r>
    </w:p>
    <w:p w:rsidR="00E105B6" w:rsidRPr="00442898" w:rsidRDefault="00E105B6" w:rsidP="00C46913">
      <w:pPr>
        <w:numPr>
          <w:ilvl w:val="0"/>
          <w:numId w:val="1"/>
        </w:numPr>
        <w:shd w:val="clear" w:color="auto" w:fill="FFFFFF"/>
        <w:tabs>
          <w:tab w:val="left" w:pos="1181"/>
        </w:tabs>
        <w:spacing w:line="276" w:lineRule="auto"/>
        <w:ind w:firstLine="567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442898">
        <w:rPr>
          <w:rFonts w:ascii="Arial" w:hAnsi="Arial" w:cs="Arial"/>
          <w:color w:val="000000"/>
          <w:spacing w:val="1"/>
          <w:sz w:val="24"/>
          <w:szCs w:val="24"/>
        </w:rPr>
        <w:t xml:space="preserve">Сумма задатка вносится </w:t>
      </w:r>
      <w:r w:rsidR="00705F5C" w:rsidRPr="00442898">
        <w:rPr>
          <w:rFonts w:ascii="Arial" w:hAnsi="Arial" w:cs="Arial"/>
          <w:color w:val="000000"/>
          <w:spacing w:val="1"/>
          <w:sz w:val="24"/>
          <w:szCs w:val="24"/>
        </w:rPr>
        <w:t xml:space="preserve">в счет обеспечения обязательств </w:t>
      </w:r>
      <w:r w:rsidRPr="00442898">
        <w:rPr>
          <w:rFonts w:ascii="Arial" w:hAnsi="Arial" w:cs="Arial"/>
          <w:color w:val="000000"/>
          <w:spacing w:val="1"/>
          <w:sz w:val="24"/>
          <w:szCs w:val="24"/>
        </w:rPr>
        <w:t>Претендента, связанных</w:t>
      </w:r>
      <w:r w:rsidRPr="00442898">
        <w:rPr>
          <w:rFonts w:ascii="Arial" w:hAnsi="Arial" w:cs="Arial"/>
          <w:color w:val="000000"/>
          <w:spacing w:val="2"/>
          <w:sz w:val="24"/>
          <w:szCs w:val="24"/>
        </w:rPr>
        <w:t>с участием в торгах, в том числе по оплате приобретенного имущества, в случае признания</w:t>
      </w:r>
      <w:r w:rsidRPr="00442898">
        <w:rPr>
          <w:rFonts w:ascii="Arial" w:hAnsi="Arial" w:cs="Arial"/>
          <w:color w:val="000000"/>
          <w:spacing w:val="3"/>
          <w:sz w:val="24"/>
          <w:szCs w:val="24"/>
        </w:rPr>
        <w:t>Претендента победителем торгов</w:t>
      </w:r>
      <w:r w:rsidRPr="00442898">
        <w:rPr>
          <w:rFonts w:ascii="Arial" w:hAnsi="Arial" w:cs="Arial"/>
          <w:color w:val="000000"/>
          <w:spacing w:val="8"/>
          <w:sz w:val="24"/>
          <w:szCs w:val="24"/>
        </w:rPr>
        <w:t xml:space="preserve">на условиях </w:t>
      </w:r>
      <w:r w:rsidR="00D5739B" w:rsidRPr="00442898">
        <w:rPr>
          <w:rFonts w:ascii="Arial" w:hAnsi="Arial" w:cs="Arial"/>
          <w:color w:val="000000"/>
          <w:spacing w:val="8"/>
          <w:sz w:val="24"/>
          <w:szCs w:val="24"/>
        </w:rPr>
        <w:t>Предложени</w:t>
      </w:r>
      <w:r w:rsidR="00F423DF" w:rsidRPr="00442898">
        <w:rPr>
          <w:rFonts w:ascii="Arial" w:hAnsi="Arial" w:cs="Arial"/>
          <w:color w:val="000000"/>
          <w:spacing w:val="8"/>
          <w:sz w:val="24"/>
          <w:szCs w:val="24"/>
        </w:rPr>
        <w:t>я</w:t>
      </w:r>
      <w:r w:rsidR="00D5739B" w:rsidRPr="00442898">
        <w:rPr>
          <w:rFonts w:ascii="Arial" w:hAnsi="Arial" w:cs="Arial"/>
          <w:color w:val="000000"/>
          <w:spacing w:val="8"/>
          <w:sz w:val="24"/>
          <w:szCs w:val="24"/>
        </w:rPr>
        <w:t xml:space="preserve"> продажи имущества, </w:t>
      </w:r>
      <w:r w:rsidRPr="00442898">
        <w:rPr>
          <w:rFonts w:ascii="Arial" w:hAnsi="Arial" w:cs="Arial"/>
          <w:color w:val="000000"/>
          <w:sz w:val="24"/>
          <w:szCs w:val="24"/>
        </w:rPr>
        <w:t xml:space="preserve">Заявки на участие </w:t>
      </w:r>
      <w:r w:rsidR="00561EF6" w:rsidRPr="00442898">
        <w:rPr>
          <w:rFonts w:ascii="Arial" w:hAnsi="Arial" w:cs="Arial"/>
          <w:color w:val="000000"/>
          <w:sz w:val="24"/>
          <w:szCs w:val="24"/>
        </w:rPr>
        <w:t>в торгах, поданной Претендентом</w:t>
      </w:r>
      <w:r w:rsidRPr="00442898">
        <w:rPr>
          <w:rFonts w:ascii="Arial" w:hAnsi="Arial" w:cs="Arial"/>
          <w:color w:val="000000"/>
          <w:sz w:val="24"/>
          <w:szCs w:val="24"/>
        </w:rPr>
        <w:t>.</w:t>
      </w:r>
    </w:p>
    <w:p w:rsidR="00E105B6" w:rsidRPr="00442898" w:rsidRDefault="00E105B6" w:rsidP="00C46913">
      <w:pPr>
        <w:numPr>
          <w:ilvl w:val="0"/>
          <w:numId w:val="1"/>
        </w:numPr>
        <w:shd w:val="clear" w:color="auto" w:fill="FFFFFF"/>
        <w:tabs>
          <w:tab w:val="left" w:pos="1181"/>
        </w:tabs>
        <w:spacing w:line="276" w:lineRule="auto"/>
        <w:ind w:firstLine="567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442898">
        <w:rPr>
          <w:rFonts w:ascii="Arial" w:hAnsi="Arial" w:cs="Arial"/>
          <w:color w:val="000000"/>
          <w:spacing w:val="2"/>
          <w:sz w:val="24"/>
          <w:szCs w:val="24"/>
        </w:rPr>
        <w:t>В    случае    признания    Претендента    Победителем    торгов    сумма    задатка</w:t>
      </w:r>
      <w:r w:rsidR="002905A1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442898">
        <w:rPr>
          <w:rFonts w:ascii="Arial" w:hAnsi="Arial" w:cs="Arial"/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:rsidR="005B6754" w:rsidRPr="00442898" w:rsidRDefault="005B6754" w:rsidP="00C46913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  <w:highlight w:val="yellow"/>
        </w:rPr>
      </w:pPr>
    </w:p>
    <w:p w:rsidR="00705F5C" w:rsidRPr="00442898" w:rsidRDefault="00E105B6" w:rsidP="00C46913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442898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2.   Передача задатка</w:t>
      </w:r>
    </w:p>
    <w:p w:rsidR="00E105B6" w:rsidRPr="00442898" w:rsidRDefault="00E105B6" w:rsidP="00C46913">
      <w:pPr>
        <w:numPr>
          <w:ilvl w:val="0"/>
          <w:numId w:val="2"/>
        </w:numPr>
        <w:shd w:val="clear" w:color="auto" w:fill="FFFFFF"/>
        <w:tabs>
          <w:tab w:val="left" w:pos="1177"/>
        </w:tabs>
        <w:spacing w:line="276" w:lineRule="auto"/>
        <w:ind w:firstLine="567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442898">
        <w:rPr>
          <w:rFonts w:ascii="Arial" w:hAnsi="Arial" w:cs="Arial"/>
          <w:color w:val="000000"/>
          <w:spacing w:val="-1"/>
          <w:sz w:val="24"/>
          <w:szCs w:val="24"/>
        </w:rPr>
        <w:t>Претендент перечисляет или вносит задаток в срок, обеспечивающий поступление</w:t>
      </w:r>
      <w:r w:rsidRPr="00442898">
        <w:rPr>
          <w:rFonts w:ascii="Arial" w:hAnsi="Arial" w:cs="Arial"/>
          <w:color w:val="000000"/>
          <w:spacing w:val="3"/>
          <w:sz w:val="24"/>
          <w:szCs w:val="24"/>
        </w:rPr>
        <w:t>средств,  не  позднее</w:t>
      </w:r>
      <w:r w:rsidR="00F423DF" w:rsidRPr="00442898">
        <w:rPr>
          <w:rFonts w:ascii="Arial" w:hAnsi="Arial" w:cs="Arial"/>
          <w:color w:val="000000"/>
          <w:spacing w:val="3"/>
          <w:sz w:val="24"/>
          <w:szCs w:val="24"/>
        </w:rPr>
        <w:t xml:space="preserve"> даты окончания приема</w:t>
      </w:r>
      <w:r w:rsidRPr="00442898">
        <w:rPr>
          <w:rFonts w:ascii="Arial" w:hAnsi="Arial" w:cs="Arial"/>
          <w:color w:val="000000"/>
          <w:spacing w:val="3"/>
          <w:sz w:val="24"/>
          <w:szCs w:val="24"/>
        </w:rPr>
        <w:t xml:space="preserve"> заявок,  указанного  в </w:t>
      </w:r>
      <w:r w:rsidR="008D3E45" w:rsidRPr="00442898">
        <w:rPr>
          <w:rFonts w:ascii="Arial" w:hAnsi="Arial" w:cs="Arial"/>
          <w:color w:val="000000"/>
          <w:spacing w:val="3"/>
          <w:sz w:val="24"/>
          <w:szCs w:val="24"/>
        </w:rPr>
        <w:t>информационном сообщении</w:t>
      </w:r>
      <w:r w:rsidRPr="00442898">
        <w:rPr>
          <w:rFonts w:ascii="Arial" w:hAnsi="Arial" w:cs="Arial"/>
          <w:color w:val="000000"/>
          <w:spacing w:val="3"/>
          <w:sz w:val="24"/>
          <w:szCs w:val="24"/>
        </w:rPr>
        <w:t xml:space="preserve"> о</w:t>
      </w:r>
      <w:r w:rsidRPr="00442898">
        <w:rPr>
          <w:rFonts w:ascii="Arial" w:hAnsi="Arial" w:cs="Arial"/>
          <w:color w:val="000000"/>
          <w:spacing w:val="-2"/>
          <w:sz w:val="24"/>
          <w:szCs w:val="24"/>
        </w:rPr>
        <w:t>проведении торгов.</w:t>
      </w:r>
      <w:r w:rsidR="00F423DF" w:rsidRPr="00442898">
        <w:rPr>
          <w:rFonts w:ascii="Arial" w:hAnsi="Arial" w:cs="Arial"/>
          <w:color w:val="000000"/>
          <w:spacing w:val="-2"/>
          <w:sz w:val="24"/>
          <w:szCs w:val="24"/>
        </w:rPr>
        <w:t xml:space="preserve"> Задаток считается внесенным с даты поступления всей суммы задатка на счет Организатора торгов.</w:t>
      </w:r>
    </w:p>
    <w:p w:rsidR="00F423DF" w:rsidRPr="00442898" w:rsidRDefault="00F423DF" w:rsidP="00C46913">
      <w:pPr>
        <w:numPr>
          <w:ilvl w:val="0"/>
          <w:numId w:val="2"/>
        </w:numPr>
        <w:shd w:val="clear" w:color="auto" w:fill="FFFFFF"/>
        <w:tabs>
          <w:tab w:val="left" w:pos="1177"/>
        </w:tabs>
        <w:spacing w:line="276" w:lineRule="auto"/>
        <w:ind w:firstLine="567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42898">
        <w:rPr>
          <w:rFonts w:ascii="Arial" w:hAnsi="Arial" w:cs="Arial"/>
          <w:color w:val="000000"/>
          <w:spacing w:val="-2"/>
          <w:sz w:val="24"/>
          <w:szCs w:val="24"/>
        </w:rPr>
        <w:t xml:space="preserve">В случае </w:t>
      </w:r>
      <w:proofErr w:type="spellStart"/>
      <w:r w:rsidRPr="00442898">
        <w:rPr>
          <w:rFonts w:ascii="Arial" w:hAnsi="Arial" w:cs="Arial"/>
          <w:color w:val="000000"/>
          <w:spacing w:val="-2"/>
          <w:sz w:val="24"/>
          <w:szCs w:val="24"/>
        </w:rPr>
        <w:t>непоступления</w:t>
      </w:r>
      <w:proofErr w:type="spellEnd"/>
      <w:r w:rsidRPr="00442898">
        <w:rPr>
          <w:rFonts w:ascii="Arial" w:hAnsi="Arial" w:cs="Arial"/>
          <w:color w:val="000000"/>
          <w:spacing w:val="-2"/>
          <w:sz w:val="24"/>
          <w:szCs w:val="24"/>
        </w:rPr>
        <w:t xml:space="preserve"> суммы задатка в установленный срок</w:t>
      </w:r>
      <w:r w:rsidR="00705F5C" w:rsidRPr="00442898">
        <w:rPr>
          <w:rFonts w:ascii="Arial" w:hAnsi="Arial" w:cs="Arial"/>
          <w:color w:val="000000"/>
          <w:spacing w:val="-2"/>
          <w:sz w:val="24"/>
          <w:szCs w:val="24"/>
        </w:rPr>
        <w:t>,</w:t>
      </w:r>
      <w:r w:rsidRPr="00442898">
        <w:rPr>
          <w:rFonts w:ascii="Arial" w:hAnsi="Arial" w:cs="Arial"/>
          <w:color w:val="000000"/>
          <w:spacing w:val="-2"/>
          <w:sz w:val="24"/>
          <w:szCs w:val="24"/>
        </w:rPr>
        <w:t xml:space="preserve"> обязательства Претендента по внесению задатка считаются невыполненными</w:t>
      </w:r>
      <w:r w:rsidR="00705F5C" w:rsidRPr="00442898">
        <w:rPr>
          <w:rFonts w:ascii="Arial" w:hAnsi="Arial" w:cs="Arial"/>
          <w:color w:val="000000"/>
          <w:spacing w:val="-2"/>
          <w:sz w:val="24"/>
          <w:szCs w:val="24"/>
        </w:rPr>
        <w:t xml:space="preserve">, и </w:t>
      </w:r>
      <w:r w:rsidR="00705F5C" w:rsidRPr="00442898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>Претендент к участию в </w:t>
      </w:r>
      <w:r w:rsidRPr="00442898">
        <w:rPr>
          <w:rFonts w:ascii="Arial" w:hAnsi="Arial" w:cs="Arial"/>
          <w:color w:val="000000"/>
          <w:spacing w:val="-2"/>
          <w:sz w:val="24"/>
          <w:szCs w:val="24"/>
        </w:rPr>
        <w:t>торгах не допускается.</w:t>
      </w:r>
    </w:p>
    <w:p w:rsidR="005B6754" w:rsidRPr="00442898" w:rsidRDefault="005B6754" w:rsidP="00C46913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:rsidR="00B34569" w:rsidRPr="00442898" w:rsidRDefault="00B34569" w:rsidP="00C46913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:rsidR="00705F5C" w:rsidRPr="00442898" w:rsidRDefault="00E105B6" w:rsidP="00C46913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442898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3.   </w:t>
      </w:r>
      <w:r w:rsidR="00F423DF" w:rsidRPr="00442898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Порядок возврата и удержания задатка</w:t>
      </w:r>
    </w:p>
    <w:p w:rsidR="001B2BD1" w:rsidRPr="00442898" w:rsidRDefault="001B2BD1" w:rsidP="00C46913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42898">
        <w:rPr>
          <w:rFonts w:ascii="Arial" w:hAnsi="Arial" w:cs="Arial"/>
          <w:color w:val="000000"/>
          <w:spacing w:val="-9"/>
          <w:sz w:val="24"/>
          <w:szCs w:val="24"/>
        </w:rPr>
        <w:t>3.1.</w:t>
      </w:r>
      <w:r w:rsidRPr="00442898">
        <w:rPr>
          <w:rFonts w:ascii="Arial" w:hAnsi="Arial" w:cs="Arial"/>
          <w:color w:val="000000"/>
          <w:sz w:val="24"/>
          <w:szCs w:val="24"/>
        </w:rPr>
        <w:t xml:space="preserve">Задаток возвращается в случаях и в сроки, установленные п. 3.2. – 3.6. настоящего Договора, путем перечисления суммы внесенного задатка на указанный в разделе 5 счет Претендента. </w:t>
      </w:r>
    </w:p>
    <w:p w:rsidR="001B2BD1" w:rsidRPr="00442898" w:rsidRDefault="001B2BD1" w:rsidP="00C46913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42898">
        <w:rPr>
          <w:rFonts w:ascii="Arial" w:hAnsi="Arial" w:cs="Arial"/>
          <w:color w:val="000000"/>
          <w:sz w:val="24"/>
          <w:szCs w:val="24"/>
        </w:rPr>
        <w:tab/>
        <w:t>Претендент обязан незамедлительно письменно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1B2BD1" w:rsidRPr="00442898" w:rsidRDefault="001B2BD1" w:rsidP="00C46913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42898">
        <w:rPr>
          <w:rFonts w:ascii="Arial" w:hAnsi="Arial" w:cs="Arial"/>
          <w:color w:val="000000"/>
          <w:sz w:val="24"/>
          <w:szCs w:val="24"/>
        </w:rPr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пяти рабочих дней </w:t>
      </w:r>
      <w:r w:rsidR="008A486E" w:rsidRPr="00442898">
        <w:rPr>
          <w:rFonts w:ascii="Arial" w:hAnsi="Arial" w:cs="Arial"/>
          <w:color w:val="000000"/>
          <w:sz w:val="24"/>
          <w:szCs w:val="24"/>
        </w:rPr>
        <w:t>со дня подписания протокола о результатах проведения торгов</w:t>
      </w:r>
      <w:r w:rsidRPr="00442898">
        <w:rPr>
          <w:rFonts w:ascii="Arial" w:hAnsi="Arial" w:cs="Arial"/>
          <w:color w:val="000000"/>
          <w:sz w:val="24"/>
          <w:szCs w:val="24"/>
        </w:rPr>
        <w:t>.</w:t>
      </w:r>
    </w:p>
    <w:p w:rsidR="001B2BD1" w:rsidRPr="00442898" w:rsidRDefault="001B2BD1" w:rsidP="00C46913">
      <w:pPr>
        <w:widowControl/>
        <w:spacing w:line="276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442898">
        <w:rPr>
          <w:rFonts w:ascii="Arial" w:hAnsi="Arial" w:cs="Arial"/>
          <w:color w:val="000000"/>
          <w:sz w:val="24"/>
          <w:szCs w:val="24"/>
        </w:rPr>
        <w:t xml:space="preserve">3.3. </w:t>
      </w:r>
      <w:r w:rsidRPr="00442898">
        <w:rPr>
          <w:rFonts w:ascii="Arial" w:hAnsi="Arial" w:cs="Arial"/>
          <w:sz w:val="24"/>
          <w:szCs w:val="24"/>
        </w:rPr>
        <w:t xml:space="preserve">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пяти рабочих дней </w:t>
      </w:r>
      <w:r w:rsidR="004A0DC3" w:rsidRPr="00442898">
        <w:rPr>
          <w:rFonts w:ascii="Arial" w:hAnsi="Arial" w:cs="Arial"/>
          <w:sz w:val="24"/>
          <w:szCs w:val="24"/>
        </w:rPr>
        <w:t>со дня подписания протокола о результатах проведения торгов</w:t>
      </w:r>
      <w:r w:rsidRPr="00442898">
        <w:rPr>
          <w:rFonts w:ascii="Arial" w:hAnsi="Arial" w:cs="Arial"/>
          <w:sz w:val="24"/>
          <w:szCs w:val="24"/>
        </w:rPr>
        <w:t>.</w:t>
      </w:r>
    </w:p>
    <w:p w:rsidR="001B2BD1" w:rsidRPr="00442898" w:rsidRDefault="001B2BD1" w:rsidP="00C46913">
      <w:pPr>
        <w:widowControl/>
        <w:spacing w:line="276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442898">
        <w:rPr>
          <w:rFonts w:ascii="Arial" w:hAnsi="Arial" w:cs="Arial"/>
          <w:color w:val="000000"/>
          <w:sz w:val="24"/>
          <w:szCs w:val="24"/>
        </w:rPr>
        <w:t xml:space="preserve">3.4. </w:t>
      </w:r>
      <w:r w:rsidRPr="00442898">
        <w:rPr>
          <w:rFonts w:ascii="Arial" w:hAnsi="Arial" w:cs="Arial"/>
          <w:sz w:val="24"/>
          <w:szCs w:val="24"/>
        </w:rPr>
        <w:t xml:space="preserve"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</w:t>
      </w:r>
      <w:r w:rsidR="008A486E" w:rsidRPr="00442898">
        <w:rPr>
          <w:rFonts w:ascii="Arial" w:hAnsi="Arial" w:cs="Arial"/>
          <w:sz w:val="24"/>
          <w:szCs w:val="24"/>
        </w:rPr>
        <w:t xml:space="preserve">пяти </w:t>
      </w:r>
      <w:r w:rsidRPr="00442898">
        <w:rPr>
          <w:rFonts w:ascii="Arial" w:hAnsi="Arial" w:cs="Arial"/>
          <w:sz w:val="24"/>
          <w:szCs w:val="24"/>
        </w:rPr>
        <w:t>рабочих дней со дня поступления от Претендента уведомления об отзыве заявки.</w:t>
      </w:r>
    </w:p>
    <w:p w:rsidR="001B2BD1" w:rsidRPr="00442898" w:rsidRDefault="001B2BD1" w:rsidP="00C46913">
      <w:pPr>
        <w:widowControl/>
        <w:spacing w:line="276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442898">
        <w:rPr>
          <w:rFonts w:ascii="Arial" w:hAnsi="Arial" w:cs="Arial"/>
          <w:sz w:val="24"/>
          <w:szCs w:val="24"/>
        </w:rPr>
        <w:t xml:space="preserve">3.5. В случае признания торгов несостоявшимися Организатор торгов обязуется возвратить сумму внесенного Претендентом задатка в течение </w:t>
      </w:r>
      <w:r w:rsidR="008A486E" w:rsidRPr="00442898">
        <w:rPr>
          <w:rFonts w:ascii="Arial" w:hAnsi="Arial" w:cs="Arial"/>
          <w:sz w:val="24"/>
          <w:szCs w:val="24"/>
        </w:rPr>
        <w:t xml:space="preserve">пяти </w:t>
      </w:r>
      <w:r w:rsidRPr="00442898">
        <w:rPr>
          <w:rFonts w:ascii="Arial" w:hAnsi="Arial" w:cs="Arial"/>
          <w:sz w:val="24"/>
          <w:szCs w:val="24"/>
        </w:rPr>
        <w:t>рабочих дней с даты подписания протокола о признании торгов несостоявшимися.</w:t>
      </w:r>
    </w:p>
    <w:p w:rsidR="001B2BD1" w:rsidRPr="00442898" w:rsidRDefault="001B2BD1" w:rsidP="00C46913">
      <w:pPr>
        <w:widowControl/>
        <w:spacing w:line="276" w:lineRule="auto"/>
        <w:ind w:firstLine="54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442898">
        <w:rPr>
          <w:rFonts w:ascii="Arial" w:hAnsi="Arial" w:cs="Arial"/>
          <w:sz w:val="24"/>
          <w:szCs w:val="24"/>
        </w:rPr>
        <w:t xml:space="preserve">3.6. В случае отмены торгов Организатор торгов возвращает сумму </w:t>
      </w:r>
      <w:proofErr w:type="spellStart"/>
      <w:r w:rsidRPr="00442898">
        <w:rPr>
          <w:rFonts w:ascii="Arial" w:hAnsi="Arial" w:cs="Arial"/>
          <w:sz w:val="24"/>
          <w:szCs w:val="24"/>
        </w:rPr>
        <w:t>внесенного</w:t>
      </w:r>
      <w:r w:rsidRPr="00442898">
        <w:rPr>
          <w:rFonts w:ascii="Arial" w:hAnsi="Arial" w:cs="Arial"/>
          <w:color w:val="000000" w:themeColor="text1"/>
          <w:sz w:val="24"/>
          <w:szCs w:val="24"/>
        </w:rPr>
        <w:t>Претендентом</w:t>
      </w:r>
      <w:proofErr w:type="spellEnd"/>
      <w:r w:rsidRPr="00442898">
        <w:rPr>
          <w:rFonts w:ascii="Arial" w:hAnsi="Arial" w:cs="Arial"/>
          <w:color w:val="000000" w:themeColor="text1"/>
          <w:sz w:val="24"/>
          <w:szCs w:val="24"/>
        </w:rPr>
        <w:t xml:space="preserve"> задатка в течение </w:t>
      </w:r>
      <w:r w:rsidR="00E835A2" w:rsidRPr="00442898">
        <w:rPr>
          <w:rFonts w:ascii="Arial" w:hAnsi="Arial" w:cs="Arial"/>
          <w:color w:val="000000" w:themeColor="text1"/>
          <w:sz w:val="24"/>
          <w:szCs w:val="24"/>
        </w:rPr>
        <w:t xml:space="preserve">пяти </w:t>
      </w:r>
      <w:r w:rsidRPr="00442898">
        <w:rPr>
          <w:rFonts w:ascii="Arial" w:hAnsi="Arial" w:cs="Arial"/>
          <w:color w:val="000000" w:themeColor="text1"/>
          <w:sz w:val="24"/>
          <w:szCs w:val="24"/>
        </w:rPr>
        <w:t>рабочих дней с даты подписания протокола об отмене торгов.</w:t>
      </w:r>
    </w:p>
    <w:p w:rsidR="001B2BD1" w:rsidRPr="00442898" w:rsidRDefault="001B2BD1" w:rsidP="00C46913">
      <w:pPr>
        <w:shd w:val="clear" w:color="auto" w:fill="FFFFFF"/>
        <w:tabs>
          <w:tab w:val="left" w:pos="1519"/>
        </w:tabs>
        <w:spacing w:line="276" w:lineRule="auto"/>
        <w:ind w:firstLine="567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442898">
        <w:rPr>
          <w:rFonts w:ascii="Arial" w:hAnsi="Arial" w:cs="Arial"/>
          <w:color w:val="000000"/>
          <w:sz w:val="24"/>
          <w:szCs w:val="24"/>
        </w:rPr>
        <w:t>3.7.Внесенный задаток не возвращается в случае, если Претендент, признанный победителем торгов:</w:t>
      </w:r>
    </w:p>
    <w:p w:rsidR="001B2BD1" w:rsidRPr="00442898" w:rsidRDefault="001B2BD1" w:rsidP="00C46913">
      <w:pPr>
        <w:shd w:val="clear" w:color="auto" w:fill="FFFFFF"/>
        <w:tabs>
          <w:tab w:val="left" w:pos="851"/>
          <w:tab w:val="left" w:pos="1487"/>
        </w:tabs>
        <w:spacing w:line="276" w:lineRule="auto"/>
        <w:ind w:firstLine="567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442898">
        <w:rPr>
          <w:rFonts w:ascii="Arial" w:hAnsi="Arial" w:cs="Arial"/>
          <w:color w:val="000000"/>
          <w:spacing w:val="5"/>
          <w:sz w:val="24"/>
          <w:szCs w:val="24"/>
        </w:rPr>
        <w:t>-отказывается или уклоняется от подписания Договора купли-</w:t>
      </w:r>
      <w:r w:rsidRPr="00442898">
        <w:rPr>
          <w:rFonts w:ascii="Arial" w:hAnsi="Arial" w:cs="Arial"/>
          <w:color w:val="000000"/>
          <w:sz w:val="24"/>
          <w:szCs w:val="24"/>
        </w:rPr>
        <w:t>продажи имущества, выставленного на Торги;</w:t>
      </w:r>
    </w:p>
    <w:p w:rsidR="001B2BD1" w:rsidRPr="00442898" w:rsidRDefault="001B2BD1" w:rsidP="00C46913">
      <w:pPr>
        <w:shd w:val="clear" w:color="auto" w:fill="FFFFFF"/>
        <w:tabs>
          <w:tab w:val="left" w:pos="1487"/>
        </w:tabs>
        <w:spacing w:line="276" w:lineRule="auto"/>
        <w:ind w:firstLine="567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442898">
        <w:rPr>
          <w:rFonts w:ascii="Arial" w:hAnsi="Arial" w:cs="Arial"/>
          <w:color w:val="000000"/>
          <w:spacing w:val="7"/>
          <w:sz w:val="24"/>
          <w:szCs w:val="24"/>
        </w:rPr>
        <w:t xml:space="preserve">- не </w:t>
      </w:r>
      <w:r w:rsidR="006270C7" w:rsidRPr="00442898">
        <w:rPr>
          <w:rFonts w:ascii="Arial" w:hAnsi="Arial" w:cs="Arial"/>
          <w:color w:val="000000"/>
          <w:spacing w:val="7"/>
          <w:sz w:val="24"/>
          <w:szCs w:val="24"/>
        </w:rPr>
        <w:t>исполнил свои обязательства по договору купли-продажи</w:t>
      </w:r>
      <w:r w:rsidRPr="00442898">
        <w:rPr>
          <w:rFonts w:ascii="Arial" w:hAnsi="Arial" w:cs="Arial"/>
          <w:color w:val="000000"/>
          <w:sz w:val="24"/>
          <w:szCs w:val="24"/>
        </w:rPr>
        <w:t>.</w:t>
      </w:r>
    </w:p>
    <w:p w:rsidR="005B6754" w:rsidRPr="00442898" w:rsidRDefault="005B6754" w:rsidP="00C46913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  <w:highlight w:val="yellow"/>
        </w:rPr>
      </w:pPr>
    </w:p>
    <w:p w:rsidR="00705F5C" w:rsidRPr="00442898" w:rsidRDefault="00E105B6" w:rsidP="00C46913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442898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4.   </w:t>
      </w:r>
      <w:r w:rsidR="000470CB" w:rsidRPr="00442898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Заключительные положения</w:t>
      </w:r>
    </w:p>
    <w:p w:rsidR="00E105B6" w:rsidRPr="00442898" w:rsidRDefault="00E105B6" w:rsidP="00C46913">
      <w:pPr>
        <w:numPr>
          <w:ilvl w:val="0"/>
          <w:numId w:val="6"/>
        </w:numPr>
        <w:shd w:val="clear" w:color="auto" w:fill="FFFFFF"/>
        <w:tabs>
          <w:tab w:val="left" w:pos="1116"/>
        </w:tabs>
        <w:spacing w:line="276" w:lineRule="auto"/>
        <w:ind w:firstLine="567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442898">
        <w:rPr>
          <w:rFonts w:ascii="Arial" w:hAnsi="Arial" w:cs="Arial"/>
          <w:color w:val="000000"/>
          <w:spacing w:val="10"/>
          <w:sz w:val="24"/>
          <w:szCs w:val="24"/>
        </w:rPr>
        <w:t xml:space="preserve">Настоящий </w:t>
      </w:r>
      <w:r w:rsidR="00705F5C" w:rsidRPr="00442898">
        <w:rPr>
          <w:rFonts w:ascii="Arial" w:hAnsi="Arial" w:cs="Arial"/>
          <w:color w:val="000000"/>
          <w:spacing w:val="10"/>
          <w:sz w:val="24"/>
          <w:szCs w:val="24"/>
        </w:rPr>
        <w:t>Д</w:t>
      </w:r>
      <w:r w:rsidRPr="00442898">
        <w:rPr>
          <w:rFonts w:ascii="Arial" w:hAnsi="Arial" w:cs="Arial"/>
          <w:color w:val="000000"/>
          <w:spacing w:val="10"/>
          <w:sz w:val="24"/>
          <w:szCs w:val="24"/>
        </w:rPr>
        <w:t xml:space="preserve">оговор вступает в силу с момента его подписания </w:t>
      </w:r>
      <w:r w:rsidR="000470CB" w:rsidRPr="00442898">
        <w:rPr>
          <w:rFonts w:ascii="Arial" w:hAnsi="Arial" w:cs="Arial"/>
          <w:color w:val="000000"/>
          <w:spacing w:val="10"/>
          <w:sz w:val="24"/>
          <w:szCs w:val="24"/>
        </w:rPr>
        <w:t>С</w:t>
      </w:r>
      <w:r w:rsidRPr="00442898">
        <w:rPr>
          <w:rFonts w:ascii="Arial" w:hAnsi="Arial" w:cs="Arial"/>
          <w:color w:val="000000"/>
          <w:spacing w:val="10"/>
          <w:sz w:val="24"/>
          <w:szCs w:val="24"/>
        </w:rPr>
        <w:t>торонами и</w:t>
      </w:r>
      <w:r w:rsidRPr="00442898">
        <w:rPr>
          <w:rFonts w:ascii="Arial" w:hAnsi="Arial" w:cs="Arial"/>
          <w:color w:val="000000"/>
          <w:spacing w:val="-1"/>
          <w:sz w:val="24"/>
          <w:szCs w:val="24"/>
        </w:rPr>
        <w:t xml:space="preserve">прекращает действие </w:t>
      </w:r>
      <w:r w:rsidR="000470CB" w:rsidRPr="00442898">
        <w:rPr>
          <w:rFonts w:ascii="Arial" w:hAnsi="Arial" w:cs="Arial"/>
          <w:color w:val="000000"/>
          <w:spacing w:val="-1"/>
          <w:sz w:val="24"/>
          <w:szCs w:val="24"/>
        </w:rPr>
        <w:t>после исполнения Сторонами всех обязательств по нему.</w:t>
      </w:r>
    </w:p>
    <w:p w:rsidR="00E105B6" w:rsidRPr="00442898" w:rsidRDefault="000470CB" w:rsidP="00C46913">
      <w:pPr>
        <w:numPr>
          <w:ilvl w:val="0"/>
          <w:numId w:val="6"/>
        </w:numPr>
        <w:shd w:val="clear" w:color="auto" w:fill="FFFFFF"/>
        <w:tabs>
          <w:tab w:val="left" w:pos="1116"/>
        </w:tabs>
        <w:spacing w:line="276" w:lineRule="auto"/>
        <w:ind w:firstLine="567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442898">
        <w:rPr>
          <w:rFonts w:ascii="Arial" w:hAnsi="Arial" w:cs="Arial"/>
          <w:color w:val="000000"/>
          <w:spacing w:val="5"/>
          <w:sz w:val="24"/>
          <w:szCs w:val="24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</w:t>
      </w:r>
      <w:r w:rsidR="007F3B11" w:rsidRPr="00442898">
        <w:rPr>
          <w:rFonts w:ascii="Arial" w:hAnsi="Arial" w:cs="Arial"/>
          <w:noProof/>
          <w:color w:val="000000"/>
          <w:spacing w:val="5"/>
          <w:sz w:val="24"/>
          <w:szCs w:val="24"/>
        </w:rPr>
        <w:t xml:space="preserve">Арбитражного суда </w:t>
      </w:r>
      <w:r w:rsidR="007B5825" w:rsidRPr="00442898">
        <w:rPr>
          <w:rFonts w:ascii="Arial" w:hAnsi="Arial" w:cs="Arial"/>
          <w:noProof/>
          <w:color w:val="000000"/>
          <w:spacing w:val="5"/>
          <w:sz w:val="24"/>
          <w:szCs w:val="24"/>
        </w:rPr>
        <w:t>Новосибирской области</w:t>
      </w:r>
      <w:r w:rsidRPr="00442898">
        <w:rPr>
          <w:rFonts w:ascii="Arial" w:hAnsi="Arial" w:cs="Arial"/>
          <w:color w:val="000000"/>
          <w:spacing w:val="5"/>
          <w:sz w:val="24"/>
          <w:szCs w:val="24"/>
        </w:rPr>
        <w:t xml:space="preserve"> в соответствии с законодательством Российской Федерации.</w:t>
      </w:r>
    </w:p>
    <w:p w:rsidR="00E105B6" w:rsidRPr="00442898" w:rsidRDefault="00E105B6" w:rsidP="00C46913">
      <w:pPr>
        <w:numPr>
          <w:ilvl w:val="0"/>
          <w:numId w:val="6"/>
        </w:numPr>
        <w:shd w:val="clear" w:color="auto" w:fill="FFFFFF"/>
        <w:tabs>
          <w:tab w:val="left" w:pos="1116"/>
        </w:tabs>
        <w:spacing w:line="276" w:lineRule="auto"/>
        <w:ind w:firstLine="567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442898">
        <w:rPr>
          <w:rFonts w:ascii="Arial" w:hAnsi="Arial" w:cs="Arial"/>
          <w:color w:val="000000"/>
          <w:spacing w:val="7"/>
          <w:sz w:val="24"/>
          <w:szCs w:val="24"/>
        </w:rPr>
        <w:t xml:space="preserve">Настоящий Договор составлен в 2 (Двух) экземплярах, имеющих </w:t>
      </w:r>
      <w:r w:rsidRPr="00442898">
        <w:rPr>
          <w:rFonts w:ascii="Arial" w:hAnsi="Arial" w:cs="Arial"/>
          <w:color w:val="000000"/>
          <w:spacing w:val="7"/>
          <w:sz w:val="24"/>
          <w:szCs w:val="24"/>
        </w:rPr>
        <w:lastRenderedPageBreak/>
        <w:t>одинаковую</w:t>
      </w:r>
      <w:r w:rsidRPr="00442898">
        <w:rPr>
          <w:rFonts w:ascii="Arial" w:hAnsi="Arial" w:cs="Arial"/>
          <w:color w:val="000000"/>
          <w:spacing w:val="8"/>
          <w:sz w:val="24"/>
          <w:szCs w:val="24"/>
        </w:rPr>
        <w:t xml:space="preserve">юридическую силу, </w:t>
      </w:r>
      <w:r w:rsidR="000470CB" w:rsidRPr="00442898">
        <w:rPr>
          <w:rFonts w:ascii="Arial" w:hAnsi="Arial" w:cs="Arial"/>
          <w:color w:val="000000"/>
          <w:spacing w:val="8"/>
          <w:sz w:val="24"/>
          <w:szCs w:val="24"/>
        </w:rPr>
        <w:t>по одному для каждой из Сторон</w:t>
      </w:r>
      <w:r w:rsidR="000470CB" w:rsidRPr="00442898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705F5C" w:rsidRPr="00442898" w:rsidRDefault="00705F5C" w:rsidP="00C46913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:rsidR="00B34569" w:rsidRPr="00442898" w:rsidRDefault="00B34569" w:rsidP="00C46913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:rsidR="00B34569" w:rsidRPr="00442898" w:rsidRDefault="00B34569" w:rsidP="00C46913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:rsidR="00B34569" w:rsidRPr="00442898" w:rsidRDefault="00B34569" w:rsidP="00C46913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:rsidR="00705F5C" w:rsidRPr="00442898" w:rsidRDefault="00E105B6" w:rsidP="00C46913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442898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5.   Реквизиты сторон</w:t>
      </w:r>
    </w:p>
    <w:p w:rsidR="00705F5C" w:rsidRPr="00442898" w:rsidRDefault="00705F5C" w:rsidP="00C46913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  <w:highlight w:val="yellow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E105B6" w:rsidRPr="00442898" w:rsidTr="00442898">
        <w:trPr>
          <w:trHeight w:hRule="exact" w:val="331"/>
        </w:trPr>
        <w:tc>
          <w:tcPr>
            <w:tcW w:w="4781" w:type="dxa"/>
            <w:shd w:val="clear" w:color="auto" w:fill="FFFFFF"/>
          </w:tcPr>
          <w:p w:rsidR="00E105B6" w:rsidRPr="00442898" w:rsidRDefault="00E105B6" w:rsidP="00C46913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</w:rPr>
            </w:pPr>
            <w:r w:rsidRPr="00442898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802" w:type="dxa"/>
            <w:shd w:val="clear" w:color="auto" w:fill="FFFFFF"/>
          </w:tcPr>
          <w:p w:rsidR="00E105B6" w:rsidRPr="00442898" w:rsidRDefault="00E105B6" w:rsidP="00C46913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</w:rPr>
            </w:pPr>
            <w:r w:rsidRPr="00442898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E105B6" w:rsidRPr="00442898" w:rsidTr="00442898">
        <w:trPr>
          <w:trHeight w:hRule="exact" w:val="3444"/>
        </w:trPr>
        <w:tc>
          <w:tcPr>
            <w:tcW w:w="4781" w:type="dxa"/>
            <w:shd w:val="clear" w:color="auto" w:fill="FFFFFF"/>
          </w:tcPr>
          <w:p w:rsidR="00705F5C" w:rsidRPr="00442898" w:rsidRDefault="00705F5C" w:rsidP="00C46913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noProof/>
                <w:sz w:val="22"/>
                <w:szCs w:val="22"/>
                <w:highlight w:val="yellow"/>
              </w:rPr>
            </w:pPr>
          </w:p>
          <w:p w:rsidR="00B34569" w:rsidRPr="00442898" w:rsidRDefault="00B34569" w:rsidP="002A5964">
            <w:pPr>
              <w:ind w:right="964"/>
              <w:rPr>
                <w:rFonts w:ascii="Arial" w:hAnsi="Arial" w:cs="Arial"/>
                <w:b/>
                <w:sz w:val="24"/>
                <w:szCs w:val="24"/>
              </w:rPr>
            </w:pPr>
            <w:r w:rsidRPr="00442898">
              <w:rPr>
                <w:rFonts w:ascii="Arial" w:hAnsi="Arial" w:cs="Arial"/>
                <w:b/>
                <w:sz w:val="24"/>
                <w:szCs w:val="24"/>
              </w:rPr>
              <w:t xml:space="preserve">ООО </w:t>
            </w:r>
            <w:r w:rsidR="002905A1">
              <w:rPr>
                <w:rFonts w:ascii="Arial" w:hAnsi="Arial" w:cs="Arial"/>
                <w:b/>
                <w:sz w:val="24"/>
                <w:szCs w:val="24"/>
              </w:rPr>
              <w:t xml:space="preserve"> ТК </w:t>
            </w:r>
            <w:r w:rsidRPr="00442898">
              <w:rPr>
                <w:rFonts w:ascii="Arial" w:hAnsi="Arial" w:cs="Arial"/>
                <w:b/>
                <w:sz w:val="24"/>
                <w:szCs w:val="24"/>
              </w:rPr>
              <w:t>«Комплекс»</w:t>
            </w:r>
          </w:p>
          <w:p w:rsidR="002905A1" w:rsidRDefault="002905A1" w:rsidP="00B34569">
            <w:pPr>
              <w:ind w:right="964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2905A1">
              <w:rPr>
                <w:rFonts w:ascii="Arial" w:hAnsi="Arial" w:cs="Arial"/>
                <w:noProof/>
                <w:sz w:val="24"/>
                <w:szCs w:val="24"/>
              </w:rPr>
              <w:t xml:space="preserve">ОГРН 1115476090729, ИНН 5405439109, адрес: 630063, г. Новосибирск, ул. </w:t>
            </w:r>
          </w:p>
          <w:p w:rsidR="002905A1" w:rsidRDefault="002905A1" w:rsidP="00B34569">
            <w:pPr>
              <w:ind w:right="964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2905A1">
              <w:rPr>
                <w:rFonts w:ascii="Arial" w:hAnsi="Arial" w:cs="Arial"/>
                <w:noProof/>
                <w:sz w:val="24"/>
                <w:szCs w:val="24"/>
              </w:rPr>
              <w:t>Нижегородская, д. 270/1, офис 8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;</w:t>
            </w:r>
          </w:p>
          <w:p w:rsidR="002905A1" w:rsidRDefault="002905A1" w:rsidP="00B34569">
            <w:pPr>
              <w:ind w:right="964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2905A1" w:rsidRPr="002905A1" w:rsidRDefault="00B34569" w:rsidP="002905A1">
            <w:pPr>
              <w:jc w:val="both"/>
              <w:rPr>
                <w:rFonts w:ascii="Arial" w:hAnsi="Arial" w:cs="Arial"/>
                <w:color w:val="000000" w:themeColor="text1"/>
                <w:spacing w:val="3"/>
                <w:sz w:val="24"/>
                <w:szCs w:val="24"/>
              </w:rPr>
            </w:pPr>
            <w:proofErr w:type="spellStart"/>
            <w:proofErr w:type="gramStart"/>
            <w:r w:rsidRPr="00442898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  <w:r w:rsidRPr="00442898">
              <w:rPr>
                <w:rFonts w:ascii="Arial" w:hAnsi="Arial" w:cs="Arial"/>
                <w:sz w:val="24"/>
                <w:szCs w:val="24"/>
              </w:rPr>
              <w:t xml:space="preserve">/с </w:t>
            </w:r>
            <w:r w:rsidR="002905A1" w:rsidRPr="002905A1">
              <w:rPr>
                <w:rFonts w:ascii="Arial" w:hAnsi="Arial" w:cs="Arial"/>
                <w:color w:val="000000" w:themeColor="text1"/>
                <w:spacing w:val="3"/>
                <w:sz w:val="24"/>
                <w:szCs w:val="24"/>
              </w:rPr>
              <w:t xml:space="preserve">40702810432000002225, открытый в ПАО «Банк </w:t>
            </w:r>
            <w:proofErr w:type="spellStart"/>
            <w:r w:rsidR="002905A1" w:rsidRPr="002905A1">
              <w:rPr>
                <w:rFonts w:ascii="Arial" w:hAnsi="Arial" w:cs="Arial"/>
                <w:color w:val="000000" w:themeColor="text1"/>
                <w:spacing w:val="3"/>
                <w:sz w:val="24"/>
                <w:szCs w:val="24"/>
              </w:rPr>
              <w:t>Уралсиб</w:t>
            </w:r>
            <w:proofErr w:type="spellEnd"/>
            <w:r w:rsidR="002905A1" w:rsidRPr="002905A1">
              <w:rPr>
                <w:rFonts w:ascii="Arial" w:hAnsi="Arial" w:cs="Arial"/>
                <w:color w:val="000000" w:themeColor="text1"/>
                <w:spacing w:val="3"/>
                <w:sz w:val="24"/>
                <w:szCs w:val="24"/>
              </w:rPr>
              <w:t>» (БИК 045004725, к/с 30101810400000000725, ИНН 0274062111).</w:t>
            </w:r>
          </w:p>
          <w:p w:rsidR="008B00F1" w:rsidRPr="00442898" w:rsidRDefault="008B00F1" w:rsidP="00B34569">
            <w:pPr>
              <w:pStyle w:val="ac"/>
              <w:spacing w:line="276" w:lineRule="auto"/>
              <w:ind w:right="205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4802" w:type="dxa"/>
            <w:shd w:val="clear" w:color="auto" w:fill="FFFFFF"/>
          </w:tcPr>
          <w:p w:rsidR="007C2D34" w:rsidRPr="00442898" w:rsidRDefault="007C2D34" w:rsidP="00C46913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pacing w:val="1"/>
                <w:sz w:val="24"/>
                <w:szCs w:val="24"/>
                <w:highlight w:val="yellow"/>
              </w:rPr>
            </w:pPr>
          </w:p>
          <w:p w:rsidR="003743E9" w:rsidRPr="00442898" w:rsidRDefault="003743E9" w:rsidP="00C4691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C6622" w:rsidRPr="00442898" w:rsidTr="00442898">
        <w:trPr>
          <w:trHeight w:hRule="exact" w:val="1842"/>
        </w:trPr>
        <w:tc>
          <w:tcPr>
            <w:tcW w:w="4781" w:type="dxa"/>
            <w:shd w:val="clear" w:color="auto" w:fill="FFFFFF"/>
          </w:tcPr>
          <w:p w:rsidR="0047637F" w:rsidRPr="00442898" w:rsidRDefault="0047637F" w:rsidP="00C46913">
            <w:pPr>
              <w:shd w:val="clear" w:color="auto" w:fill="FFFFFF"/>
              <w:spacing w:line="276" w:lineRule="auto"/>
              <w:rPr>
                <w:rFonts w:ascii="Arial" w:hAnsi="Arial" w:cs="Arial"/>
                <w:noProof/>
                <w:sz w:val="24"/>
                <w:szCs w:val="24"/>
                <w:highlight w:val="yellow"/>
              </w:rPr>
            </w:pPr>
          </w:p>
          <w:p w:rsidR="00705F5C" w:rsidRPr="00442898" w:rsidRDefault="00C46913" w:rsidP="00C46913">
            <w:pPr>
              <w:shd w:val="clear" w:color="auto" w:fill="FFFFFF"/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42898">
              <w:rPr>
                <w:rFonts w:ascii="Arial" w:hAnsi="Arial" w:cs="Arial"/>
                <w:noProof/>
                <w:sz w:val="24"/>
                <w:szCs w:val="24"/>
              </w:rPr>
              <w:t>Конкурсный</w:t>
            </w:r>
            <w:r w:rsidR="00705F5C" w:rsidRPr="00442898">
              <w:rPr>
                <w:rFonts w:ascii="Arial" w:hAnsi="Arial" w:cs="Arial"/>
                <w:noProof/>
                <w:sz w:val="24"/>
                <w:szCs w:val="24"/>
              </w:rPr>
              <w:t xml:space="preserve"> управляющий </w:t>
            </w:r>
          </w:p>
          <w:p w:rsidR="002A5964" w:rsidRPr="00442898" w:rsidRDefault="002A5964" w:rsidP="00C46913">
            <w:pPr>
              <w:shd w:val="clear" w:color="auto" w:fill="FFFFFF"/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42898">
              <w:rPr>
                <w:rFonts w:ascii="Arial" w:hAnsi="Arial" w:cs="Arial"/>
                <w:noProof/>
                <w:sz w:val="24"/>
                <w:szCs w:val="24"/>
              </w:rPr>
              <w:t xml:space="preserve">ООО </w:t>
            </w:r>
            <w:r w:rsidR="002905A1">
              <w:rPr>
                <w:rFonts w:ascii="Arial" w:hAnsi="Arial" w:cs="Arial"/>
                <w:noProof/>
                <w:sz w:val="24"/>
                <w:szCs w:val="24"/>
              </w:rPr>
              <w:t xml:space="preserve">ТК </w:t>
            </w:r>
            <w:r w:rsidRPr="00442898">
              <w:rPr>
                <w:rFonts w:ascii="Arial" w:hAnsi="Arial" w:cs="Arial"/>
                <w:noProof/>
                <w:sz w:val="24"/>
                <w:szCs w:val="24"/>
              </w:rPr>
              <w:t xml:space="preserve">«Комплекс» </w:t>
            </w:r>
          </w:p>
          <w:p w:rsidR="008C6622" w:rsidRPr="00442898" w:rsidRDefault="002A5964" w:rsidP="00C4691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42898">
              <w:rPr>
                <w:rFonts w:ascii="Arial" w:hAnsi="Arial" w:cs="Arial"/>
                <w:sz w:val="24"/>
                <w:szCs w:val="24"/>
              </w:rPr>
              <w:t>_______________/</w:t>
            </w:r>
            <w:proofErr w:type="spellStart"/>
            <w:r w:rsidR="002905A1">
              <w:rPr>
                <w:rFonts w:ascii="Arial" w:hAnsi="Arial" w:cs="Arial"/>
                <w:sz w:val="24"/>
                <w:szCs w:val="24"/>
              </w:rPr>
              <w:t>Горнаков</w:t>
            </w:r>
            <w:proofErr w:type="spellEnd"/>
            <w:r w:rsidR="002905A1">
              <w:rPr>
                <w:rFonts w:ascii="Arial" w:hAnsi="Arial" w:cs="Arial"/>
                <w:sz w:val="24"/>
                <w:szCs w:val="24"/>
              </w:rPr>
              <w:t xml:space="preserve"> Е.В.</w:t>
            </w:r>
          </w:p>
          <w:p w:rsidR="008C6622" w:rsidRPr="00442898" w:rsidRDefault="008C6622" w:rsidP="00C4691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42898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4802" w:type="dxa"/>
            <w:shd w:val="clear" w:color="auto" w:fill="FFFFFF"/>
          </w:tcPr>
          <w:p w:rsidR="008C6622" w:rsidRPr="00442898" w:rsidRDefault="008C6622" w:rsidP="00C46913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  <w:p w:rsidR="008C6622" w:rsidRPr="00442898" w:rsidRDefault="008C6622" w:rsidP="00C46913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  <w:p w:rsidR="0047637F" w:rsidRPr="00442898" w:rsidRDefault="0047637F" w:rsidP="00C46913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  <w:p w:rsidR="008C6622" w:rsidRPr="00442898" w:rsidRDefault="008C6622" w:rsidP="00C46913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44289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_______________</w:t>
            </w:r>
            <w:r w:rsidR="00705F5C" w:rsidRPr="0044289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___</w:t>
            </w:r>
            <w:r w:rsidRPr="0044289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_____</w:t>
            </w:r>
            <w:r w:rsidR="00705F5C" w:rsidRPr="0044289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/</w:t>
            </w:r>
            <w:r w:rsidR="007C2D34" w:rsidRPr="0044289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_______________</w:t>
            </w:r>
          </w:p>
        </w:tc>
      </w:tr>
    </w:tbl>
    <w:p w:rsidR="00B657AE" w:rsidRPr="00442898" w:rsidRDefault="00B657AE" w:rsidP="00C46913">
      <w:pPr>
        <w:spacing w:line="276" w:lineRule="auto"/>
        <w:rPr>
          <w:rFonts w:ascii="Arial" w:hAnsi="Arial" w:cs="Arial"/>
        </w:rPr>
      </w:pPr>
    </w:p>
    <w:sectPr w:rsidR="00B657AE" w:rsidRPr="00442898" w:rsidSect="00705F5C">
      <w:footerReference w:type="even" r:id="rId7"/>
      <w:footerReference w:type="default" r:id="rId8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913" w:rsidRDefault="00C46913">
      <w:r>
        <w:separator/>
      </w:r>
    </w:p>
  </w:endnote>
  <w:endnote w:type="continuationSeparator" w:id="1">
    <w:p w:rsidR="00C46913" w:rsidRDefault="00C46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13" w:rsidRDefault="005A1A44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4691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6913" w:rsidRDefault="00C46913" w:rsidP="005B675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13" w:rsidRDefault="005A1A44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4691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05A1">
      <w:rPr>
        <w:rStyle w:val="a4"/>
        <w:noProof/>
      </w:rPr>
      <w:t>3</w:t>
    </w:r>
    <w:r>
      <w:rPr>
        <w:rStyle w:val="a4"/>
      </w:rPr>
      <w:fldChar w:fldCharType="end"/>
    </w:r>
  </w:p>
  <w:p w:rsidR="00C46913" w:rsidRDefault="00C46913" w:rsidP="005B67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913" w:rsidRDefault="00C46913">
      <w:r>
        <w:separator/>
      </w:r>
    </w:p>
  </w:footnote>
  <w:footnote w:type="continuationSeparator" w:id="1">
    <w:p w:rsidR="00C46913" w:rsidRDefault="00C46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657AE"/>
    <w:rsid w:val="00002B16"/>
    <w:rsid w:val="00035958"/>
    <w:rsid w:val="000470CB"/>
    <w:rsid w:val="00062310"/>
    <w:rsid w:val="000726CB"/>
    <w:rsid w:val="000B19F4"/>
    <w:rsid w:val="000C7CBD"/>
    <w:rsid w:val="0014479C"/>
    <w:rsid w:val="00156D7A"/>
    <w:rsid w:val="00173AE7"/>
    <w:rsid w:val="00181F30"/>
    <w:rsid w:val="0018710B"/>
    <w:rsid w:val="001A2BEA"/>
    <w:rsid w:val="001B2BD1"/>
    <w:rsid w:val="001B4670"/>
    <w:rsid w:val="00204F03"/>
    <w:rsid w:val="00206EF4"/>
    <w:rsid w:val="00263F5B"/>
    <w:rsid w:val="0027196C"/>
    <w:rsid w:val="00273C52"/>
    <w:rsid w:val="00284D51"/>
    <w:rsid w:val="002905A1"/>
    <w:rsid w:val="00290BFC"/>
    <w:rsid w:val="002A5964"/>
    <w:rsid w:val="002B2415"/>
    <w:rsid w:val="002F2FCB"/>
    <w:rsid w:val="003473B6"/>
    <w:rsid w:val="00360074"/>
    <w:rsid w:val="003743E9"/>
    <w:rsid w:val="00374FBB"/>
    <w:rsid w:val="003A1272"/>
    <w:rsid w:val="003B14EC"/>
    <w:rsid w:val="003B785A"/>
    <w:rsid w:val="003E456C"/>
    <w:rsid w:val="00402A9B"/>
    <w:rsid w:val="00442898"/>
    <w:rsid w:val="00442F36"/>
    <w:rsid w:val="00460768"/>
    <w:rsid w:val="00467119"/>
    <w:rsid w:val="00473A14"/>
    <w:rsid w:val="0047637F"/>
    <w:rsid w:val="004A0DC3"/>
    <w:rsid w:val="004C409A"/>
    <w:rsid w:val="004D0D03"/>
    <w:rsid w:val="0050448E"/>
    <w:rsid w:val="00510ABE"/>
    <w:rsid w:val="00522D9F"/>
    <w:rsid w:val="00537C20"/>
    <w:rsid w:val="00561EF6"/>
    <w:rsid w:val="00583EF9"/>
    <w:rsid w:val="00590182"/>
    <w:rsid w:val="005A1A44"/>
    <w:rsid w:val="005A1F67"/>
    <w:rsid w:val="005B6754"/>
    <w:rsid w:val="005D3C9E"/>
    <w:rsid w:val="0060266C"/>
    <w:rsid w:val="00611103"/>
    <w:rsid w:val="006270C7"/>
    <w:rsid w:val="00662C60"/>
    <w:rsid w:val="00684E04"/>
    <w:rsid w:val="006A135F"/>
    <w:rsid w:val="006B0505"/>
    <w:rsid w:val="006D513E"/>
    <w:rsid w:val="006F1713"/>
    <w:rsid w:val="0070159D"/>
    <w:rsid w:val="00705F5C"/>
    <w:rsid w:val="00707C57"/>
    <w:rsid w:val="00712BA5"/>
    <w:rsid w:val="007856A3"/>
    <w:rsid w:val="007B5825"/>
    <w:rsid w:val="007C2D34"/>
    <w:rsid w:val="007C36DF"/>
    <w:rsid w:val="007F3B11"/>
    <w:rsid w:val="00813D10"/>
    <w:rsid w:val="0082598B"/>
    <w:rsid w:val="008478EF"/>
    <w:rsid w:val="0085663B"/>
    <w:rsid w:val="00860A43"/>
    <w:rsid w:val="00884D6C"/>
    <w:rsid w:val="00893557"/>
    <w:rsid w:val="008A486E"/>
    <w:rsid w:val="008A635C"/>
    <w:rsid w:val="008B00F1"/>
    <w:rsid w:val="008C36A2"/>
    <w:rsid w:val="008C6622"/>
    <w:rsid w:val="008D36B5"/>
    <w:rsid w:val="008D3E45"/>
    <w:rsid w:val="008D7BAC"/>
    <w:rsid w:val="009006F9"/>
    <w:rsid w:val="0092595D"/>
    <w:rsid w:val="00932E2A"/>
    <w:rsid w:val="009775DF"/>
    <w:rsid w:val="009873A0"/>
    <w:rsid w:val="009D48FB"/>
    <w:rsid w:val="00A16181"/>
    <w:rsid w:val="00A514D3"/>
    <w:rsid w:val="00A6723E"/>
    <w:rsid w:val="00A7074A"/>
    <w:rsid w:val="00A727B7"/>
    <w:rsid w:val="00A74CA5"/>
    <w:rsid w:val="00A7669E"/>
    <w:rsid w:val="00A80A1E"/>
    <w:rsid w:val="00AA0F97"/>
    <w:rsid w:val="00AC00B2"/>
    <w:rsid w:val="00AC2537"/>
    <w:rsid w:val="00B06BCC"/>
    <w:rsid w:val="00B136D2"/>
    <w:rsid w:val="00B21228"/>
    <w:rsid w:val="00B233D3"/>
    <w:rsid w:val="00B34569"/>
    <w:rsid w:val="00B5688F"/>
    <w:rsid w:val="00B60632"/>
    <w:rsid w:val="00B6239C"/>
    <w:rsid w:val="00B657AE"/>
    <w:rsid w:val="00B91F89"/>
    <w:rsid w:val="00BF200F"/>
    <w:rsid w:val="00C03574"/>
    <w:rsid w:val="00C05312"/>
    <w:rsid w:val="00C22DDD"/>
    <w:rsid w:val="00C27AE5"/>
    <w:rsid w:val="00C42DF4"/>
    <w:rsid w:val="00C46913"/>
    <w:rsid w:val="00C51CB4"/>
    <w:rsid w:val="00CB6054"/>
    <w:rsid w:val="00CE07F6"/>
    <w:rsid w:val="00CE5A6D"/>
    <w:rsid w:val="00D045ED"/>
    <w:rsid w:val="00D04E0C"/>
    <w:rsid w:val="00D13E8D"/>
    <w:rsid w:val="00D15805"/>
    <w:rsid w:val="00D473BD"/>
    <w:rsid w:val="00D5244C"/>
    <w:rsid w:val="00D5739B"/>
    <w:rsid w:val="00DA28B0"/>
    <w:rsid w:val="00E10452"/>
    <w:rsid w:val="00E105B6"/>
    <w:rsid w:val="00E57CA4"/>
    <w:rsid w:val="00E61313"/>
    <w:rsid w:val="00E65EDC"/>
    <w:rsid w:val="00E72B3C"/>
    <w:rsid w:val="00E73ADA"/>
    <w:rsid w:val="00E835A2"/>
    <w:rsid w:val="00E85792"/>
    <w:rsid w:val="00F04D6B"/>
    <w:rsid w:val="00F133E8"/>
    <w:rsid w:val="00F24AF3"/>
    <w:rsid w:val="00F3056B"/>
    <w:rsid w:val="00F423DF"/>
    <w:rsid w:val="00F525B3"/>
    <w:rsid w:val="00F83E05"/>
    <w:rsid w:val="00F85816"/>
    <w:rsid w:val="00FB0C6B"/>
    <w:rsid w:val="00FB2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1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67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754"/>
  </w:style>
  <w:style w:type="paragraph" w:styleId="a5">
    <w:name w:val="Balloon Text"/>
    <w:basedOn w:val="a"/>
    <w:link w:val="a6"/>
    <w:rsid w:val="00813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D1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rsid w:val="004A0DC3"/>
    <w:rPr>
      <w:sz w:val="16"/>
      <w:szCs w:val="16"/>
    </w:rPr>
  </w:style>
  <w:style w:type="paragraph" w:styleId="a8">
    <w:name w:val="annotation text"/>
    <w:basedOn w:val="a"/>
    <w:link w:val="a9"/>
    <w:rsid w:val="004A0DC3"/>
  </w:style>
  <w:style w:type="character" w:customStyle="1" w:styleId="a9">
    <w:name w:val="Текст примечания Знак"/>
    <w:basedOn w:val="a0"/>
    <w:link w:val="a8"/>
    <w:rsid w:val="004A0DC3"/>
  </w:style>
  <w:style w:type="paragraph" w:styleId="aa">
    <w:name w:val="annotation subject"/>
    <w:basedOn w:val="a8"/>
    <w:next w:val="a8"/>
    <w:link w:val="ab"/>
    <w:rsid w:val="004A0DC3"/>
    <w:rPr>
      <w:b/>
      <w:bCs/>
    </w:rPr>
  </w:style>
  <w:style w:type="character" w:customStyle="1" w:styleId="ab">
    <w:name w:val="Тема примечания Знак"/>
    <w:basedOn w:val="a9"/>
    <w:link w:val="aa"/>
    <w:rsid w:val="004A0DC3"/>
    <w:rPr>
      <w:b/>
      <w:bCs/>
    </w:rPr>
  </w:style>
  <w:style w:type="paragraph" w:styleId="ac">
    <w:name w:val="No Spacing"/>
    <w:uiPriority w:val="1"/>
    <w:qFormat/>
    <w:rsid w:val="0047637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664</Words>
  <Characters>4805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Шадрин Алексей</dc:creator>
  <cp:lastModifiedBy>Арком2</cp:lastModifiedBy>
  <cp:revision>30</cp:revision>
  <cp:lastPrinted>2016-12-16T07:50:00Z</cp:lastPrinted>
  <dcterms:created xsi:type="dcterms:W3CDTF">2015-07-02T10:15:00Z</dcterms:created>
  <dcterms:modified xsi:type="dcterms:W3CDTF">2020-02-14T08:43:00Z</dcterms:modified>
</cp:coreProperties>
</file>