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09" w:rsidRPr="00B90020" w:rsidRDefault="00763C09" w:rsidP="00763C09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87B86">
        <w:rPr>
          <w:rFonts w:ascii="Times New Roman" w:hAnsi="Times New Roman"/>
          <w:b/>
          <w:sz w:val="22"/>
          <w:szCs w:val="22"/>
          <w:lang w:val="ru-RU" w:eastAsia="ar-SA"/>
        </w:rPr>
        <w:t xml:space="preserve">Имущество </w:t>
      </w:r>
      <w:r w:rsidRPr="00A40C7D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«Янтарь»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Pr="00A40C7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подлежащее продаже:</w:t>
      </w:r>
    </w:p>
    <w:p w:rsidR="00763C09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</w:p>
    <w:p w:rsidR="00763C09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1.</w:t>
      </w:r>
      <w:r w:rsidRPr="008D7C77">
        <w:rPr>
          <w:rFonts w:ascii="Times New Roman" w:hAnsi="Times New Roman" w:cs="Times New Roman"/>
          <w:szCs w:val="22"/>
        </w:rPr>
        <w:tab/>
        <w:t xml:space="preserve">Лицензия на право пользования недрами ЯКУ 02727 БЭ от 19.02.2009 сроком до 05.02.2024 </w:t>
      </w:r>
      <w:proofErr w:type="spellStart"/>
      <w:proofErr w:type="gramStart"/>
      <w:r w:rsidRPr="008D7C77">
        <w:rPr>
          <w:rFonts w:ascii="Times New Roman" w:hAnsi="Times New Roman" w:cs="Times New Roman"/>
          <w:szCs w:val="22"/>
        </w:rPr>
        <w:t>г.г</w:t>
      </w:r>
      <w:proofErr w:type="spellEnd"/>
      <w:r w:rsidRPr="008D7C77">
        <w:rPr>
          <w:rFonts w:ascii="Times New Roman" w:hAnsi="Times New Roman" w:cs="Times New Roman"/>
          <w:szCs w:val="22"/>
        </w:rPr>
        <w:t>..</w:t>
      </w:r>
      <w:proofErr w:type="gramEnd"/>
      <w:r w:rsidRPr="008D7C77">
        <w:rPr>
          <w:rFonts w:ascii="Times New Roman" w:hAnsi="Times New Roman" w:cs="Times New Roman"/>
          <w:szCs w:val="22"/>
        </w:rPr>
        <w:t xml:space="preserve"> Целевое назначение и виды работ: Разведка и добыча рассыпного золота на месторождении </w:t>
      </w:r>
      <w:proofErr w:type="spellStart"/>
      <w:r w:rsidRPr="008D7C77">
        <w:rPr>
          <w:rFonts w:ascii="Times New Roman" w:hAnsi="Times New Roman" w:cs="Times New Roman"/>
          <w:szCs w:val="22"/>
        </w:rPr>
        <w:t>руч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8D7C77">
        <w:rPr>
          <w:rFonts w:ascii="Times New Roman" w:hAnsi="Times New Roman" w:cs="Times New Roman"/>
          <w:szCs w:val="22"/>
        </w:rPr>
        <w:t>Антагачан-Торбыкин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(низ);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2.</w:t>
      </w:r>
      <w:r w:rsidRPr="008D7C77">
        <w:rPr>
          <w:rFonts w:ascii="Times New Roman" w:hAnsi="Times New Roman" w:cs="Times New Roman"/>
          <w:szCs w:val="22"/>
        </w:rPr>
        <w:tab/>
        <w:t xml:space="preserve">Лицензия на пользование недрами ЯКУ 14949 БЭ от 22.06.2010 сроком до 31.12.2019 </w:t>
      </w:r>
      <w:proofErr w:type="spellStart"/>
      <w:proofErr w:type="gramStart"/>
      <w:r w:rsidRPr="008D7C77">
        <w:rPr>
          <w:rFonts w:ascii="Times New Roman" w:hAnsi="Times New Roman" w:cs="Times New Roman"/>
          <w:szCs w:val="22"/>
        </w:rPr>
        <w:t>г.г</w:t>
      </w:r>
      <w:proofErr w:type="spellEnd"/>
      <w:r w:rsidRPr="008D7C77">
        <w:rPr>
          <w:rFonts w:ascii="Times New Roman" w:hAnsi="Times New Roman" w:cs="Times New Roman"/>
          <w:szCs w:val="22"/>
        </w:rPr>
        <w:t>..</w:t>
      </w:r>
      <w:proofErr w:type="gramEnd"/>
      <w:r w:rsidRPr="008D7C77">
        <w:rPr>
          <w:rFonts w:ascii="Times New Roman" w:hAnsi="Times New Roman" w:cs="Times New Roman"/>
          <w:szCs w:val="22"/>
        </w:rPr>
        <w:t xml:space="preserve"> Целевое назначение и виды работ: Добыча рассыпного золота на месторождении «</w:t>
      </w:r>
      <w:proofErr w:type="spellStart"/>
      <w:r w:rsidRPr="008D7C77">
        <w:rPr>
          <w:rFonts w:ascii="Times New Roman" w:hAnsi="Times New Roman" w:cs="Times New Roman"/>
          <w:szCs w:val="22"/>
        </w:rPr>
        <w:t>Нера</w:t>
      </w:r>
      <w:proofErr w:type="spellEnd"/>
      <w:r w:rsidRPr="008D7C77">
        <w:rPr>
          <w:rFonts w:ascii="Times New Roman" w:hAnsi="Times New Roman" w:cs="Times New Roman"/>
          <w:szCs w:val="22"/>
        </w:rPr>
        <w:t>-Триасовый» в Республике Саха (Якутия);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3.</w:t>
      </w:r>
      <w:r w:rsidRPr="008D7C77">
        <w:rPr>
          <w:rFonts w:ascii="Times New Roman" w:hAnsi="Times New Roman" w:cs="Times New Roman"/>
          <w:szCs w:val="22"/>
        </w:rPr>
        <w:tab/>
        <w:t xml:space="preserve">Лицензия ВМ-73-000679 от 27 ноября 2012 г. (бессрочно) на осуществление деятельности, связанной с обращением взрывчатых материалов промышленного назначения, производство взрывчатых материалов промышленного назначения: хранение взрывчатых материалов промышленного назначения; применение взрывчатых материалов промышленного назначения; распространение взрывчатых материалов промышленного назначения. Места осуществления лицензируемого вида деятельности: Склад взрывчатых материалов (поверхностный), адрес: 60 км от п. Усть-Нера, </w:t>
      </w:r>
      <w:proofErr w:type="spellStart"/>
      <w:r w:rsidRPr="008D7C77">
        <w:rPr>
          <w:rFonts w:ascii="Times New Roman" w:hAnsi="Times New Roman" w:cs="Times New Roman"/>
          <w:szCs w:val="22"/>
        </w:rPr>
        <w:t>Оймяконский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улус, Республика Саха (Якутия), 678730; Участок старательской добычи месторождения «</w:t>
      </w:r>
      <w:proofErr w:type="spellStart"/>
      <w:r w:rsidRPr="008D7C77">
        <w:rPr>
          <w:rFonts w:ascii="Times New Roman" w:hAnsi="Times New Roman" w:cs="Times New Roman"/>
          <w:szCs w:val="22"/>
        </w:rPr>
        <w:t>Антагачан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- </w:t>
      </w:r>
      <w:proofErr w:type="spellStart"/>
      <w:r w:rsidRPr="008D7C77">
        <w:rPr>
          <w:rFonts w:ascii="Times New Roman" w:hAnsi="Times New Roman" w:cs="Times New Roman"/>
          <w:szCs w:val="22"/>
        </w:rPr>
        <w:t>Торбыкин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» (верх), адрес: </w:t>
      </w:r>
      <w:proofErr w:type="spellStart"/>
      <w:r w:rsidRPr="008D7C77">
        <w:rPr>
          <w:rFonts w:ascii="Times New Roman" w:hAnsi="Times New Roman" w:cs="Times New Roman"/>
          <w:szCs w:val="22"/>
        </w:rPr>
        <w:t>Оймяконский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район, Республика Саха (Якутия), 678730; Участок старательской добычи месторождения «</w:t>
      </w:r>
      <w:proofErr w:type="spellStart"/>
      <w:r w:rsidRPr="008D7C77">
        <w:rPr>
          <w:rFonts w:ascii="Times New Roman" w:hAnsi="Times New Roman" w:cs="Times New Roman"/>
          <w:szCs w:val="22"/>
        </w:rPr>
        <w:t>Ольчан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-Омега», адрес: нижнее течение г. </w:t>
      </w:r>
      <w:proofErr w:type="spellStart"/>
      <w:r w:rsidRPr="008D7C77">
        <w:rPr>
          <w:rFonts w:ascii="Times New Roman" w:hAnsi="Times New Roman" w:cs="Times New Roman"/>
          <w:szCs w:val="22"/>
        </w:rPr>
        <w:t>Ольчан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8D7C77">
        <w:rPr>
          <w:rFonts w:ascii="Times New Roman" w:hAnsi="Times New Roman" w:cs="Times New Roman"/>
          <w:szCs w:val="22"/>
        </w:rPr>
        <w:t>Оймяконский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район, Республика Саха (Якутия), 678730; Участок старательской добычи месторождения «</w:t>
      </w:r>
      <w:proofErr w:type="spellStart"/>
      <w:r w:rsidRPr="008D7C77">
        <w:rPr>
          <w:rFonts w:ascii="Times New Roman" w:hAnsi="Times New Roman" w:cs="Times New Roman"/>
          <w:szCs w:val="22"/>
        </w:rPr>
        <w:t>Аитагачан-Торбыкин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» (низ), адрес: </w:t>
      </w:r>
      <w:proofErr w:type="spellStart"/>
      <w:r w:rsidRPr="008D7C77">
        <w:rPr>
          <w:rFonts w:ascii="Times New Roman" w:hAnsi="Times New Roman" w:cs="Times New Roman"/>
          <w:szCs w:val="22"/>
        </w:rPr>
        <w:t>Оймяконский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район, Республика Саха (Якутия), 678730; Участок старательской добычи «</w:t>
      </w:r>
      <w:proofErr w:type="spellStart"/>
      <w:r w:rsidRPr="008D7C77">
        <w:rPr>
          <w:rFonts w:ascii="Times New Roman" w:hAnsi="Times New Roman" w:cs="Times New Roman"/>
          <w:szCs w:val="22"/>
        </w:rPr>
        <w:t>Нера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-Триасовый», адрес: </w:t>
      </w:r>
      <w:proofErr w:type="spellStart"/>
      <w:r w:rsidRPr="008D7C77">
        <w:rPr>
          <w:rFonts w:ascii="Times New Roman" w:hAnsi="Times New Roman" w:cs="Times New Roman"/>
          <w:szCs w:val="22"/>
        </w:rPr>
        <w:t>Оймяконский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район, Республика Саха (Якутия), 678730;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4.</w:t>
      </w:r>
      <w:r w:rsidRPr="008D7C77">
        <w:rPr>
          <w:rFonts w:ascii="Times New Roman" w:hAnsi="Times New Roman" w:cs="Times New Roman"/>
          <w:szCs w:val="22"/>
        </w:rPr>
        <w:tab/>
        <w:t>Лицензия № ПМ-73-000197 от 14 июня 2007 г. (бессрочно) на осуществление производства маркшейдерских работ: на пространственно-геометрические измерения горных разработок и подземных сооружений, определение их параметров, местоположения и соответствия проектной документации; наблюдения за состоянием горных отводов и обоснование их границ; ведение горной графической документации; учет и обоснование объемов горных разработок; определение опасных зон и мер охраны горных разработок, зданий, сооружений и природных объектов от воздействия работ, связанных с пользованием недрами, проектирование маркшейдерских работ.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5.</w:t>
      </w:r>
      <w:r w:rsidRPr="008D7C77">
        <w:rPr>
          <w:rFonts w:ascii="Times New Roman" w:hAnsi="Times New Roman" w:cs="Times New Roman"/>
          <w:szCs w:val="22"/>
        </w:rPr>
        <w:tab/>
        <w:t>Бульдозер CATERPILLAR D-9L, 1985 года выпуска, VIN: 54125821,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0704 РА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6.</w:t>
      </w:r>
      <w:r w:rsidRPr="008D7C77">
        <w:rPr>
          <w:rFonts w:ascii="Times New Roman" w:hAnsi="Times New Roman" w:cs="Times New Roman"/>
          <w:szCs w:val="22"/>
        </w:rPr>
        <w:tab/>
        <w:t>Бульдозер KOMATSU D375A-</w:t>
      </w:r>
      <w:proofErr w:type="gramStart"/>
      <w:r w:rsidRPr="008D7C77">
        <w:rPr>
          <w:rFonts w:ascii="Times New Roman" w:hAnsi="Times New Roman" w:cs="Times New Roman"/>
          <w:szCs w:val="22"/>
        </w:rPr>
        <w:t>3,</w:t>
      </w:r>
      <w:r w:rsidRPr="008D7C77">
        <w:rPr>
          <w:rFonts w:ascii="Times New Roman" w:hAnsi="Times New Roman" w:cs="Times New Roman"/>
          <w:szCs w:val="22"/>
        </w:rPr>
        <w:tab/>
      </w:r>
      <w:proofErr w:type="gramEnd"/>
      <w:r w:rsidRPr="008D7C77">
        <w:rPr>
          <w:rFonts w:ascii="Times New Roman" w:hAnsi="Times New Roman" w:cs="Times New Roman"/>
          <w:szCs w:val="22"/>
        </w:rPr>
        <w:t>1999 года выпуска, VIN: 6D170-1-20154,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1597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7.</w:t>
      </w:r>
      <w:r w:rsidRPr="008D7C77">
        <w:rPr>
          <w:rFonts w:ascii="Times New Roman" w:hAnsi="Times New Roman" w:cs="Times New Roman"/>
          <w:szCs w:val="22"/>
        </w:rPr>
        <w:tab/>
        <w:t>Погрузчик KOMATSU WA 500-3, 2002 года выпуска, VIN: S6D140-110807,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5419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8.</w:t>
      </w:r>
      <w:r w:rsidRPr="008D7C77">
        <w:rPr>
          <w:rFonts w:ascii="Times New Roman" w:hAnsi="Times New Roman" w:cs="Times New Roman"/>
          <w:szCs w:val="22"/>
        </w:rPr>
        <w:tab/>
        <w:t>Погрузчик KAWASAKI KLD115ZA-2, 1999 года выпуска, VIN: QSK19-37160056,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5423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9.</w:t>
      </w:r>
      <w:r w:rsidRPr="008D7C77">
        <w:rPr>
          <w:rFonts w:ascii="Times New Roman" w:hAnsi="Times New Roman" w:cs="Times New Roman"/>
          <w:szCs w:val="22"/>
        </w:rPr>
        <w:tab/>
        <w:t xml:space="preserve">Гусеничный </w:t>
      </w:r>
      <w:proofErr w:type="spellStart"/>
      <w:r w:rsidRPr="008D7C77">
        <w:rPr>
          <w:rFonts w:ascii="Times New Roman" w:hAnsi="Times New Roman" w:cs="Times New Roman"/>
          <w:szCs w:val="22"/>
        </w:rPr>
        <w:t>снегоболотоход</w:t>
      </w:r>
      <w:proofErr w:type="spellEnd"/>
      <w:r w:rsidRPr="008D7C77">
        <w:rPr>
          <w:rFonts w:ascii="Times New Roman" w:hAnsi="Times New Roman" w:cs="Times New Roman"/>
          <w:szCs w:val="22"/>
        </w:rPr>
        <w:t xml:space="preserve"> ГАЗ-34039, 2007 года выпуска, VIN: 237817,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5430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10.</w:t>
      </w:r>
      <w:r w:rsidRPr="008D7C77">
        <w:rPr>
          <w:rFonts w:ascii="Times New Roman" w:hAnsi="Times New Roman" w:cs="Times New Roman"/>
          <w:szCs w:val="22"/>
        </w:rPr>
        <w:tab/>
        <w:t>Снегоход BRP LYNX YETI PRO V-800, 2007 года выпуска, VIN: М6717114,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5433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11.</w:t>
      </w:r>
      <w:r w:rsidRPr="008D7C77">
        <w:rPr>
          <w:rFonts w:ascii="Times New Roman" w:hAnsi="Times New Roman" w:cs="Times New Roman"/>
          <w:szCs w:val="22"/>
        </w:rPr>
        <w:tab/>
        <w:t xml:space="preserve"> Карьерный самосвал БЕЛАЗ-7547-0000010, 2006 года выпуска, VIN: Номер отсутствует,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5434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12.</w:t>
      </w:r>
      <w:r w:rsidRPr="008D7C77">
        <w:rPr>
          <w:rFonts w:ascii="Times New Roman" w:hAnsi="Times New Roman" w:cs="Times New Roman"/>
          <w:szCs w:val="22"/>
        </w:rPr>
        <w:tab/>
        <w:t xml:space="preserve"> Карьерный самосвал БЕЛАЗ-7547-0000010, 2006 года выпуска, VIN: Номер отсутствует,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5435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13.</w:t>
      </w:r>
      <w:r w:rsidRPr="008D7C77">
        <w:rPr>
          <w:rFonts w:ascii="Times New Roman" w:hAnsi="Times New Roman" w:cs="Times New Roman"/>
          <w:szCs w:val="22"/>
        </w:rPr>
        <w:tab/>
        <w:t>Погрузчик KOMATSU WA500-3, 2001 года выпуска, VIN: S6D140-28907,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5438 РМ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14.</w:t>
      </w:r>
      <w:r w:rsidRPr="008D7C77">
        <w:rPr>
          <w:rFonts w:ascii="Times New Roman" w:hAnsi="Times New Roman" w:cs="Times New Roman"/>
          <w:szCs w:val="22"/>
        </w:rPr>
        <w:tab/>
        <w:t>Автопогрузчик HELI CPQD15(FG15), 2012 года выпуска, VIN: К15 030516Х,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9477 РА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15.</w:t>
      </w:r>
      <w:r w:rsidRPr="008D7C77">
        <w:rPr>
          <w:rFonts w:ascii="Times New Roman" w:hAnsi="Times New Roman" w:cs="Times New Roman"/>
          <w:szCs w:val="22"/>
        </w:rPr>
        <w:tab/>
        <w:t>Спец, пассажирское ТС УРАЛ</w:t>
      </w:r>
      <w:r>
        <w:rPr>
          <w:rFonts w:ascii="Times New Roman" w:hAnsi="Times New Roman" w:cs="Times New Roman"/>
          <w:szCs w:val="22"/>
        </w:rPr>
        <w:t xml:space="preserve"> 3255-0010-41, </w:t>
      </w:r>
      <w:r w:rsidRPr="008D7C77">
        <w:rPr>
          <w:rFonts w:ascii="Times New Roman" w:hAnsi="Times New Roman" w:cs="Times New Roman"/>
          <w:szCs w:val="22"/>
        </w:rPr>
        <w:t>2011 года выпуска, VIN: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Х1Р325500В1368768,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Е 931 ЕУ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16.</w:t>
      </w:r>
      <w:r w:rsidRPr="008D7C77">
        <w:rPr>
          <w:rFonts w:ascii="Times New Roman" w:hAnsi="Times New Roman" w:cs="Times New Roman"/>
          <w:szCs w:val="22"/>
        </w:rPr>
        <w:tab/>
        <w:t>Кран автомобильный КС-45721 на шасси Урал-430, 2011 года выпуска, VIN: X8962901B0AV4743,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Е 918 ЕУ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17.</w:t>
      </w:r>
      <w:r w:rsidRPr="008D7C77">
        <w:rPr>
          <w:rFonts w:ascii="Times New Roman" w:hAnsi="Times New Roman" w:cs="Times New Roman"/>
          <w:szCs w:val="22"/>
        </w:rPr>
        <w:tab/>
        <w:t>Автомобиль 39382Р на шасси Урал-4320 грузовой прочие, 2007 года выпуска, VIN: X8939382P77AY7052, гос.</w:t>
      </w:r>
      <w:r>
        <w:rPr>
          <w:rFonts w:ascii="Times New Roman" w:hAnsi="Times New Roman" w:cs="Times New Roman"/>
          <w:szCs w:val="22"/>
        </w:rPr>
        <w:t xml:space="preserve"> р</w:t>
      </w:r>
      <w:r w:rsidRPr="008D7C77">
        <w:rPr>
          <w:rFonts w:ascii="Times New Roman" w:hAnsi="Times New Roman" w:cs="Times New Roman"/>
          <w:szCs w:val="22"/>
        </w:rPr>
        <w:t>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Е 550 ВС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18.</w:t>
      </w:r>
      <w:r w:rsidRPr="008D7C77">
        <w:rPr>
          <w:rFonts w:ascii="Times New Roman" w:hAnsi="Times New Roman" w:cs="Times New Roman"/>
          <w:szCs w:val="22"/>
        </w:rPr>
        <w:tab/>
        <w:t>Грузовой УАЗ-390945, 2012 года выпуска, VIN: XTT390945D0478542,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 xml:space="preserve">знак </w:t>
      </w:r>
      <w:proofErr w:type="gramStart"/>
      <w:r w:rsidRPr="008D7C77">
        <w:rPr>
          <w:rFonts w:ascii="Times New Roman" w:hAnsi="Times New Roman" w:cs="Times New Roman"/>
          <w:szCs w:val="22"/>
        </w:rPr>
        <w:t>О</w:t>
      </w:r>
      <w:proofErr w:type="gramEnd"/>
      <w:r w:rsidRPr="008D7C77">
        <w:rPr>
          <w:rFonts w:ascii="Times New Roman" w:hAnsi="Times New Roman" w:cs="Times New Roman"/>
          <w:szCs w:val="22"/>
        </w:rPr>
        <w:t xml:space="preserve"> 112 КС 14;</w:t>
      </w:r>
    </w:p>
    <w:p w:rsidR="00763C09" w:rsidRPr="008D7C77" w:rsidRDefault="00763C09" w:rsidP="00763C09">
      <w:pPr>
        <w:pStyle w:val="ConsPlusNormal"/>
        <w:rPr>
          <w:rFonts w:ascii="Times New Roman" w:hAnsi="Times New Roman" w:cs="Times New Roman"/>
          <w:szCs w:val="22"/>
        </w:rPr>
      </w:pPr>
      <w:r w:rsidRPr="008D7C77">
        <w:rPr>
          <w:rFonts w:ascii="Times New Roman" w:hAnsi="Times New Roman" w:cs="Times New Roman"/>
          <w:szCs w:val="22"/>
        </w:rPr>
        <w:t>19.</w:t>
      </w:r>
      <w:r w:rsidRPr="008D7C77">
        <w:rPr>
          <w:rFonts w:ascii="Times New Roman" w:hAnsi="Times New Roman" w:cs="Times New Roman"/>
          <w:szCs w:val="22"/>
        </w:rPr>
        <w:tab/>
        <w:t>Прицеп TOKYO CAR LLL700M, 2003 года выпуска, VTN: Номер отсутствует, гос.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рег.</w:t>
      </w:r>
      <w:r>
        <w:rPr>
          <w:rFonts w:ascii="Times New Roman" w:hAnsi="Times New Roman" w:cs="Times New Roman"/>
          <w:szCs w:val="22"/>
        </w:rPr>
        <w:t xml:space="preserve"> </w:t>
      </w:r>
      <w:r w:rsidRPr="008D7C77">
        <w:rPr>
          <w:rFonts w:ascii="Times New Roman" w:hAnsi="Times New Roman" w:cs="Times New Roman"/>
          <w:szCs w:val="22"/>
        </w:rPr>
        <w:t>знак АВ 3837 14;</w:t>
      </w:r>
    </w:p>
    <w:p w:rsidR="0064675E" w:rsidRPr="0098162A" w:rsidRDefault="0098162A" w:rsidP="00763C09">
      <w:pPr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bookmarkStart w:id="0" w:name="_GoBack"/>
      <w:bookmarkEnd w:id="0"/>
      <w:r w:rsidR="00763C09" w:rsidRPr="0098162A">
        <w:rPr>
          <w:rFonts w:ascii="Times New Roman" w:hAnsi="Times New Roman" w:cs="Times New Roman"/>
          <w:sz w:val="20"/>
          <w:szCs w:val="20"/>
          <w:lang w:val="ru-RU"/>
        </w:rPr>
        <w:t>20.</w:t>
      </w:r>
      <w:r w:rsidR="00763C09" w:rsidRPr="0098162A">
        <w:rPr>
          <w:rFonts w:ascii="Times New Roman" w:hAnsi="Times New Roman" w:cs="Times New Roman"/>
          <w:sz w:val="20"/>
          <w:szCs w:val="20"/>
          <w:lang w:val="ru-RU"/>
        </w:rPr>
        <w:tab/>
        <w:t xml:space="preserve">Специальный 1915 СБЛ-2М-1С на шасси УАЗ-3741, 2003 года выпуска, </w:t>
      </w:r>
      <w:r w:rsidR="00763C09" w:rsidRPr="0098162A">
        <w:rPr>
          <w:rFonts w:ascii="Times New Roman" w:hAnsi="Times New Roman" w:cs="Times New Roman"/>
          <w:sz w:val="20"/>
          <w:szCs w:val="20"/>
        </w:rPr>
        <w:t>VIN</w:t>
      </w:r>
      <w:r w:rsidR="00763C09" w:rsidRPr="0098162A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763C09" w:rsidRPr="0098162A">
        <w:rPr>
          <w:rFonts w:ascii="Times New Roman" w:hAnsi="Times New Roman" w:cs="Times New Roman"/>
          <w:sz w:val="20"/>
          <w:szCs w:val="20"/>
        </w:rPr>
        <w:t>XVB</w:t>
      </w:r>
      <w:r w:rsidR="00763C09" w:rsidRPr="0098162A">
        <w:rPr>
          <w:rFonts w:ascii="Times New Roman" w:hAnsi="Times New Roman" w:cs="Times New Roman"/>
          <w:sz w:val="20"/>
          <w:szCs w:val="20"/>
          <w:lang w:val="ru-RU"/>
        </w:rPr>
        <w:t>19150030000040, гос. рег. знак В 132 ЕК 14.</w:t>
      </w:r>
    </w:p>
    <w:sectPr w:rsidR="0064675E" w:rsidRPr="0098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3A"/>
    <w:rsid w:val="00390A28"/>
    <w:rsid w:val="00573F80"/>
    <w:rsid w:val="005A343A"/>
    <w:rsid w:val="00677E82"/>
    <w:rsid w:val="00763C09"/>
    <w:rsid w:val="0098162A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72A4-96D4-4133-8B65-E4488A1B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0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63C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2020-04-09T10:51:00Z</dcterms:created>
  <dcterms:modified xsi:type="dcterms:W3CDTF">2020-04-09T10:52:00Z</dcterms:modified>
</cp:coreProperties>
</file>