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81" w:rsidRDefault="00222681" w:rsidP="002226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АО «Российский аукционный дом» (ОГРН 1097847233351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ИНН 7838430413, 190000, Санкт-Петербург, </w:t>
      </w:r>
      <w:proofErr w:type="spellStart"/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(495)234-04-00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(доб. 323)</w:t>
      </w:r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8(800)777-57-57, </w:t>
      </w:r>
      <w:hyperlink r:id="rId4" w:history="1"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kazinova</w:t>
        </w:r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 (далее-Организатор торгов, ОТ), действующее на основании договора поручения с ООО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961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«СТРОЙТОРГ» (ОГРН 1137746510901, ИНН 7729743416, 119361, г. Москва, ул. Б. Очаковская, д. 47 А, стр.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далее-Должник)</w:t>
      </w:r>
      <w:r w:rsidRPr="00A961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лице конкурсного управляющего Матвеевой Людмилы Юрьевны (ИНН 370701852905, СНИЛС № 038-693-958-16, ре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г.№</w:t>
      </w:r>
      <w:r w:rsidRPr="00A961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9868, адрес: 600005, г. Владимир, а/я 18) - член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САУ «СРО «Дело» (ИНН 5010029544, </w:t>
      </w:r>
      <w:r w:rsidRPr="00A961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ОГРН 1035002205919, адрес: 141980, Московская обл., г. Дубна, ул. Жуковского, д. 2), действующая на основании Решения Арбитражного суда города Москвы от 08.04.2019 по делу № А40-175595/18-186-225Б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сообщает </w:t>
      </w:r>
      <w:r w:rsidRPr="006F266A">
        <w:rPr>
          <w:rFonts w:ascii="Times New Roman" w:hAnsi="Times New Roman" w:cs="Times New Roman"/>
          <w:sz w:val="18"/>
          <w:szCs w:val="18"/>
        </w:rPr>
        <w:t>о проведении торгов посредством публичног</w:t>
      </w:r>
      <w:r>
        <w:rPr>
          <w:rFonts w:ascii="Times New Roman" w:hAnsi="Times New Roman" w:cs="Times New Roman"/>
          <w:sz w:val="18"/>
          <w:szCs w:val="18"/>
        </w:rPr>
        <w:t xml:space="preserve">о предложения (далее – Торги) </w:t>
      </w:r>
      <w:r w:rsidRPr="00385B9A">
        <w:rPr>
          <w:rFonts w:ascii="Times New Roman" w:hAnsi="Times New Roman" w:cs="Times New Roman"/>
          <w:sz w:val="18"/>
          <w:szCs w:val="18"/>
        </w:rPr>
        <w:t xml:space="preserve">на электронной торговой площадке АО «Российский аукционный дом» по адресу в сети Интернет: </w:t>
      </w:r>
      <w:hyperlink r:id="rId5" w:history="1">
        <w:r w:rsidRPr="00385B9A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http://www.lot-online.ru//</w:t>
        </w:r>
      </w:hyperlink>
      <w:r w:rsidRPr="00385B9A">
        <w:rPr>
          <w:rFonts w:ascii="Times New Roman" w:hAnsi="Times New Roman" w:cs="Times New Roman"/>
          <w:sz w:val="18"/>
          <w:szCs w:val="18"/>
        </w:rPr>
        <w:t xml:space="preserve"> (далее-ЭП</w:t>
      </w:r>
      <w:r>
        <w:rPr>
          <w:rFonts w:ascii="Times New Roman" w:hAnsi="Times New Roman" w:cs="Times New Roman"/>
          <w:sz w:val="18"/>
          <w:szCs w:val="18"/>
        </w:rPr>
        <w:t>).</w:t>
      </w:r>
      <w:r w:rsidRPr="006F266A">
        <w:rPr>
          <w:rFonts w:ascii="Times New Roman" w:hAnsi="Times New Roman" w:cs="Times New Roman"/>
          <w:sz w:val="18"/>
          <w:szCs w:val="18"/>
        </w:rPr>
        <w:t xml:space="preserve"> </w:t>
      </w:r>
      <w:r w:rsidR="00CC4549">
        <w:rPr>
          <w:rFonts w:ascii="Times New Roman" w:hAnsi="Times New Roman" w:cs="Times New Roman"/>
          <w:b/>
          <w:sz w:val="18"/>
          <w:szCs w:val="18"/>
        </w:rPr>
        <w:t>Начало приема заявок – 27</w:t>
      </w:r>
      <w:r w:rsidRPr="00CC5505">
        <w:rPr>
          <w:rFonts w:ascii="Times New Roman" w:hAnsi="Times New Roman" w:cs="Times New Roman"/>
          <w:b/>
          <w:sz w:val="18"/>
          <w:szCs w:val="18"/>
        </w:rPr>
        <w:t>.04.2020 с 12 час.00 мин. (</w:t>
      </w:r>
      <w:proofErr w:type="spellStart"/>
      <w:r w:rsidRPr="00CC5505">
        <w:rPr>
          <w:rFonts w:ascii="Times New Roman" w:hAnsi="Times New Roman" w:cs="Times New Roman"/>
          <w:b/>
          <w:sz w:val="18"/>
          <w:szCs w:val="18"/>
        </w:rPr>
        <w:t>мск</w:t>
      </w:r>
      <w:proofErr w:type="spellEnd"/>
      <w:r w:rsidRPr="00CC5505">
        <w:rPr>
          <w:rFonts w:ascii="Times New Roman" w:hAnsi="Times New Roman" w:cs="Times New Roman"/>
          <w:b/>
          <w:sz w:val="18"/>
          <w:szCs w:val="18"/>
        </w:rPr>
        <w:t>).</w:t>
      </w:r>
      <w:r w:rsidRPr="006F266A">
        <w:rPr>
          <w:rFonts w:ascii="Times New Roman" w:hAnsi="Times New Roman" w:cs="Times New Roman"/>
          <w:sz w:val="18"/>
          <w:szCs w:val="18"/>
        </w:rPr>
        <w:t xml:space="preserve"> Сокращение: календарный день – к/день. Прием заявок</w:t>
      </w:r>
      <w:r>
        <w:rPr>
          <w:rFonts w:ascii="Times New Roman" w:hAnsi="Times New Roman" w:cs="Times New Roman"/>
          <w:sz w:val="18"/>
          <w:szCs w:val="18"/>
        </w:rPr>
        <w:t xml:space="preserve"> составляет: в 1-ом периоде - 37 (тридцать семь</w:t>
      </w:r>
      <w:r w:rsidRPr="006F266A">
        <w:rPr>
          <w:rFonts w:ascii="Times New Roman" w:hAnsi="Times New Roman" w:cs="Times New Roman"/>
          <w:sz w:val="18"/>
          <w:szCs w:val="18"/>
        </w:rPr>
        <w:t>) к/дней, без измен</w:t>
      </w:r>
      <w:r>
        <w:rPr>
          <w:rFonts w:ascii="Times New Roman" w:hAnsi="Times New Roman" w:cs="Times New Roman"/>
          <w:sz w:val="18"/>
          <w:szCs w:val="18"/>
        </w:rPr>
        <w:t xml:space="preserve">ения начальной цены со 2-го по 5-й </w:t>
      </w:r>
      <w:r w:rsidRPr="006F266A">
        <w:rPr>
          <w:rFonts w:ascii="Times New Roman" w:hAnsi="Times New Roman" w:cs="Times New Roman"/>
          <w:sz w:val="18"/>
          <w:szCs w:val="18"/>
        </w:rPr>
        <w:t>периоды - 7 (семь) к/дней,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266A">
        <w:rPr>
          <w:rFonts w:ascii="Times New Roman" w:hAnsi="Times New Roman" w:cs="Times New Roman"/>
          <w:sz w:val="18"/>
          <w:szCs w:val="18"/>
        </w:rPr>
        <w:t>величина снижения – 7% от начальной цены Лота, установленной на первом периоде. Минимальная цен</w:t>
      </w:r>
      <w:r>
        <w:rPr>
          <w:rFonts w:ascii="Times New Roman" w:hAnsi="Times New Roman" w:cs="Times New Roman"/>
          <w:sz w:val="18"/>
          <w:szCs w:val="18"/>
        </w:rPr>
        <w:t>а (цена отсечения) составляет 72</w:t>
      </w:r>
      <w:r w:rsidRPr="006F266A">
        <w:rPr>
          <w:rFonts w:ascii="Times New Roman" w:hAnsi="Times New Roman" w:cs="Times New Roman"/>
          <w:sz w:val="18"/>
          <w:szCs w:val="18"/>
        </w:rPr>
        <w:t>% от начальной цены Лота.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22681" w:rsidRDefault="00222681" w:rsidP="002226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Продаже на Торгах подлежат</w:t>
      </w:r>
      <w:r w:rsidRPr="001B7419">
        <w:rPr>
          <w:rFonts w:ascii="Times New Roman" w:hAnsi="Times New Roman" w:cs="Times New Roman"/>
          <w:sz w:val="18"/>
          <w:szCs w:val="18"/>
        </w:rPr>
        <w:t xml:space="preserve"> 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права требования по договору инвестирования строительства № 5/4/СТ-9/ДИС от 31.10.2016г., заключенному с ООО "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ИнвестСтройГрупп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"</w:t>
      </w:r>
      <w:r w:rsidRPr="001B7419">
        <w:rPr>
          <w:rFonts w:ascii="Times New Roman" w:hAnsi="Times New Roman" w:cs="Times New Roman"/>
          <w:sz w:val="18"/>
          <w:szCs w:val="18"/>
        </w:rPr>
        <w:t xml:space="preserve"> 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 квартиры</w:t>
      </w:r>
      <w:r w:rsidRPr="001B7419">
        <w:rPr>
          <w:rFonts w:ascii="Times New Roman" w:hAnsi="Times New Roman" w:cs="Times New Roman"/>
          <w:sz w:val="18"/>
          <w:szCs w:val="18"/>
        </w:rPr>
        <w:t xml:space="preserve"> 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жилом строительном доме, находящемуся по строительному адресу: РФ, г. Москва,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г.о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Троицк, 42 км, Калужского шоссе, жилой дом № 4</w:t>
      </w:r>
      <w:r w:rsidRPr="001B7419">
        <w:rPr>
          <w:rFonts w:ascii="Times New Roman" w:hAnsi="Times New Roman" w:cs="Times New Roman"/>
          <w:sz w:val="18"/>
          <w:szCs w:val="18"/>
        </w:rPr>
        <w:t xml:space="preserve"> 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Имущество, Лот): </w:t>
      </w:r>
    </w:p>
    <w:p w:rsidR="00222681" w:rsidRDefault="00222681" w:rsidP="002226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B74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Лот6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кв.№ 68, общ. проектной пл. 38,36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., в секции № 2 на 5 этаже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Нач.цена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Лота6- 1 504 </w:t>
      </w:r>
      <w:r w:rsidRPr="00D01D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8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00 руб. </w:t>
      </w:r>
    </w:p>
    <w:p w:rsidR="00222681" w:rsidRDefault="00222681" w:rsidP="002226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  <w:r w:rsidRPr="001B74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Лот8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кв. № 93, общ. проектной пл. 88,92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., в секции № 3 на 4 этаже.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Нач.цена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Лота8- 2 891 </w:t>
      </w:r>
      <w:r w:rsidRPr="00B46FF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7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00 руб. </w:t>
      </w:r>
      <w:r w:rsidRPr="001B74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Обременение Лотов: залог в пользу АО «Булгар Банк». </w:t>
      </w:r>
    </w:p>
    <w:p w:rsidR="00222681" w:rsidRDefault="00222681" w:rsidP="002226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Ознакомление с Имуществом производится по предварит. договоренности в раб. дни с 09 час. 00 мин. до 17 час 00 мин., тел.: 8(961) 257-87-77 (КУ), 8(812) 334-20-50, </w:t>
      </w:r>
      <w:hyperlink r:id="rId6" w:history="1">
        <w:r w:rsidRPr="00D01D20">
          <w:rPr>
            <w:rStyle w:val="a3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inform</w:t>
        </w:r>
        <w:r w:rsidRPr="00D01D20">
          <w:rPr>
            <w:rStyle w:val="a3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val="en-US" w:eastAsia="ru-RU"/>
          </w:rPr>
          <w:t>msk</w:t>
        </w:r>
        <w:r w:rsidRPr="00D01D20">
          <w:rPr>
            <w:rStyle w:val="a3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@auction-house.ru</w:t>
        </w:r>
      </w:hyperlink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(ОТ).</w:t>
      </w:r>
      <w:r w:rsidRPr="00EC586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6C77" w:rsidRPr="00224E07" w:rsidRDefault="00222681" w:rsidP="00066C77">
      <w:pPr>
        <w:ind w:right="-57"/>
        <w:jc w:val="both"/>
        <w:rPr>
          <w:rFonts w:ascii="Times New Roman" w:hAnsi="Times New Roman"/>
          <w:bCs/>
          <w:sz w:val="18"/>
          <w:szCs w:val="18"/>
        </w:rPr>
      </w:pPr>
      <w:r w:rsidRPr="00EC5863">
        <w:rPr>
          <w:rFonts w:ascii="Times New Roman" w:hAnsi="Times New Roman" w:cs="Times New Roman"/>
          <w:sz w:val="18"/>
          <w:szCs w:val="18"/>
        </w:rPr>
        <w:t>Задаток - 10 % от нач. цены Лота, установленный для определенного периода Тор</w:t>
      </w:r>
      <w:r>
        <w:rPr>
          <w:rFonts w:ascii="Times New Roman" w:hAnsi="Times New Roman" w:cs="Times New Roman"/>
          <w:sz w:val="18"/>
          <w:szCs w:val="18"/>
        </w:rPr>
        <w:t>гов, должен поступить на счет Должника</w:t>
      </w:r>
      <w:r w:rsidRPr="00EC5863">
        <w:rPr>
          <w:rFonts w:ascii="Times New Roman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Реквизиты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расч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счета для внесения задатка: Получатель – </w:t>
      </w:r>
      <w:r w:rsidRPr="001B7419">
        <w:rPr>
          <w:rFonts w:ascii="Times New Roman" w:hAnsi="Times New Roman" w:cs="Times New Roman"/>
          <w:sz w:val="18"/>
          <w:szCs w:val="18"/>
        </w:rPr>
        <w:t>ООО «</w:t>
      </w:r>
      <w:proofErr w:type="spellStart"/>
      <w:r w:rsidRPr="001B7419">
        <w:rPr>
          <w:rFonts w:ascii="Times New Roman" w:hAnsi="Times New Roman" w:cs="Times New Roman"/>
          <w:sz w:val="18"/>
          <w:szCs w:val="18"/>
        </w:rPr>
        <w:t>Стройторг</w:t>
      </w:r>
      <w:proofErr w:type="spellEnd"/>
      <w:r w:rsidRPr="001B7419">
        <w:rPr>
          <w:rFonts w:ascii="Times New Roman" w:hAnsi="Times New Roman" w:cs="Times New Roman"/>
          <w:sz w:val="18"/>
          <w:szCs w:val="18"/>
        </w:rPr>
        <w:t>» (ИНН 7729743416): р/с № 40702810510000011408 Банк получателя: Владимирское отд. № 8611 ПАО Сбербанк, БИК 041708602, к/с 30101810000000000602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Pr="00C011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Документом, подтверждающи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 поступление задатка на счет Должника, является выписка со счета Должника</w:t>
      </w:r>
      <w:r w:rsidRPr="00C011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Исполнение обязанности по внесению суммы задатка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третьими лицами не допускается</w:t>
      </w:r>
      <w:r w:rsidR="006C1E62">
        <w:rPr>
          <w:rFonts w:ascii="Times New Roman" w:hAnsi="Times New Roman" w:cs="Times New Roman"/>
          <w:sz w:val="18"/>
          <w:szCs w:val="18"/>
        </w:rPr>
        <w:t xml:space="preserve">. </w:t>
      </w:r>
      <w:r w:rsidR="006C1E62" w:rsidRPr="002502E7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6C1E62" w:rsidRPr="002502E7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="006C1E62" w:rsidRPr="002502E7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6C1E62">
        <w:rPr>
          <w:rFonts w:ascii="Times New Roman" w:hAnsi="Times New Roman" w:cs="Times New Roman"/>
          <w:sz w:val="18"/>
          <w:szCs w:val="18"/>
        </w:rPr>
        <w:t xml:space="preserve"> </w:t>
      </w:r>
      <w:r w:rsidRPr="008A68B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</w:t>
      </w:r>
      <w:r>
        <w:rPr>
          <w:rFonts w:ascii="Times New Roman" w:hAnsi="Times New Roman" w:cs="Times New Roman"/>
          <w:sz w:val="18"/>
          <w:szCs w:val="18"/>
        </w:rPr>
        <w:t xml:space="preserve">срок заявку на участие в Торгах. Проект договора размещен на ЭП. Договор заключается с ПТ в течение 5 дней с даты </w:t>
      </w:r>
      <w:r w:rsidRPr="006C1E62">
        <w:rPr>
          <w:rFonts w:ascii="Times New Roman" w:hAnsi="Times New Roman" w:cs="Times New Roman"/>
          <w:sz w:val="18"/>
          <w:szCs w:val="18"/>
        </w:rPr>
        <w:t>получения победителем торгов Договора от КУ. Оплата – в течение 30 дней со дня подписания Договора</w:t>
      </w:r>
      <w:r w:rsidRPr="006C1E62">
        <w:rPr>
          <w:rFonts w:ascii="Times New Roman" w:hAnsi="Times New Roman" w:cs="Times New Roman"/>
        </w:rPr>
        <w:t xml:space="preserve"> </w:t>
      </w:r>
      <w:r w:rsidRPr="006C1E62">
        <w:rPr>
          <w:rFonts w:ascii="Times New Roman" w:hAnsi="Times New Roman" w:cs="Times New Roman"/>
          <w:sz w:val="18"/>
          <w:szCs w:val="18"/>
        </w:rPr>
        <w:t>на спец. счет Должника</w:t>
      </w:r>
      <w:r w:rsidR="00066C77" w:rsidRPr="006C1E62">
        <w:rPr>
          <w:rFonts w:ascii="Times New Roman" w:hAnsi="Times New Roman" w:cs="Times New Roman"/>
          <w:sz w:val="18"/>
          <w:szCs w:val="18"/>
        </w:rPr>
        <w:t xml:space="preserve">: р/с </w:t>
      </w:r>
      <w:r w:rsidR="00066C77" w:rsidRPr="006C1E62">
        <w:rPr>
          <w:rFonts w:ascii="Times New Roman" w:hAnsi="Times New Roman"/>
          <w:bCs/>
          <w:sz w:val="18"/>
          <w:szCs w:val="18"/>
        </w:rPr>
        <w:t>40702810710000011392 Банк получателя: Владимирское отд. № 8611 ПАО Сбербанк, БИК 041708602, к/с 30101810000000000602</w:t>
      </w:r>
      <w:bookmarkStart w:id="0" w:name="_GoBack"/>
      <w:bookmarkEnd w:id="0"/>
      <w:r w:rsidR="00066C77" w:rsidRPr="00224E07">
        <w:rPr>
          <w:rFonts w:ascii="Times New Roman" w:hAnsi="Times New Roman"/>
          <w:bCs/>
          <w:sz w:val="18"/>
          <w:szCs w:val="18"/>
        </w:rPr>
        <w:t xml:space="preserve"> </w:t>
      </w:r>
    </w:p>
    <w:p w:rsidR="0064675E" w:rsidRDefault="006C1E62" w:rsidP="00066C77">
      <w:pPr>
        <w:spacing w:after="0" w:line="240" w:lineRule="auto"/>
        <w:ind w:firstLine="709"/>
        <w:contextualSpacing/>
        <w:jc w:val="both"/>
      </w:pPr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C6"/>
    <w:rsid w:val="00066C77"/>
    <w:rsid w:val="001473C6"/>
    <w:rsid w:val="00222681"/>
    <w:rsid w:val="00390A28"/>
    <w:rsid w:val="00573F80"/>
    <w:rsid w:val="00677E82"/>
    <w:rsid w:val="006C1E62"/>
    <w:rsid w:val="00B55CA3"/>
    <w:rsid w:val="00C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7CE41-C46A-4917-87C1-31C69566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268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5</cp:revision>
  <dcterms:created xsi:type="dcterms:W3CDTF">2020-04-08T09:27:00Z</dcterms:created>
  <dcterms:modified xsi:type="dcterms:W3CDTF">2020-04-20T10:23:00Z</dcterms:modified>
</cp:coreProperties>
</file>