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Нечаева Татьяна Григорьевна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394030, г. Воронеж, а/я 55 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076-214-712 55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eastAsia="Times New Roman" w:hAnsi="Times New Roman" w:cs="Times New Roman"/>
                    <w:bCs/>
                    <w:color w:val="000000"/>
                    <w:shd w:val="clear" w:color="auto" w:fill="FFFFFF"/>
                    <w:lang w:eastAsia="ru-RU"/>
                  </w:rPr>
                  <w:t>366201268076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3D1C45" w:rsidP="00B646D1">
                <w:pPr>
                  <w:rPr>
                    <w:rFonts w:ascii="Times New Roman" w:hAnsi="Times New Roman" w:cs="Times New Roman"/>
                  </w:rPr>
                </w:pPr>
                <w:hyperlink r:id="rId7" w:history="1"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arbitr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.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ntg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@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gmail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.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com</w:t>
                  </w:r>
                </w:hyperlink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332CB">
                  <w:rPr>
                    <w:rFonts w:ascii="Times New Roman" w:hAnsi="Times New Roman" w:cs="Times New Roman"/>
                    <w:b/>
                    <w:bCs/>
                  </w:rPr>
                  <w:t>ООО «АДАМАС-ЮВЕЛИРТОРГ»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1332C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г.Москва, ул. Смольная, д.24 А, помещение 22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1332C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г.Москва, ул. Смольная, д.24 А, помещение 22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1332CB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1332CB" w:rsidRPr="001332C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7715711069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/КПП </w:t>
                </w:r>
                <w:r w:rsidR="001332CB" w:rsidRPr="001332C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774301001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lang w:val="en-US"/>
                  </w:rPr>
                  <w:t>1087746899107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8151C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8151C2">
                  <w:rPr>
                    <w:rFonts w:ascii="Times New Roman" w:hAnsi="Times New Roman" w:cs="Times New Roman"/>
                    <w:bCs/>
                  </w:rPr>
                  <w:t>№</w:t>
                </w:r>
                <w:r w:rsidR="001332CB" w:rsidRPr="001332CB">
                  <w:rPr>
                    <w:rFonts w:ascii="Times New Roman" w:hAnsi="Times New Roman" w:cs="Times New Roman"/>
                    <w:bCs/>
                  </w:rPr>
                  <w:t>А40-121310/15-70-295 «Б»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lang w:eastAsia="ru-RU"/>
                  </w:rPr>
                  <w:t>07.06.2018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3D1C45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hyperlink r:id="rId8" w:history="1"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arbitr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ntg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@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gmail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com</w:t>
                          </w:r>
                        </w:hyperlink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3D1C45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3D1C45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9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0C2828">
        <w:trPr>
          <w:trHeight w:hRule="exact" w:val="11564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13" w:rsidRPr="00670646" w:rsidRDefault="00810CBB" w:rsidP="00744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лит.В, (812) 334-26-04, 8(800) 777-57-57, kaupinen@auction-house.ru) (далее - ОТ), действующее на основании договора поручения с конкурсным управляющим </w:t>
            </w:r>
            <w:r w:rsidR="00DD29AC" w:rsidRP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ООО «АДАМАС-Ю</w:t>
            </w:r>
            <w:r w:rsid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ВЕЛИРТОРГ»</w:t>
            </w:r>
            <w:r w:rsidR="00DD29AC" w:rsidRP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(ИНН 7715711069, ОГРН 1087746899107, ОКВЭД 47.77.2125445, КПП 774301001, г.Москва, ул. Смольная, д.24 А, помещение 22</w:t>
            </w:r>
            <w:r w:rsid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r w:rsid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Нечаевой Т.Г.</w:t>
            </w:r>
            <w:r w:rsidR="00E418FC" w:rsidRPr="00E41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рег. номер 13837, ИНН 366201268076, СНИЛС 076-214-712 55, почтовый адрес: 394030, г.Воронеж, а/я 55 , тел.(473)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206-93-06, 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e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mail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hyperlink r:id="rId10" w:history="1"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val="en-US" w:eastAsia="ru-RU"/>
                </w:rPr>
                <w:t>arbitr</w:t>
              </w:r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eastAsia="ru-RU"/>
                </w:rPr>
                <w:t>.</w:t>
              </w:r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val="en-US" w:eastAsia="ru-RU"/>
                </w:rPr>
                <w:t>ntg</w:t>
              </w:r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eastAsia="ru-RU"/>
                </w:rPr>
                <w:t>@</w:t>
              </w:r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val="en-US" w:eastAsia="ru-RU"/>
                </w:rPr>
                <w:t>gmail</w:t>
              </w:r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eastAsia="ru-RU"/>
                </w:rPr>
                <w:t>.</w:t>
              </w:r>
              <w:r w:rsidR="00DD29AC" w:rsidRPr="00DD29AC">
                <w:rPr>
                  <w:rStyle w:val="a8"/>
                  <w:rFonts w:ascii="Times New Roman" w:eastAsia="Times New Roman" w:hAnsi="Times New Roman"/>
                  <w:b/>
                  <w:bCs/>
                  <w:sz w:val="18"/>
                  <w:szCs w:val="18"/>
                  <w:shd w:val="clear" w:color="auto" w:fill="FFFFFF"/>
                  <w:lang w:val="en-US" w:eastAsia="ru-RU"/>
                </w:rPr>
                <w:t>com</w:t>
              </w:r>
            </w:hyperlink>
            <w:r w:rsidR="00E418FC" w:rsidRPr="00E41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- </w:t>
            </w:r>
            <w:r w:rsidR="00DD29AC" w:rsidRP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член Ассоциации МСРО «Содействие» (ОГРН 1025700780071, ИНН 5752030226, 302004, г. Орел, ул. 3-я Курская, д.15, помещение 6, оф.14, (4862) 54-39-89 - факс, 5</w:t>
            </w:r>
            <w:r w:rsidR="00DD29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4-03-48, 54-03-49, mail@msro.ru</w:t>
            </w:r>
            <w:r w:rsidR="00E418FC" w:rsidRPr="00E41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="006D75DA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DD29AC" w:rsidRPr="00DD29AC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Решения Арбитражного суда Москвы от 07.06.2018 г.по делу А40-121310/15-70-295 «Б»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  <w:r w:rsidR="009B6D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  <w:r w:rsidR="00744A13" w:rsidRPr="00B647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E4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744A13" w:rsidRPr="00B647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11 час. 00 мин.</w:t>
            </w:r>
            <w:r w:rsidR="00744A13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(время МСК) электронных торгов в форме аукциона </w:t>
            </w:r>
            <w:r w:rsidR="00744A13" w:rsidRPr="009D69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электронной торговой площадке </w:t>
            </w:r>
            <w:r w:rsidR="00744A13" w:rsidRPr="009127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по адресу в сети Интернет: </w:t>
            </w:r>
            <w:hyperlink r:id="rId11" w:history="1"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http://www.</w:t>
              </w:r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val="en-US" w:eastAsia="ru-RU"/>
                </w:rPr>
                <w:t>lot</w:t>
              </w:r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-</w:t>
              </w:r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val="en-US" w:eastAsia="ru-RU"/>
                </w:rPr>
                <w:t>online</w:t>
              </w:r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.</w:t>
              </w:r>
              <w:proofErr w:type="spellStart"/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ru</w:t>
              </w:r>
              <w:proofErr w:type="spellEnd"/>
              <w:r w:rsidR="00744A13" w:rsidRPr="00912756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/</w:t>
              </w:r>
            </w:hyperlink>
            <w:r w:rsidR="00744A13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</w:t>
            </w:r>
          </w:p>
          <w:p w:rsidR="00744A13" w:rsidRPr="001D54BD" w:rsidRDefault="00744A13" w:rsidP="0074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D54B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Прием заявок на участие в торгах осуществляется 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09</w:t>
            </w:r>
            <w:r w:rsidR="009B6D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03.2020</w:t>
            </w:r>
            <w:r w:rsidR="009B6DE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09 час. 00 мин. по </w:t>
            </w:r>
            <w:r w:rsid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  <w:r w:rsidR="00E4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DD29A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04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E4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 23 час 00 мин.</w:t>
            </w:r>
            <w:r w:rsidR="0041511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D54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(время МСК)</w:t>
            </w:r>
            <w:r w:rsidRPr="001D54B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</w:t>
            </w: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участников торгов – </w:t>
            </w:r>
            <w:r w:rsidR="00DD29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  <w:r w:rsidR="009B6D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DD29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04</w:t>
            </w:r>
            <w:r w:rsidRPr="001D54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E418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Pr="001D54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11 час. 00 мин. (время МСК),</w:t>
            </w:r>
            <w:r w:rsidRPr="001D54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:rsidR="00264E00" w:rsidRPr="00415113" w:rsidRDefault="00810CBB" w:rsidP="00BC4FC5">
            <w:pPr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</w:pPr>
            <w:r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Продаже на торгах</w:t>
            </w:r>
            <w:r w:rsidR="00D03F4E"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1 и торгах 2</w:t>
            </w:r>
            <w:r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подлежит следующее имущество (далее</w:t>
            </w:r>
            <w:r w:rsidR="003F3274"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</w:t>
            </w:r>
            <w:r w:rsidR="00912756"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Лоты</w:t>
            </w:r>
            <w:r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="00264E00" w:rsidRPr="00D03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264E00" w:rsidRPr="00415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расположенное по адресу:</w:t>
            </w:r>
            <w:r w:rsidR="00C44BC0" w:rsidRPr="00415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г. Москва, ул. Сельскохозяйственная, д. 43, стр. 1</w:t>
            </w:r>
            <w:r w:rsidR="00952196" w:rsidRPr="00415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="00BC4FC5" w:rsidRPr="00415113">
              <w:rPr>
                <w:rFonts w:ascii="NTTimes/Cyrillic" w:eastAsia="Times New Roman" w:hAnsi="NTTimes/Cyrillic" w:cs="NTTimes/Cyrillic"/>
                <w:sz w:val="18"/>
                <w:szCs w:val="18"/>
                <w:lang w:eastAsia="ru-RU"/>
              </w:rPr>
              <w:t>Лот №1 - Драгоценные металлы и изделия из них согласно АКТУ ИНВЕНТАРИЗАЦИИ драгоценных металлов и изделий из них № 117С-0211-000001 от 11.02.2019 - 10 130 669,00 руб.; Лот №2 - Драгоценные металлы и изделия из них согласно АКТУ ИНВЕНТАРИЗАЦИИ драгоценных металлов и изделий из них № 117С-1219-000001 от 19.12.2018 - 5 800 613,00 руб.; Лот №3 - Бижутерия согласно ИНВЕНТАРИЗАЦИОННОЙ ОПИСИ товарно-материальных ценностей № 117С-0211-000001 от 11.02.2019 - 547 809,00 руб.</w:t>
            </w:r>
          </w:p>
          <w:p w:rsidR="00810CBB" w:rsidRPr="00415113" w:rsidRDefault="00670646" w:rsidP="002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264E00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бременение: </w:t>
            </w:r>
            <w:r w:rsidR="00E418FC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Обременения (ограничения) Лотов: имущество находится в залоге в пользу </w:t>
            </w:r>
            <w:r w:rsidR="00BC4FC5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>«БАНК ГОРОД» (АО) (</w:t>
            </w:r>
            <w:r w:rsidR="00E418FC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>ГК «Агентство по страхованию вкладов»</w:t>
            </w:r>
            <w:r w:rsidR="00BC4FC5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E418FC" w:rsidRPr="0041511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40C92" w:rsidRPr="00540C92" w:rsidRDefault="008151C2" w:rsidP="001332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51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Ознакомление с Имуществом производится </w:t>
            </w:r>
            <w:r w:rsidR="00540C92" w:rsidRPr="004151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предварительной договоренности, </w:t>
            </w:r>
            <w:r w:rsidR="001332CB" w:rsidRPr="004151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тел. 8 (812) 334-20-50 (с 9.00 до 18.00 по Московскому времени в будние дни) informmsk@auction-house.ru</w:t>
            </w:r>
            <w:r w:rsidR="00540C92" w:rsidRPr="004151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2197D" w:rsidRDefault="00D03F4E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В случае, если по итогам торгов 1, назначенных на </w:t>
            </w:r>
            <w:r w:rsidR="00540C92" w:rsidRP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41511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апреля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торги признаны несостоявшимися по причине отсутствия заявок на участие в торгах, ОТ сообщает о проведении 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.0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.20</w:t>
            </w:r>
            <w:r w:rsid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г. в 11 час. 00 мин.</w:t>
            </w:r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spellEnd"/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 повторных</w:t>
            </w:r>
            <w:proofErr w:type="gramEnd"/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открытых электронных торгов (далее – Торги 2) на ЭП по нереализованным лотам со снижением начальной цены лотов на 10 (Десять) %. Начало приема з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аявок на участие в Торгах 2 с 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09 час. 00 мин. </w:t>
            </w:r>
            <w:r w:rsid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27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.0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.20</w:t>
            </w:r>
            <w:r w:rsid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г. по 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BC4F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.20</w:t>
            </w:r>
            <w:r w:rsidR="00540C9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D03F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г. до 23 час 00 мин.</w:t>
            </w:r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ределение участников торгов – 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11</w:t>
            </w:r>
            <w:r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час. 00 мин., оформляется протоколом об определении участников торгов.</w:t>
            </w:r>
          </w:p>
          <w:p w:rsidR="00810CBB" w:rsidRPr="00670646" w:rsidRDefault="00912756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Задаток - 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счетов для внесения задатка: </w:t>
            </w:r>
            <w:r w:rsidR="00BC4FC5" w:rsidRP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      </w:r>
            <w:r w:rsidR="0041511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C4FC5" w:rsidRP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 участию в торгах</w:t>
            </w:r>
            <w:r w:rsidR="00D03F4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 и торгах 2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912756" w:rsidRDefault="00810CBB" w:rsidP="00BC4FC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Победитель торгов</w:t>
            </w:r>
            <w:r w:rsidR="00D03F4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1 и торгов 2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купли-продажи</w:t>
            </w:r>
            <w:r w:rsidR="003F3274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недвижимого имущества,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размещен на ЭП. Д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оговор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заключа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тся с победителем торгов в течение 5 дней с даты получения победителем торгов ДКП от КУ. Оплата - в течение 30 дней со дня подписания Д</w:t>
            </w:r>
            <w:r w:rsidR="00330BA3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оговоров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 счет Должника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р/счет 40702810000350002781, </w:t>
            </w:r>
            <w:r w:rsidR="00BC4FC5" w:rsidRP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ПАО "Моско</w:t>
            </w:r>
            <w:r w:rsidR="0041511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вский кредитный банк"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г.</w:t>
            </w:r>
            <w:r w:rsidR="0041511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Москва, БИК 044525659, к</w:t>
            </w:r>
            <w:r w:rsidR="00BC4FC5" w:rsidRPr="00BC4FC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/с 30101810745250000659</w:t>
            </w:r>
            <w:r w:rsidR="00D03F4E" w:rsidRPr="00D03F4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В соответствии с законодательством о банкротстве сообщение должно содержать обязательные сведения.К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0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0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  <w:bookmarkStart w:id="1" w:name="_GoBack"/>
      <w:bookmarkEnd w:id="1"/>
    </w:p>
    <w:sectPr w:rsidR="00354442" w:rsidRPr="002127E9" w:rsidSect="00EE7FCB">
      <w:headerReference w:type="default" r:id="rId14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46588E">
      <w:rPr>
        <w:rFonts w:ascii="Arial Narrow" w:hAnsi="Arial Narrow"/>
        <w:bCs/>
        <w:sz w:val="18"/>
        <w:szCs w:val="18"/>
      </w:rPr>
      <w:t>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3-0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D29AC">
          <w:rPr>
            <w:rFonts w:ascii="Arial Narrow" w:hAnsi="Arial Narrow"/>
            <w:b/>
            <w:sz w:val="20"/>
            <w:szCs w:val="20"/>
          </w:rPr>
          <w:t>07</w:t>
        </w:r>
        <w:r w:rsidR="009B6DE8">
          <w:rPr>
            <w:rFonts w:ascii="Arial Narrow" w:hAnsi="Arial Narrow"/>
            <w:b/>
            <w:sz w:val="20"/>
            <w:szCs w:val="20"/>
          </w:rPr>
          <w:t>.</w:t>
        </w:r>
        <w:r w:rsidR="00DD29AC">
          <w:rPr>
            <w:rFonts w:ascii="Arial Narrow" w:hAnsi="Arial Narrow"/>
            <w:b/>
            <w:sz w:val="20"/>
            <w:szCs w:val="20"/>
          </w:rPr>
          <w:t>03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DD29AC">
          <w:rPr>
            <w:rFonts w:ascii="Arial Narrow" w:hAnsi="Arial Narrow"/>
            <w:b/>
            <w:sz w:val="20"/>
            <w:szCs w:val="20"/>
          </w:rPr>
          <w:t>20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90C04"/>
    <w:rsid w:val="000C1373"/>
    <w:rsid w:val="000C2828"/>
    <w:rsid w:val="001275CC"/>
    <w:rsid w:val="001332CB"/>
    <w:rsid w:val="00185577"/>
    <w:rsid w:val="00192FB2"/>
    <w:rsid w:val="001A7D35"/>
    <w:rsid w:val="001B47F0"/>
    <w:rsid w:val="002127E9"/>
    <w:rsid w:val="00264E00"/>
    <w:rsid w:val="002A3A26"/>
    <w:rsid w:val="00330BA3"/>
    <w:rsid w:val="0034576D"/>
    <w:rsid w:val="00354442"/>
    <w:rsid w:val="003D1C45"/>
    <w:rsid w:val="003F3274"/>
    <w:rsid w:val="00400C3D"/>
    <w:rsid w:val="00415113"/>
    <w:rsid w:val="00446077"/>
    <w:rsid w:val="0046588E"/>
    <w:rsid w:val="004D4A0E"/>
    <w:rsid w:val="004E3710"/>
    <w:rsid w:val="004F2AB0"/>
    <w:rsid w:val="004F5D48"/>
    <w:rsid w:val="00540C92"/>
    <w:rsid w:val="00584AD5"/>
    <w:rsid w:val="006552E3"/>
    <w:rsid w:val="00670646"/>
    <w:rsid w:val="006B275E"/>
    <w:rsid w:val="006C0AF0"/>
    <w:rsid w:val="006D32F1"/>
    <w:rsid w:val="006D6282"/>
    <w:rsid w:val="006D75DA"/>
    <w:rsid w:val="00744A13"/>
    <w:rsid w:val="007828E9"/>
    <w:rsid w:val="007A6613"/>
    <w:rsid w:val="007E1C69"/>
    <w:rsid w:val="007E5345"/>
    <w:rsid w:val="007E721E"/>
    <w:rsid w:val="007F40E2"/>
    <w:rsid w:val="00810CBB"/>
    <w:rsid w:val="008151C2"/>
    <w:rsid w:val="00837684"/>
    <w:rsid w:val="00871984"/>
    <w:rsid w:val="0088401A"/>
    <w:rsid w:val="00894171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76FB2"/>
    <w:rsid w:val="00B646D1"/>
    <w:rsid w:val="00B64714"/>
    <w:rsid w:val="00BA2586"/>
    <w:rsid w:val="00BC030F"/>
    <w:rsid w:val="00BC4FC5"/>
    <w:rsid w:val="00BC77BE"/>
    <w:rsid w:val="00BE6F9E"/>
    <w:rsid w:val="00C44BC0"/>
    <w:rsid w:val="00C8219E"/>
    <w:rsid w:val="00CB45AA"/>
    <w:rsid w:val="00D03F4E"/>
    <w:rsid w:val="00DD29AC"/>
    <w:rsid w:val="00E022BA"/>
    <w:rsid w:val="00E11968"/>
    <w:rsid w:val="00E418FC"/>
    <w:rsid w:val="00E656C0"/>
    <w:rsid w:val="00EE7FCB"/>
    <w:rsid w:val="00F2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F910-A75F-4467-A252-C2FBAE6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.ntg@gmail.com" TargetMode="External"/><Relationship Id="rId13" Type="http://schemas.openxmlformats.org/officeDocument/2006/relationships/image" Target="cid:image001.png@01D54602.428503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ntg@gmail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rbitr.nt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upinen@auction-house.r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144958"/>
    <w:rsid w:val="00303440"/>
    <w:rsid w:val="00380F40"/>
    <w:rsid w:val="003F561D"/>
    <w:rsid w:val="007E38F1"/>
    <w:rsid w:val="00847A94"/>
    <w:rsid w:val="008D3D48"/>
    <w:rsid w:val="009C5728"/>
    <w:rsid w:val="009D5140"/>
    <w:rsid w:val="009D7B0A"/>
    <w:rsid w:val="00C9566C"/>
    <w:rsid w:val="00E12262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</cp:revision>
  <cp:lastPrinted>2019-05-14T11:30:00Z</cp:lastPrinted>
  <dcterms:created xsi:type="dcterms:W3CDTF">2020-03-03T09:04:00Z</dcterms:created>
  <dcterms:modified xsi:type="dcterms:W3CDTF">2020-03-03T09:06:00Z</dcterms:modified>
</cp:coreProperties>
</file>