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7081BE86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FE0DAC">
        <w:rPr>
          <w:b w:val="0"/>
        </w:rPr>
        <w:t>8</w:t>
      </w:r>
      <w:r w:rsidR="003C1904" w:rsidRPr="003C1904">
        <w:rPr>
          <w:b w:val="0"/>
        </w:rPr>
        <w:t xml:space="preserve"> </w:t>
      </w:r>
      <w:r w:rsidR="00C7177B">
        <w:rPr>
          <w:b w:val="0"/>
        </w:rPr>
        <w:t>сентября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4D9A1C01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6A571B">
        <w:rPr>
          <w:b/>
          <w:bCs/>
          <w:szCs w:val="24"/>
        </w:rPr>
        <w:t>2</w:t>
      </w:r>
      <w:r w:rsidR="00FE0DAC">
        <w:rPr>
          <w:b/>
          <w:bCs/>
          <w:szCs w:val="24"/>
        </w:rPr>
        <w:t>8</w:t>
      </w:r>
      <w:r>
        <w:rPr>
          <w:b/>
          <w:lang w:eastAsia="en-US"/>
        </w:rPr>
        <w:t xml:space="preserve"> </w:t>
      </w:r>
      <w:r w:rsidR="00C7177B">
        <w:rPr>
          <w:b/>
          <w:lang w:eastAsia="en-US"/>
        </w:rPr>
        <w:t>октября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2C573B79" w14:textId="2AF6CEAB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C7177B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C7177B">
        <w:rPr>
          <w:b/>
          <w:lang w:eastAsia="en-US"/>
        </w:rPr>
        <w:t>октября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628AA7F9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</w:t>
      </w:r>
      <w:r w:rsidR="00C7177B">
        <w:rPr>
          <w:b/>
          <w:bCs/>
        </w:rPr>
        <w:t>6</w:t>
      </w:r>
      <w:r>
        <w:rPr>
          <w:b/>
          <w:lang w:eastAsia="en-US"/>
        </w:rPr>
        <w:t xml:space="preserve"> </w:t>
      </w:r>
      <w:r w:rsidR="00C7177B">
        <w:rPr>
          <w:b/>
          <w:lang w:eastAsia="en-US"/>
        </w:rPr>
        <w:t>октября</w:t>
      </w:r>
      <w:r w:rsidR="00C7177B">
        <w:rPr>
          <w:b/>
          <w:lang w:eastAsia="en-US"/>
        </w:rPr>
        <w:t xml:space="preserve"> </w:t>
      </w:r>
      <w:r>
        <w:rPr>
          <w:b/>
          <w:lang w:eastAsia="en-US"/>
        </w:rPr>
        <w:t>2020.</w:t>
      </w:r>
      <w:r>
        <w:rPr>
          <w:b/>
        </w:rPr>
        <w:t xml:space="preserve"> </w:t>
      </w:r>
    </w:p>
    <w:p w14:paraId="4A536A70" w14:textId="346844B1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C7177B">
        <w:rPr>
          <w:b/>
          <w:bCs/>
        </w:rPr>
        <w:t>7</w:t>
      </w:r>
      <w:r>
        <w:rPr>
          <w:b/>
          <w:lang w:eastAsia="en-US"/>
        </w:rPr>
        <w:t xml:space="preserve"> </w:t>
      </w:r>
      <w:r w:rsidR="00C7177B">
        <w:rPr>
          <w:b/>
          <w:lang w:eastAsia="en-US"/>
        </w:rPr>
        <w:t>октября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7177B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Li3uJAy7VRVF1FRHtmuoG/AZODX5HKXOEvp4sJ868CE=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rif9foctQemyikqDWT2HnbCW7R0eK366W9wQII2LN9o=</DigestValue>
    </Reference>
  </SignedInfo>
  <SignatureValue>L3u6KbfFUOrvqaBUWtXmGr3KkFMj2ucqufahRLl+2yDT3CX0fO73kSbYGYHiXLtO
nM9nwrI3MXz+RE+78XDoeg==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PrGiUiVPyna9jxGWv7I0gIMKBLo=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DQ3eCKVNtC9ZXiT3wvQyvcuUKAc=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2020-09-28T06:30:52Z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2020-09-28T06:30:52Z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68</cp:revision>
  <cp:lastPrinted>2018-07-24T08:51:00Z</cp:lastPrinted>
  <dcterms:created xsi:type="dcterms:W3CDTF">2014-07-08T11:34:00Z</dcterms:created>
  <dcterms:modified xsi:type="dcterms:W3CDTF">2020-09-28T06:30:00Z</dcterms:modified>
</cp:coreProperties>
</file>