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1900E" w14:textId="3F6D31FB" w:rsidR="00EE2718" w:rsidRPr="002B1B81" w:rsidRDefault="00003DF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F13FE7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bookmarkStart w:id="0" w:name="_Hlk30580095"/>
      <w:bookmarkStart w:id="1" w:name="_GoBack"/>
      <w:r w:rsidR="00F13FE7" w:rsidRPr="00F13FE7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30 мая 2016 г. по делу №А40-75888/16-174-113 </w:t>
      </w:r>
      <w:bookmarkEnd w:id="0"/>
      <w:bookmarkEnd w:id="1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bookmarkStart w:id="2" w:name="_Hlk30580076"/>
      <w:r w:rsidR="00A429B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13FE7">
        <w:rPr>
          <w:rFonts w:ascii="Times New Roman" w:hAnsi="Times New Roman" w:cs="Times New Roman"/>
          <w:color w:val="000000"/>
          <w:sz w:val="24"/>
          <w:szCs w:val="24"/>
        </w:rPr>
        <w:t>ткрытым акционерным обществом Коммерческий Банк «</w:t>
      </w:r>
      <w:proofErr w:type="spellStart"/>
      <w:r w:rsidR="00F13FE7">
        <w:rPr>
          <w:rFonts w:ascii="Times New Roman" w:hAnsi="Times New Roman" w:cs="Times New Roman"/>
          <w:color w:val="000000"/>
          <w:sz w:val="24"/>
          <w:szCs w:val="24"/>
        </w:rPr>
        <w:t>Мосводоканалбанк</w:t>
      </w:r>
      <w:proofErr w:type="spellEnd"/>
      <w:r w:rsidR="00F13FE7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="00F13FE7" w:rsidRPr="00F13FE7">
        <w:rPr>
          <w:rFonts w:ascii="Times New Roman" w:hAnsi="Times New Roman" w:cs="Times New Roman"/>
          <w:color w:val="000000"/>
          <w:sz w:val="24"/>
          <w:szCs w:val="24"/>
        </w:rPr>
        <w:t>ОАО КБ «МВКБ»</w:t>
      </w:r>
      <w:r w:rsidR="00F13FE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13FE7" w:rsidRPr="00F13FE7">
        <w:rPr>
          <w:rFonts w:ascii="Times New Roman" w:hAnsi="Times New Roman" w:cs="Times New Roman"/>
          <w:color w:val="000000"/>
          <w:sz w:val="24"/>
          <w:szCs w:val="24"/>
        </w:rPr>
        <w:t xml:space="preserve"> (ОГРН 1027744003100, ИНН 7744002797, адрес регистрации: 105062, г. Москва, Подсосенский пер., д. 23, стр. 2</w:t>
      </w:r>
      <w:bookmarkEnd w:id="2"/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F77D087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13F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3-9, 15-18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47C58BE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F13F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F15768F" w14:textId="77777777" w:rsidR="000743A3" w:rsidRDefault="000743A3" w:rsidP="000743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743A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743A3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743A3">
        <w:rPr>
          <w:rFonts w:ascii="Times New Roman CYR" w:hAnsi="Times New Roman CYR" w:cs="Times New Roman CYR"/>
          <w:color w:val="000000"/>
        </w:rPr>
        <w:t>Часть здания - 689,5 кв. м, адрес: г. Москва, пр-т Вернадского, д. 15, кадастровый номер 77:06:0001002:9975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743A3">
        <w:rPr>
          <w:rFonts w:ascii="Times New Roman CYR" w:hAnsi="Times New Roman CYR" w:cs="Times New Roman CYR"/>
          <w:color w:val="000000"/>
        </w:rPr>
        <w:t>172 589 212,14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743A3">
        <w:rPr>
          <w:rFonts w:ascii="Times New Roman CYR" w:hAnsi="Times New Roman CYR" w:cs="Times New Roman CYR"/>
          <w:color w:val="000000"/>
        </w:rPr>
        <w:t>руб.</w:t>
      </w:r>
    </w:p>
    <w:p w14:paraId="3FCFC187" w14:textId="7EE76B8A" w:rsidR="00F13FE7" w:rsidRDefault="000743A3" w:rsidP="000743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743A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743A3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743A3">
        <w:rPr>
          <w:rFonts w:ascii="Times New Roman CYR" w:hAnsi="Times New Roman CYR" w:cs="Times New Roman CYR"/>
          <w:color w:val="000000"/>
        </w:rPr>
        <w:t>Броневик ИМЯ-192822, песочный, 2005, 157 218 км, 1.8 МТ (90 л. с.), дизель, передний, VIN X8919282250AC4009, специализированный,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743A3">
        <w:rPr>
          <w:rFonts w:ascii="Times New Roman CYR" w:hAnsi="Times New Roman CYR" w:cs="Times New Roman CYR"/>
          <w:color w:val="000000"/>
        </w:rPr>
        <w:t>216 462,30</w:t>
      </w:r>
      <w:r w:rsidRPr="000743A3">
        <w:rPr>
          <w:rFonts w:ascii="Times New Roman CYR" w:hAnsi="Times New Roman CYR" w:cs="Times New Roman CYR"/>
          <w:color w:val="000000"/>
        </w:rPr>
        <w:tab/>
        <w:t>руб.</w:t>
      </w:r>
    </w:p>
    <w:p w14:paraId="6CC78E16" w14:textId="77777777" w:rsidR="000756A2" w:rsidRDefault="00F13FE7" w:rsidP="000756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13FE7">
        <w:rPr>
          <w:rFonts w:ascii="Times New Roman CYR" w:hAnsi="Times New Roman CYR" w:cs="Times New Roman CYR"/>
          <w:color w:val="000000"/>
        </w:rPr>
        <w:t xml:space="preserve">Лот 3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13FE7">
        <w:rPr>
          <w:rFonts w:ascii="Times New Roman CYR" w:hAnsi="Times New Roman CYR" w:cs="Times New Roman CYR"/>
          <w:color w:val="000000"/>
        </w:rPr>
        <w:t xml:space="preserve">Банкомат DIEBLO OPTEVA520, г. Москва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13FE7">
        <w:rPr>
          <w:rFonts w:ascii="Times New Roman CYR" w:hAnsi="Times New Roman CYR" w:cs="Times New Roman CYR"/>
          <w:color w:val="000000"/>
        </w:rPr>
        <w:t>289 625,01 руб.</w:t>
      </w:r>
    </w:p>
    <w:p w14:paraId="1259F659" w14:textId="77777777" w:rsidR="000756A2" w:rsidRDefault="00F13FE7" w:rsidP="000756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13FE7">
        <w:rPr>
          <w:rFonts w:ascii="Times New Roman CYR" w:hAnsi="Times New Roman CYR" w:cs="Times New Roman CYR"/>
          <w:color w:val="000000"/>
        </w:rPr>
        <w:t xml:space="preserve">Лот 4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13FE7">
        <w:rPr>
          <w:rFonts w:ascii="Times New Roman CYR" w:hAnsi="Times New Roman CYR" w:cs="Times New Roman CYR"/>
          <w:color w:val="000000"/>
        </w:rPr>
        <w:t xml:space="preserve">Банковское и офисное оборудование (19 поз.), г. Москва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13FE7">
        <w:rPr>
          <w:rFonts w:ascii="Times New Roman CYR" w:hAnsi="Times New Roman CYR" w:cs="Times New Roman CYR"/>
          <w:color w:val="000000"/>
        </w:rPr>
        <w:t>1 055 636,43 руб.</w:t>
      </w:r>
    </w:p>
    <w:p w14:paraId="0A351E6A" w14:textId="0676B066" w:rsidR="00F13FE7" w:rsidRPr="00F13FE7" w:rsidRDefault="00F13FE7" w:rsidP="000756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13FE7">
        <w:rPr>
          <w:rFonts w:ascii="Times New Roman CYR" w:hAnsi="Times New Roman CYR" w:cs="Times New Roman CYR"/>
          <w:color w:val="000000"/>
        </w:rPr>
        <w:t xml:space="preserve">Лот 5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13FE7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F13FE7">
        <w:rPr>
          <w:rFonts w:ascii="Times New Roman CYR" w:hAnsi="Times New Roman CYR" w:cs="Times New Roman CYR"/>
          <w:color w:val="000000"/>
        </w:rPr>
        <w:t>Стройтехмаш</w:t>
      </w:r>
      <w:proofErr w:type="spellEnd"/>
      <w:r w:rsidRPr="00F13FE7">
        <w:rPr>
          <w:rFonts w:ascii="Times New Roman CYR" w:hAnsi="Times New Roman CYR" w:cs="Times New Roman CYR"/>
          <w:color w:val="000000"/>
        </w:rPr>
        <w:t xml:space="preserve">", ИНН 7723534102, солидарно с </w:t>
      </w:r>
      <w:proofErr w:type="spellStart"/>
      <w:r w:rsidRPr="00F13FE7">
        <w:rPr>
          <w:rFonts w:ascii="Times New Roman CYR" w:hAnsi="Times New Roman CYR" w:cs="Times New Roman CYR"/>
          <w:color w:val="000000"/>
        </w:rPr>
        <w:t>Конаревым</w:t>
      </w:r>
      <w:proofErr w:type="spellEnd"/>
      <w:r w:rsidRPr="00F13FE7">
        <w:rPr>
          <w:rFonts w:ascii="Times New Roman CYR" w:hAnsi="Times New Roman CYR" w:cs="Times New Roman CYR"/>
          <w:color w:val="000000"/>
        </w:rPr>
        <w:t xml:space="preserve"> Владимиром Николаевичем, КД 10002/2014 от 21.03.2014, КД 10003/2014 от 24.03.2014, КД 10015/2014 от 19.08.2014, КД 10017/2014 от 21.03.2014, решение Люблинской районного суда г. Москвы от 05.10.2018 по делу 2-3605/18 (377 051 590,86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13FE7">
        <w:rPr>
          <w:rFonts w:ascii="Times New Roman CYR" w:hAnsi="Times New Roman CYR" w:cs="Times New Roman CYR"/>
          <w:color w:val="000000"/>
        </w:rPr>
        <w:t>377 051 590,86 руб.</w:t>
      </w:r>
    </w:p>
    <w:p w14:paraId="32DC8906" w14:textId="563681A6" w:rsidR="00F13FE7" w:rsidRPr="00F13FE7" w:rsidRDefault="00F13FE7" w:rsidP="000756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13FE7">
        <w:rPr>
          <w:rFonts w:ascii="Times New Roman CYR" w:hAnsi="Times New Roman CYR" w:cs="Times New Roman CYR"/>
          <w:color w:val="000000"/>
        </w:rPr>
        <w:t xml:space="preserve">Лот 6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13FE7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F13FE7">
        <w:rPr>
          <w:rFonts w:ascii="Times New Roman CYR" w:hAnsi="Times New Roman CYR" w:cs="Times New Roman CYR"/>
          <w:color w:val="000000"/>
        </w:rPr>
        <w:t>Ситимаш</w:t>
      </w:r>
      <w:proofErr w:type="spellEnd"/>
      <w:r w:rsidRPr="00F13FE7">
        <w:rPr>
          <w:rFonts w:ascii="Times New Roman CYR" w:hAnsi="Times New Roman CYR" w:cs="Times New Roman CYR"/>
          <w:color w:val="000000"/>
        </w:rPr>
        <w:t>", ИНН 2310189504 (правопреемник ООО ТСК "</w:t>
      </w:r>
      <w:proofErr w:type="spellStart"/>
      <w:r w:rsidRPr="00F13FE7">
        <w:rPr>
          <w:rFonts w:ascii="Times New Roman CYR" w:hAnsi="Times New Roman CYR" w:cs="Times New Roman CYR"/>
          <w:color w:val="000000"/>
        </w:rPr>
        <w:t>Металлстрой</w:t>
      </w:r>
      <w:proofErr w:type="spellEnd"/>
      <w:r w:rsidRPr="00F13FE7">
        <w:rPr>
          <w:rFonts w:ascii="Times New Roman CYR" w:hAnsi="Times New Roman CYR" w:cs="Times New Roman CYR"/>
          <w:color w:val="000000"/>
        </w:rPr>
        <w:t xml:space="preserve">", ИНН 7731435810), КД 10010/2015 от 24.06.2015, решение АС г. Москвы от 23.06.2017 по делу А40-12454/2017 (51 740 419,73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13FE7">
        <w:rPr>
          <w:rFonts w:ascii="Times New Roman CYR" w:hAnsi="Times New Roman CYR" w:cs="Times New Roman CYR"/>
          <w:color w:val="000000"/>
        </w:rPr>
        <w:t>51 740 419,73 руб.</w:t>
      </w:r>
    </w:p>
    <w:p w14:paraId="51816DB7" w14:textId="33E7CA71" w:rsidR="00F13FE7" w:rsidRPr="00F13FE7" w:rsidRDefault="00F13FE7" w:rsidP="000756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13FE7">
        <w:rPr>
          <w:rFonts w:ascii="Times New Roman CYR" w:hAnsi="Times New Roman CYR" w:cs="Times New Roman CYR"/>
          <w:color w:val="000000"/>
        </w:rPr>
        <w:t xml:space="preserve">Лот 7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13FE7">
        <w:rPr>
          <w:rFonts w:ascii="Times New Roman CYR" w:hAnsi="Times New Roman CYR" w:cs="Times New Roman CYR"/>
          <w:color w:val="000000"/>
        </w:rPr>
        <w:t xml:space="preserve">ООО "Никос Инжиниринг", ИНН 7718986784, КД 10016/2015 от 26.10.2015, решение АС г. Москвы от 13.06.2018 по делу А40-4615/2018, находится в стадии ликвидации (244 167 553,45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13FE7">
        <w:rPr>
          <w:rFonts w:ascii="Times New Roman CYR" w:hAnsi="Times New Roman CYR" w:cs="Times New Roman CYR"/>
          <w:color w:val="000000"/>
        </w:rPr>
        <w:t>244 167 553,45 руб.</w:t>
      </w:r>
    </w:p>
    <w:p w14:paraId="6D5AEAB5" w14:textId="535D93FD" w:rsidR="00F13FE7" w:rsidRPr="00F13FE7" w:rsidRDefault="00F13FE7" w:rsidP="000756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13FE7">
        <w:rPr>
          <w:rFonts w:ascii="Times New Roman CYR" w:hAnsi="Times New Roman CYR" w:cs="Times New Roman CYR"/>
          <w:color w:val="000000"/>
        </w:rPr>
        <w:t xml:space="preserve">Лот 8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13FE7">
        <w:rPr>
          <w:rFonts w:ascii="Times New Roman CYR" w:hAnsi="Times New Roman CYR" w:cs="Times New Roman CYR"/>
          <w:color w:val="000000"/>
        </w:rPr>
        <w:t xml:space="preserve">ООО "КРОМАР ГРУПП", ИНН 5024145822, КД 10017/2017 от 15.10.2016, решение АС г. Москвы от 19.06.2018 по делу А40-110881/2017, имеется решение о предстоящем исключении ЮЛ из ЕГРЮЛ (11 347 309,93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13FE7">
        <w:rPr>
          <w:rFonts w:ascii="Times New Roman CYR" w:hAnsi="Times New Roman CYR" w:cs="Times New Roman CYR"/>
          <w:color w:val="000000"/>
        </w:rPr>
        <w:t>11 347 309,93 руб.</w:t>
      </w:r>
    </w:p>
    <w:p w14:paraId="23ADD117" w14:textId="77777777" w:rsidR="000743A3" w:rsidRDefault="00F13FE7" w:rsidP="000743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13FE7">
        <w:rPr>
          <w:rFonts w:ascii="Times New Roman CYR" w:hAnsi="Times New Roman CYR" w:cs="Times New Roman CYR"/>
          <w:color w:val="000000"/>
        </w:rPr>
        <w:t xml:space="preserve">Лот 9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13FE7">
        <w:rPr>
          <w:rFonts w:ascii="Times New Roman CYR" w:hAnsi="Times New Roman CYR" w:cs="Times New Roman CYR"/>
          <w:color w:val="000000"/>
        </w:rPr>
        <w:t xml:space="preserve">ООО "АО </w:t>
      </w:r>
      <w:proofErr w:type="spellStart"/>
      <w:r w:rsidRPr="00F13FE7">
        <w:rPr>
          <w:rFonts w:ascii="Times New Roman CYR" w:hAnsi="Times New Roman CYR" w:cs="Times New Roman CYR"/>
          <w:color w:val="000000"/>
        </w:rPr>
        <w:t>Промстройпроект</w:t>
      </w:r>
      <w:proofErr w:type="spellEnd"/>
      <w:r w:rsidRPr="00F13FE7">
        <w:rPr>
          <w:rFonts w:ascii="Times New Roman CYR" w:hAnsi="Times New Roman CYR" w:cs="Times New Roman CYR"/>
          <w:color w:val="000000"/>
        </w:rPr>
        <w:t xml:space="preserve">", ИНН 7705576710, солидарно с </w:t>
      </w:r>
      <w:proofErr w:type="spellStart"/>
      <w:r w:rsidRPr="00F13FE7">
        <w:rPr>
          <w:rFonts w:ascii="Times New Roman CYR" w:hAnsi="Times New Roman CYR" w:cs="Times New Roman CYR"/>
          <w:color w:val="000000"/>
        </w:rPr>
        <w:t>Мотуз</w:t>
      </w:r>
      <w:proofErr w:type="spellEnd"/>
      <w:r w:rsidRPr="00F13FE7">
        <w:rPr>
          <w:rFonts w:ascii="Times New Roman CYR" w:hAnsi="Times New Roman CYR" w:cs="Times New Roman CYR"/>
          <w:color w:val="000000"/>
        </w:rPr>
        <w:t xml:space="preserve"> Николай Иванович, КД 10009/2015 от 18.06.2015, решение Таганского районного суда г. Москвы от 10.07.2017 по делу 2-3213/2017, имеется решение о предстоящем исключении ЮЛ из ЕГРЮЛ (22 372 263,25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13FE7">
        <w:rPr>
          <w:rFonts w:ascii="Times New Roman CYR" w:hAnsi="Times New Roman CYR" w:cs="Times New Roman CYR"/>
          <w:color w:val="000000"/>
        </w:rPr>
        <w:t>22 372 263,25 руб.</w:t>
      </w:r>
    </w:p>
    <w:p w14:paraId="16BF71D0" w14:textId="77777777" w:rsidR="000743A3" w:rsidRDefault="000743A3" w:rsidP="000743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</w:t>
      </w:r>
      <w:r w:rsidRPr="000743A3"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743A3">
        <w:rPr>
          <w:rFonts w:ascii="Times New Roman CYR" w:hAnsi="Times New Roman CYR" w:cs="Times New Roman CYR"/>
          <w:color w:val="000000"/>
        </w:rPr>
        <w:t>10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743A3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0743A3">
        <w:rPr>
          <w:rFonts w:ascii="Times New Roman CYR" w:hAnsi="Times New Roman CYR" w:cs="Times New Roman CYR"/>
          <w:color w:val="000000"/>
        </w:rPr>
        <w:t>Ситимаш</w:t>
      </w:r>
      <w:proofErr w:type="spellEnd"/>
      <w:r w:rsidRPr="000743A3">
        <w:rPr>
          <w:rFonts w:ascii="Times New Roman CYR" w:hAnsi="Times New Roman CYR" w:cs="Times New Roman CYR"/>
          <w:color w:val="000000"/>
        </w:rPr>
        <w:t>", ИНН 2310189504 (правопреемник ООО "</w:t>
      </w:r>
      <w:proofErr w:type="spellStart"/>
      <w:r w:rsidRPr="000743A3">
        <w:rPr>
          <w:rFonts w:ascii="Times New Roman CYR" w:hAnsi="Times New Roman CYR" w:cs="Times New Roman CYR"/>
          <w:color w:val="000000"/>
        </w:rPr>
        <w:t>Инфогрупп</w:t>
      </w:r>
      <w:proofErr w:type="spellEnd"/>
      <w:r w:rsidRPr="000743A3">
        <w:rPr>
          <w:rFonts w:ascii="Times New Roman CYR" w:hAnsi="Times New Roman CYR" w:cs="Times New Roman CYR"/>
          <w:color w:val="000000"/>
        </w:rPr>
        <w:t>", ИНН 7729677273), КД 1732-юл от 15.04.2015, решение АС г. Москвы от 14.02.2017 по делу А40-244349/2016 (57 928 646,90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743A3">
        <w:rPr>
          <w:rFonts w:ascii="Times New Roman CYR" w:hAnsi="Times New Roman CYR" w:cs="Times New Roman CYR"/>
          <w:color w:val="000000"/>
        </w:rPr>
        <w:t>31 860 755,80</w:t>
      </w:r>
      <w:r w:rsidRPr="000743A3">
        <w:rPr>
          <w:rFonts w:ascii="Times New Roman CYR" w:hAnsi="Times New Roman CYR" w:cs="Times New Roman CYR"/>
          <w:color w:val="000000"/>
        </w:rPr>
        <w:tab/>
        <w:t>руб.</w:t>
      </w:r>
    </w:p>
    <w:p w14:paraId="28B4DB20" w14:textId="77777777" w:rsidR="000743A3" w:rsidRDefault="000743A3" w:rsidP="000743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743A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743A3">
        <w:rPr>
          <w:rFonts w:ascii="Times New Roman CYR" w:hAnsi="Times New Roman CYR" w:cs="Times New Roman CYR"/>
          <w:color w:val="000000"/>
        </w:rPr>
        <w:t>11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743A3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0743A3">
        <w:rPr>
          <w:rFonts w:ascii="Times New Roman CYR" w:hAnsi="Times New Roman CYR" w:cs="Times New Roman CYR"/>
          <w:color w:val="000000"/>
        </w:rPr>
        <w:t>Фрейт</w:t>
      </w:r>
      <w:proofErr w:type="spellEnd"/>
      <w:r w:rsidRPr="000743A3">
        <w:rPr>
          <w:rFonts w:ascii="Times New Roman CYR" w:hAnsi="Times New Roman CYR" w:cs="Times New Roman CYR"/>
          <w:color w:val="000000"/>
        </w:rPr>
        <w:t xml:space="preserve"> Сервис", ИНН 7714942828, КД 10001/2016 от 13.01.2016, КД 100015/2015 от 29.09.2015, решение АС г. Москвы от 03.07.2017 по делу А40-12493/2017 (114 620 298,45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743A3">
        <w:rPr>
          <w:rFonts w:ascii="Times New Roman CYR" w:hAnsi="Times New Roman CYR" w:cs="Times New Roman CYR"/>
          <w:color w:val="000000"/>
        </w:rPr>
        <w:t>62 931 164,15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743A3">
        <w:rPr>
          <w:rFonts w:ascii="Times New Roman CYR" w:hAnsi="Times New Roman CYR" w:cs="Times New Roman CYR"/>
          <w:color w:val="000000"/>
        </w:rPr>
        <w:t>руб.</w:t>
      </w:r>
    </w:p>
    <w:p w14:paraId="631C224F" w14:textId="77777777" w:rsidR="000743A3" w:rsidRDefault="000743A3" w:rsidP="000743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743A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743A3">
        <w:rPr>
          <w:rFonts w:ascii="Times New Roman CYR" w:hAnsi="Times New Roman CYR" w:cs="Times New Roman CYR"/>
          <w:color w:val="000000"/>
        </w:rPr>
        <w:t>12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743A3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0743A3">
        <w:rPr>
          <w:rFonts w:ascii="Times New Roman CYR" w:hAnsi="Times New Roman CYR" w:cs="Times New Roman CYR"/>
          <w:color w:val="000000"/>
        </w:rPr>
        <w:t>УниверсалТорг</w:t>
      </w:r>
      <w:proofErr w:type="spellEnd"/>
      <w:r w:rsidRPr="000743A3">
        <w:rPr>
          <w:rFonts w:ascii="Times New Roman CYR" w:hAnsi="Times New Roman CYR" w:cs="Times New Roman CYR"/>
          <w:color w:val="000000"/>
        </w:rPr>
        <w:t>", ИНН 7731412838, КД 10027/2015 от 21.12.2015, решение АС г. Москвы от 22.02.2017 по делу А40-257001/2016, имеется решение о предстоящем исключении ЮЛ из ЕГРЮЛ (77 936 027,23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743A3">
        <w:rPr>
          <w:rFonts w:ascii="Times New Roman CYR" w:hAnsi="Times New Roman CYR" w:cs="Times New Roman CYR"/>
          <w:color w:val="000000"/>
        </w:rPr>
        <w:t>38 704 525,75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743A3">
        <w:rPr>
          <w:rFonts w:ascii="Times New Roman CYR" w:hAnsi="Times New Roman CYR" w:cs="Times New Roman CYR"/>
          <w:color w:val="000000"/>
        </w:rPr>
        <w:t>руб.</w:t>
      </w:r>
    </w:p>
    <w:p w14:paraId="11A2FAFD" w14:textId="77777777" w:rsidR="000743A3" w:rsidRDefault="000743A3" w:rsidP="000743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743A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743A3">
        <w:rPr>
          <w:rFonts w:ascii="Times New Roman CYR" w:hAnsi="Times New Roman CYR" w:cs="Times New Roman CYR"/>
          <w:color w:val="000000"/>
        </w:rPr>
        <w:t>13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743A3">
        <w:rPr>
          <w:rFonts w:ascii="Times New Roman CYR" w:hAnsi="Times New Roman CYR" w:cs="Times New Roman CYR"/>
          <w:color w:val="000000"/>
        </w:rPr>
        <w:t>ООО "Диалог", ИНН 7721710176, КД 10002/2015 от 25.02.2015, решение АС г. Москвы от 24.01.2017 по делу А40-247372/2016, КД 10016/2014 от 28.08.2014, решение АС г. Москвы от 20.03.2017 по делу А40-247069/2016, находится в процессе реорганизации в форме присоединения к другому ЮЛ (86 743 480,87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743A3">
        <w:rPr>
          <w:rFonts w:ascii="Times New Roman CYR" w:hAnsi="Times New Roman CYR" w:cs="Times New Roman CYR"/>
          <w:color w:val="000000"/>
        </w:rPr>
        <w:t>47 708 914,48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743A3">
        <w:rPr>
          <w:rFonts w:ascii="Times New Roman CYR" w:hAnsi="Times New Roman CYR" w:cs="Times New Roman CYR"/>
          <w:color w:val="000000"/>
        </w:rPr>
        <w:t>руб.</w:t>
      </w:r>
    </w:p>
    <w:p w14:paraId="23B86925" w14:textId="141C02C5" w:rsidR="000743A3" w:rsidRDefault="000743A3" w:rsidP="000743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743A3">
        <w:rPr>
          <w:rFonts w:ascii="Times New Roman CYR" w:hAnsi="Times New Roman CYR" w:cs="Times New Roman CYR"/>
          <w:color w:val="000000"/>
        </w:rPr>
        <w:lastRenderedPageBreak/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743A3">
        <w:rPr>
          <w:rFonts w:ascii="Times New Roman CYR" w:hAnsi="Times New Roman CYR" w:cs="Times New Roman CYR"/>
          <w:color w:val="000000"/>
        </w:rPr>
        <w:t>14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743A3">
        <w:rPr>
          <w:rFonts w:ascii="Times New Roman CYR" w:hAnsi="Times New Roman CYR" w:cs="Times New Roman CYR"/>
          <w:color w:val="000000"/>
        </w:rPr>
        <w:t>ООО "Орион", ИНН 7723814340, КД 23/</w:t>
      </w:r>
      <w:proofErr w:type="spellStart"/>
      <w:r w:rsidRPr="000743A3">
        <w:rPr>
          <w:rFonts w:ascii="Times New Roman CYR" w:hAnsi="Times New Roman CYR" w:cs="Times New Roman CYR"/>
          <w:color w:val="000000"/>
        </w:rPr>
        <w:t>юл</w:t>
      </w:r>
      <w:proofErr w:type="spellEnd"/>
      <w:r w:rsidRPr="000743A3">
        <w:rPr>
          <w:rFonts w:ascii="Times New Roman CYR" w:hAnsi="Times New Roman CYR" w:cs="Times New Roman CYR"/>
          <w:color w:val="000000"/>
        </w:rPr>
        <w:t xml:space="preserve"> от 17.06.2015, решение АС г. Москвы от 05.06.2017 по делу А40-7132/2017, имеется решение о предстоящем исключении ЮЛ из ЕГРЮЛ (32 516 322,86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743A3">
        <w:rPr>
          <w:rFonts w:ascii="Times New Roman CYR" w:hAnsi="Times New Roman CYR" w:cs="Times New Roman CYR"/>
          <w:color w:val="000000"/>
        </w:rPr>
        <w:t>17 883 977,57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743A3">
        <w:rPr>
          <w:rFonts w:ascii="Times New Roman CYR" w:hAnsi="Times New Roman CYR" w:cs="Times New Roman CYR"/>
          <w:color w:val="000000"/>
        </w:rPr>
        <w:t>руб.</w:t>
      </w:r>
    </w:p>
    <w:p w14:paraId="44427B90" w14:textId="77777777" w:rsidR="000756A2" w:rsidRDefault="00F13FE7" w:rsidP="000756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13FE7">
        <w:rPr>
          <w:rFonts w:ascii="Times New Roman CYR" w:hAnsi="Times New Roman CYR" w:cs="Times New Roman CYR"/>
          <w:color w:val="000000"/>
        </w:rPr>
        <w:t xml:space="preserve">Лот 15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13FE7">
        <w:rPr>
          <w:rFonts w:ascii="Times New Roman CYR" w:hAnsi="Times New Roman CYR" w:cs="Times New Roman CYR"/>
          <w:color w:val="000000"/>
        </w:rPr>
        <w:t xml:space="preserve">Игнатов Павел Алексеевич, КД 10001/2014-кф от 02.06.2014, КД 10002/2014-кф от 02.06.2014 (108 608,34 долл. США), г. Москва (11 270 626,15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13FE7">
        <w:rPr>
          <w:rFonts w:ascii="Times New Roman CYR" w:hAnsi="Times New Roman CYR" w:cs="Times New Roman CYR"/>
          <w:color w:val="000000"/>
        </w:rPr>
        <w:t>11 270 626,15 руб.</w:t>
      </w:r>
    </w:p>
    <w:p w14:paraId="2A1093FD" w14:textId="77777777" w:rsidR="000756A2" w:rsidRDefault="00F13FE7" w:rsidP="000756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13FE7">
        <w:rPr>
          <w:rFonts w:ascii="Times New Roman CYR" w:hAnsi="Times New Roman CYR" w:cs="Times New Roman CYR"/>
          <w:color w:val="000000"/>
        </w:rPr>
        <w:t xml:space="preserve">Лот 16 </w:t>
      </w:r>
      <w:r>
        <w:rPr>
          <w:rFonts w:ascii="Times New Roman CYR" w:hAnsi="Times New Roman CYR" w:cs="Times New Roman CYR"/>
          <w:color w:val="000000"/>
        </w:rPr>
        <w:t xml:space="preserve">- </w:t>
      </w:r>
      <w:proofErr w:type="spellStart"/>
      <w:r w:rsidRPr="00F13FE7">
        <w:rPr>
          <w:rFonts w:ascii="Times New Roman CYR" w:hAnsi="Times New Roman CYR" w:cs="Times New Roman CYR"/>
          <w:color w:val="000000"/>
        </w:rPr>
        <w:t>Гезин</w:t>
      </w:r>
      <w:proofErr w:type="spellEnd"/>
      <w:r w:rsidRPr="00F13FE7">
        <w:rPr>
          <w:rFonts w:ascii="Times New Roman CYR" w:hAnsi="Times New Roman CYR" w:cs="Times New Roman CYR"/>
          <w:color w:val="000000"/>
        </w:rPr>
        <w:t xml:space="preserve"> Владимир Львович, КД 10080/2013-клф от 11.10.2013, решение Басманного районного суда г. Москвы от 06.12.2017 по делу 2-2483/2017 (3 754 535,10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13FE7">
        <w:rPr>
          <w:rFonts w:ascii="Times New Roman CYR" w:hAnsi="Times New Roman CYR" w:cs="Times New Roman CYR"/>
          <w:color w:val="000000"/>
        </w:rPr>
        <w:t>3 754 535,10 руб.</w:t>
      </w:r>
    </w:p>
    <w:p w14:paraId="06AB52AA" w14:textId="02664FD0" w:rsidR="00F13FE7" w:rsidRPr="00F13FE7" w:rsidRDefault="00F13FE7" w:rsidP="000756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13FE7">
        <w:rPr>
          <w:rFonts w:ascii="Times New Roman CYR" w:hAnsi="Times New Roman CYR" w:cs="Times New Roman CYR"/>
          <w:color w:val="000000"/>
        </w:rPr>
        <w:t xml:space="preserve">Лот 17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13FE7">
        <w:rPr>
          <w:rFonts w:ascii="Times New Roman CYR" w:hAnsi="Times New Roman CYR" w:cs="Times New Roman CYR"/>
          <w:color w:val="000000"/>
        </w:rPr>
        <w:t xml:space="preserve">Дятлов Андрей Васильевич, ИНН 772704898878, солидарно с Дятловой Татьяной Викторовной, КД 10014/2013 от 19.09.2013, решение Басманного районного суда г. Москвы от 25.12.2015 по делу 2-6012/15 (1 452 907,63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13FE7">
        <w:rPr>
          <w:rFonts w:ascii="Times New Roman CYR" w:hAnsi="Times New Roman CYR" w:cs="Times New Roman CYR"/>
          <w:color w:val="000000"/>
        </w:rPr>
        <w:t>1 452 907,63 руб.</w:t>
      </w:r>
    </w:p>
    <w:p w14:paraId="4DC2630F" w14:textId="724C1C28" w:rsidR="00F13FE7" w:rsidRDefault="00F13FE7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13FE7">
        <w:rPr>
          <w:rFonts w:ascii="Times New Roman CYR" w:hAnsi="Times New Roman CYR" w:cs="Times New Roman CYR"/>
          <w:color w:val="000000"/>
        </w:rPr>
        <w:t xml:space="preserve">Лот 18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13FE7">
        <w:rPr>
          <w:rFonts w:ascii="Times New Roman CYR" w:hAnsi="Times New Roman CYR" w:cs="Times New Roman CYR"/>
          <w:color w:val="000000"/>
        </w:rPr>
        <w:t xml:space="preserve">Права требования к 7 физическим лицам, г. Москва (2 619 137,08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13FE7">
        <w:rPr>
          <w:rFonts w:ascii="Times New Roman CYR" w:hAnsi="Times New Roman CYR" w:cs="Times New Roman CYR"/>
          <w:color w:val="000000"/>
        </w:rPr>
        <w:t>2 619 137,08 руб.</w:t>
      </w:r>
    </w:p>
    <w:p w14:paraId="63AC13C9" w14:textId="749330C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22F8AB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9368E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C466AB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735EAD" w:rsidRPr="002B1B81">
        <w:rPr>
          <w:rFonts w:ascii="Times New Roman CYR" w:hAnsi="Times New Roman CYR" w:cs="Times New Roman CYR"/>
          <w:b/>
          <w:bCs/>
          <w:color w:val="000000"/>
        </w:rPr>
        <w:t>1</w:t>
      </w:r>
      <w:r w:rsidR="00F9368E">
        <w:rPr>
          <w:rFonts w:ascii="Times New Roman CYR" w:hAnsi="Times New Roman CYR" w:cs="Times New Roman CYR"/>
          <w:b/>
          <w:bCs/>
          <w:color w:val="000000"/>
        </w:rPr>
        <w:t>1</w:t>
      </w:r>
      <w:r w:rsidR="00735EAD" w:rsidRPr="002B1B8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F9368E">
        <w:rPr>
          <w:rFonts w:ascii="Times New Roman CYR" w:hAnsi="Times New Roman CYR" w:cs="Times New Roman CYR"/>
          <w:b/>
          <w:bCs/>
          <w:color w:val="000000"/>
        </w:rPr>
        <w:t xml:space="preserve">марта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115086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735EAD" w:rsidRPr="002B1B81">
        <w:rPr>
          <w:color w:val="000000"/>
        </w:rPr>
        <w:t>1</w:t>
      </w:r>
      <w:r w:rsidR="00F9368E">
        <w:rPr>
          <w:color w:val="000000"/>
        </w:rPr>
        <w:t>1</w:t>
      </w:r>
      <w:r w:rsidRPr="002B1B81">
        <w:rPr>
          <w:color w:val="000000"/>
        </w:rPr>
        <w:t xml:space="preserve"> </w:t>
      </w:r>
      <w:r w:rsidR="00F9368E">
        <w:rPr>
          <w:color w:val="000000"/>
        </w:rPr>
        <w:t xml:space="preserve">марта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F9368E">
        <w:rPr>
          <w:b/>
          <w:bCs/>
          <w:color w:val="000000"/>
        </w:rPr>
        <w:t>28 апреля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6A82414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F9368E">
        <w:rPr>
          <w:color w:val="000000"/>
        </w:rPr>
        <w:t>28</w:t>
      </w:r>
      <w:r w:rsidR="00735EAD" w:rsidRPr="002B1B81">
        <w:rPr>
          <w:color w:val="000000"/>
        </w:rPr>
        <w:t xml:space="preserve"> </w:t>
      </w:r>
      <w:r w:rsidR="00F9368E">
        <w:rPr>
          <w:color w:val="000000"/>
        </w:rPr>
        <w:t>января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F9368E">
        <w:rPr>
          <w:color w:val="000000"/>
        </w:rPr>
        <w:t>19 марта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1E71A563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F9368E">
        <w:rPr>
          <w:b/>
          <w:color w:val="000000"/>
        </w:rPr>
        <w:t>ы</w:t>
      </w:r>
      <w:r w:rsidR="000067AA" w:rsidRPr="002B1B81">
        <w:rPr>
          <w:b/>
          <w:color w:val="000000"/>
        </w:rPr>
        <w:t xml:space="preserve"> </w:t>
      </w:r>
      <w:r w:rsidR="00F9368E">
        <w:rPr>
          <w:b/>
          <w:color w:val="000000"/>
        </w:rPr>
        <w:t>3-9, 15-18</w:t>
      </w:r>
      <w:r w:rsidRPr="002B1B81">
        <w:rPr>
          <w:color w:val="000000"/>
        </w:rPr>
        <w:t>, не реализованны</w:t>
      </w:r>
      <w:r w:rsidR="00F9368E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F9368E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F9368E">
        <w:rPr>
          <w:b/>
          <w:color w:val="000000"/>
        </w:rPr>
        <w:t>1</w:t>
      </w:r>
      <w:r w:rsidR="00F9368E" w:rsidRPr="00F9368E">
        <w:rPr>
          <w:b/>
          <w:color w:val="000000"/>
        </w:rPr>
        <w:t>,</w:t>
      </w:r>
      <w:r w:rsidR="00735EAD" w:rsidRPr="00F9368E">
        <w:rPr>
          <w:b/>
          <w:color w:val="000000"/>
        </w:rPr>
        <w:t>2</w:t>
      </w:r>
      <w:r w:rsidRPr="00F9368E">
        <w:rPr>
          <w:b/>
          <w:color w:val="000000"/>
        </w:rPr>
        <w:t>,</w:t>
      </w:r>
      <w:r w:rsidR="00F9368E" w:rsidRPr="00F9368E">
        <w:rPr>
          <w:b/>
          <w:color w:val="000000"/>
        </w:rPr>
        <w:t xml:space="preserve"> 10-14</w:t>
      </w:r>
      <w:r w:rsidRPr="002B1B81">
        <w:rPr>
          <w:color w:val="000000"/>
        </w:rPr>
        <w:t xml:space="preserve">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538F78B4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2F42FB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2F42FB">
        <w:rPr>
          <w:b/>
          <w:bCs/>
          <w:color w:val="000000"/>
        </w:rPr>
        <w:t>5,15</w:t>
      </w:r>
      <w:r w:rsidRPr="002B1B81">
        <w:rPr>
          <w:b/>
          <w:bCs/>
          <w:color w:val="000000"/>
        </w:rPr>
        <w:t xml:space="preserve"> - с </w:t>
      </w:r>
      <w:r w:rsidR="00C035F0" w:rsidRPr="002B1B81">
        <w:rPr>
          <w:b/>
          <w:bCs/>
          <w:color w:val="000000"/>
        </w:rPr>
        <w:t xml:space="preserve">08 </w:t>
      </w:r>
      <w:r w:rsidR="002F42FB">
        <w:rPr>
          <w:b/>
          <w:bCs/>
          <w:color w:val="000000"/>
        </w:rPr>
        <w:t>мая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2F42FB">
        <w:rPr>
          <w:b/>
          <w:bCs/>
          <w:color w:val="000000"/>
        </w:rPr>
        <w:t>10 августа</w:t>
      </w:r>
      <w:r w:rsidR="00EE2718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4492AEB2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2F42FB">
        <w:rPr>
          <w:b/>
          <w:bCs/>
          <w:color w:val="000000"/>
        </w:rPr>
        <w:t>ам</w:t>
      </w:r>
      <w:r w:rsidR="00C035F0" w:rsidRPr="002B1B81">
        <w:rPr>
          <w:b/>
          <w:bCs/>
          <w:color w:val="000000"/>
        </w:rPr>
        <w:t xml:space="preserve"> </w:t>
      </w:r>
      <w:r w:rsidR="002F42FB">
        <w:rPr>
          <w:b/>
          <w:bCs/>
          <w:color w:val="000000"/>
        </w:rPr>
        <w:t>6-9, 16-18</w:t>
      </w:r>
      <w:r w:rsidRPr="002B1B81">
        <w:rPr>
          <w:b/>
          <w:bCs/>
          <w:color w:val="000000"/>
        </w:rPr>
        <w:t xml:space="preserve"> - с </w:t>
      </w:r>
      <w:r w:rsidR="00C035F0" w:rsidRPr="002B1B81">
        <w:rPr>
          <w:b/>
          <w:bCs/>
          <w:color w:val="000000"/>
        </w:rPr>
        <w:t xml:space="preserve">08 </w:t>
      </w:r>
      <w:r w:rsidR="002F42FB">
        <w:rPr>
          <w:b/>
          <w:bCs/>
          <w:color w:val="000000"/>
        </w:rPr>
        <w:t>мая</w:t>
      </w:r>
      <w:r w:rsidR="00662676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2F42FB">
        <w:rPr>
          <w:b/>
          <w:bCs/>
          <w:color w:val="000000"/>
        </w:rPr>
        <w:t>24 августа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  <w:r w:rsidR="002F42FB">
        <w:rPr>
          <w:b/>
          <w:bCs/>
          <w:color w:val="000000"/>
        </w:rPr>
        <w:t>;</w:t>
      </w:r>
    </w:p>
    <w:p w14:paraId="2C6F36D7" w14:textId="7857E754" w:rsidR="002F42FB" w:rsidRDefault="002F42FB" w:rsidP="002F42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1-4, 10-14 – с </w:t>
      </w:r>
      <w:r w:rsidRPr="002B1B81">
        <w:rPr>
          <w:b/>
          <w:bCs/>
          <w:color w:val="000000"/>
        </w:rPr>
        <w:t xml:space="preserve">08 </w:t>
      </w:r>
      <w:r>
        <w:rPr>
          <w:b/>
          <w:bCs/>
          <w:color w:val="000000"/>
        </w:rPr>
        <w:t>мая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2020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31 августа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2020</w:t>
      </w:r>
      <w:r w:rsidRPr="002B1B81">
        <w:rPr>
          <w:b/>
          <w:bCs/>
          <w:color w:val="000000"/>
        </w:rPr>
        <w:t xml:space="preserve"> г.</w:t>
      </w:r>
    </w:p>
    <w:p w14:paraId="2D284BB7" w14:textId="1FCF7E45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C035F0" w:rsidRPr="002B1B81">
        <w:rPr>
          <w:color w:val="000000"/>
        </w:rPr>
        <w:t xml:space="preserve">08 </w:t>
      </w:r>
      <w:r w:rsidR="002F42FB">
        <w:rPr>
          <w:color w:val="000000"/>
        </w:rPr>
        <w:t>мая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2B1B81">
        <w:rPr>
          <w:color w:val="000000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77777777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1</w:t>
      </w:r>
      <w:r w:rsidRPr="002B1B81">
        <w:rPr>
          <w:b/>
          <w:color w:val="000000"/>
        </w:rPr>
        <w:t>:</w:t>
      </w:r>
    </w:p>
    <w:p w14:paraId="10B9E5AF" w14:textId="77777777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08 мая 2020 г. по 22 июня 2020 г. - в размере начальной цены продажи лота;</w:t>
      </w:r>
    </w:p>
    <w:p w14:paraId="46AD1835" w14:textId="07899095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23 июня 2020 г. по 29 июня 2020 г. - в размере 91,60% от начальной цены продажи лота;</w:t>
      </w:r>
    </w:p>
    <w:p w14:paraId="7986747B" w14:textId="11FAC0D9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30 июня 2020 г. по 06 июля 2020 г. - в размере 83,20% от начальной цены продажи лота;</w:t>
      </w:r>
    </w:p>
    <w:p w14:paraId="362F7A9C" w14:textId="312E6113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07 июля 2020 г. по 13 июля 2020 г. - в размере 74,80% от начальной цены продажи лота;</w:t>
      </w:r>
    </w:p>
    <w:p w14:paraId="567F8A1D" w14:textId="7E449E36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14 июля 2020 г. по 20 июля 2020 г. - в размере 66,40% от начальной цены продажи лота;</w:t>
      </w:r>
    </w:p>
    <w:p w14:paraId="75E25366" w14:textId="77777777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21 июля 2020 г. по 27 июля 2020 г. - в размере 58,00% от начальной цены продажи лота;</w:t>
      </w:r>
    </w:p>
    <w:p w14:paraId="06A65A3B" w14:textId="3E6D1993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28 июля 2020 г. по 03 августа 2020 г. - в размере 49,60% от начальной цены продажи лота;</w:t>
      </w:r>
    </w:p>
    <w:p w14:paraId="36E04BBF" w14:textId="5B50CE2B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августа 2020 г. - в размере 41,20% от начальной цены продажи лота;</w:t>
      </w:r>
    </w:p>
    <w:p w14:paraId="55C6AEB5" w14:textId="5ACA7D8A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32,80% от начальной цены продажи лота;</w:t>
      </w:r>
    </w:p>
    <w:p w14:paraId="42294B2B" w14:textId="7A9E12E7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24,40% от начальной цены продажи лота;</w:t>
      </w:r>
    </w:p>
    <w:p w14:paraId="3A05D470" w14:textId="27890CA4" w:rsid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16,00%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B6C020" w14:textId="71DAC6CD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3F064979" w14:textId="77777777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08 мая 2020 г. по 22 июня 2020 г. - в размере начальной цены продажи лота;</w:t>
      </w:r>
    </w:p>
    <w:p w14:paraId="6F3D7B8C" w14:textId="1F6BCAF4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23 июня 2020 г. по 29 июня 2020 г. - в размере 90,70% от начальной цены продажи лота;</w:t>
      </w:r>
    </w:p>
    <w:p w14:paraId="24B9ACD6" w14:textId="447EBFCA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30 июня 2020 г. по 06 июля 2020 г. - в размере 81,40% от начальной цены продажи лота;</w:t>
      </w:r>
    </w:p>
    <w:p w14:paraId="022854B4" w14:textId="3E4D7A72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07 июля 2020 г. по 13 июля 2020 г. - в размере 72,10% от начальной цены продажи лота;</w:t>
      </w:r>
    </w:p>
    <w:p w14:paraId="60463164" w14:textId="091AFA84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14 июля 2020 г. по 20 июля 2020 г. - в размере 62,80% от начальной цены продажи лота;</w:t>
      </w:r>
    </w:p>
    <w:p w14:paraId="7FE1A56A" w14:textId="5DCCD390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21 июля 2020 г. по 27 июля 2020 г. - в размере 53,50% от начальной цены продажи лота;</w:t>
      </w:r>
    </w:p>
    <w:p w14:paraId="0E93CD6B" w14:textId="61BA1A36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28 июля 2020 г. по 03 августа 2020 г. - в размере 44,20% от начальной цены продажи лота;</w:t>
      </w:r>
    </w:p>
    <w:p w14:paraId="573C49BA" w14:textId="173FE99B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августа 2020 г. - в размере 34,90% от начальной цены продажи лота;</w:t>
      </w:r>
    </w:p>
    <w:p w14:paraId="3EE545D4" w14:textId="144572EF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25,60% от начальной цены продажи лота;</w:t>
      </w:r>
    </w:p>
    <w:p w14:paraId="7CB4A702" w14:textId="701FEDB0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16,30% от начальной цены продажи лота;</w:t>
      </w:r>
    </w:p>
    <w:p w14:paraId="63F4101C" w14:textId="2DBC5808" w:rsid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7,00%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89EB92" w14:textId="3AA2D15C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3,4:</w:t>
      </w:r>
    </w:p>
    <w:p w14:paraId="1503B66C" w14:textId="23CD4635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08 мая 2020 г. по 22 июня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2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79FC4A" w14:textId="70F1DE8E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23 июня 2020 г. по 29 июня 2020 г. - в размере 90,10%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2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D07F6B" w14:textId="090FAA64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30 июня 2020 г. по 06 июля 2020 г. - в размере 80,20%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2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B5123A" w14:textId="3CC3A53C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07 июля 2020 г. по 13 июля 2020 г. - в размере 70,30%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2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88F330" w14:textId="6F7C24EC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14 июля 2020 г. по 20 июля 2020 г. - в размере 60,40%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2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E67A82" w14:textId="3D2BF64D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21 июля 2020 г. по 27 июля 2020 г. - в размере 50,50%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2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F6DA04" w14:textId="48BF70C7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28 июля 2020 г. по 03 августа 2020 г. - в размере 40,60%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2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16B0FC" w14:textId="08706E90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04 августа 2020 г. по 10 августа 2020 г. - в размере 30,70%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2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906BD1" w14:textId="674551DE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20,80%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2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851A93" w14:textId="7F36DAEF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10,90%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2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467D28" w14:textId="4BCAC0CA" w:rsid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 xml:space="preserve">с 25 августа 2020 г. по 31 августа 2020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2120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137FA4DE" w14:textId="0B6E4816" w:rsidR="00F2120D" w:rsidRPr="00F2120D" w:rsidRDefault="00F2120D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15:</w:t>
      </w:r>
    </w:p>
    <w:p w14:paraId="77199EFE" w14:textId="77777777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08 мая 2020 г. по 22 июня 2020 г. - в размере начальной цены продажи лота;</w:t>
      </w:r>
    </w:p>
    <w:p w14:paraId="2CF57F9E" w14:textId="2E206769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23 июня 2020 г. по 29 июня 2020 г. - в размере 96,80% от начальной цены продажи лота;</w:t>
      </w:r>
    </w:p>
    <w:p w14:paraId="612DA84A" w14:textId="2D8AE81A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30 июня 2020 г. по 06 июля 2020 г. - в размере 93,60% от начальной цены продажи лота;</w:t>
      </w:r>
    </w:p>
    <w:p w14:paraId="2F9DFB32" w14:textId="51FC62EB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07 июля 2020 г. по 13 июля 2020 г. - в размере 90,40% от начальной цены продажи лота;</w:t>
      </w:r>
    </w:p>
    <w:p w14:paraId="5ABA7E9C" w14:textId="6FC7C5F5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14 июля 2020 г. по 20 июля 2020 г. - в размере 87,20% от начальной цены продажи лота;</w:t>
      </w:r>
    </w:p>
    <w:p w14:paraId="3F981185" w14:textId="77777777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21 июля 2020 г. по 27 июля 2020 г. - в размере 84,00% от начальной цены продажи лота;</w:t>
      </w:r>
    </w:p>
    <w:p w14:paraId="47E4F5E8" w14:textId="18E96762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28 июля 2020 г. по 03 августа 2020 г. - в размере 80,80% от начальной цены продажи лота;</w:t>
      </w:r>
    </w:p>
    <w:p w14:paraId="357BB250" w14:textId="32EB6CA7" w:rsid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августа 2020 г. - в размере 77,60%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B41EC2" w14:textId="3DA56FCB" w:rsid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6-9, 16-18:</w:t>
      </w:r>
    </w:p>
    <w:p w14:paraId="7C7368FF" w14:textId="0240990F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08 мая 2020 г. по 22 июня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2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9005F4" w14:textId="02524CB3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23 июня 2020 г. по 29 июня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2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4163A5" w14:textId="04D9C744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30 июня 2020 г. по 06 июля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2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986A1C" w14:textId="1BD8A7A4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07 июля 2020 г. по 13 июля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2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2BA4B7" w14:textId="553FAB1D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14 июля 2020 г. по 20 июля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2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5AD393" w14:textId="4F998462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21 июля 2020 г. по 27 июля 2020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2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739919" w14:textId="3922CA2E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28 июля 2020 г. по 03 августа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2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C54719" w14:textId="4027EC6D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августа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2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455CF4" w14:textId="491C91FC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12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BEA361" w14:textId="29ADC0CA" w:rsid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9C9BF02" w14:textId="4CDD0502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14A7494C" w14:textId="77777777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08 мая 2020 г. по 22 июня 2020 г. - в размере начальной цены продажи лота;</w:t>
      </w:r>
    </w:p>
    <w:p w14:paraId="70B39411" w14:textId="49E2F220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23 июня 2020 г. по 29 июня 2020 г. - в размере 93,43% от начальной цены продажи лота;</w:t>
      </w:r>
    </w:p>
    <w:p w14:paraId="34443781" w14:textId="4228C79C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30 июня 2020 г. по 06 июля 2020 г. - в размере 86,86% от начальной цены продажи лота;</w:t>
      </w:r>
    </w:p>
    <w:p w14:paraId="381215EC" w14:textId="422FDB2D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07 июля 2020 г. по 13 июля 2020 г. - в размере 80,29% от начальной цены продажи лота;</w:t>
      </w:r>
    </w:p>
    <w:p w14:paraId="28DFD235" w14:textId="46ACE5B1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14 июля 2020 г. по 20 июля 2020 г. - в размере 73,72% от начальной цены продажи лота;</w:t>
      </w:r>
    </w:p>
    <w:p w14:paraId="2D8FFC11" w14:textId="7B0705CD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21 июля 2020 г. по 27 июля 2020 г. - в размере 67,15% от начальной цены продажи лота;</w:t>
      </w:r>
    </w:p>
    <w:p w14:paraId="07C5F697" w14:textId="5C271FAC" w:rsidR="00F2120D" w:rsidRP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28 июля 2020 г. по 03 августа 2020 г. - в размере 60,58% от начальной цены продажи лота;</w:t>
      </w:r>
    </w:p>
    <w:p w14:paraId="4295E32D" w14:textId="3876AE3A" w:rsidR="00F2120D" w:rsidRDefault="00F2120D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20D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августа 2020 г. - в размере 54,01% от начальной цены продажи лота</w:t>
      </w:r>
      <w:r w:rsidR="002130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06AFAD" w14:textId="5D656F82" w:rsidR="00213070" w:rsidRDefault="00213070" w:rsidP="00F2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30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10, 12-14:</w:t>
      </w:r>
    </w:p>
    <w:p w14:paraId="5EEB7956" w14:textId="0045F9A0" w:rsidR="00213070" w:rsidRPr="00213070" w:rsidRDefault="00213070" w:rsidP="00213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070">
        <w:rPr>
          <w:rFonts w:ascii="Times New Roman" w:hAnsi="Times New Roman" w:cs="Times New Roman"/>
          <w:color w:val="000000"/>
          <w:sz w:val="24"/>
          <w:szCs w:val="24"/>
        </w:rPr>
        <w:t>с 08 мая 2020 г. по 22 июня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130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9ACDF5" w14:textId="426912F3" w:rsidR="00213070" w:rsidRPr="00213070" w:rsidRDefault="00213070" w:rsidP="00213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07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23 июня 2020 г. по 29 июня 2020 г. - в размере 93,00%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130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DBF130" w14:textId="064C4C60" w:rsidR="00213070" w:rsidRPr="00213070" w:rsidRDefault="00213070" w:rsidP="00213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070">
        <w:rPr>
          <w:rFonts w:ascii="Times New Roman" w:hAnsi="Times New Roman" w:cs="Times New Roman"/>
          <w:color w:val="000000"/>
          <w:sz w:val="24"/>
          <w:szCs w:val="24"/>
        </w:rPr>
        <w:t>с 30 июня 2020 г. по 06 июля 2020 г. - в размере 86,00%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130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C0BFB0" w14:textId="5266FE47" w:rsidR="00213070" w:rsidRPr="00213070" w:rsidRDefault="00213070" w:rsidP="00213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070">
        <w:rPr>
          <w:rFonts w:ascii="Times New Roman" w:hAnsi="Times New Roman" w:cs="Times New Roman"/>
          <w:color w:val="000000"/>
          <w:sz w:val="24"/>
          <w:szCs w:val="24"/>
        </w:rPr>
        <w:t>с 07 июля 2020 г. по 13 июля 2020 г. - в размере 79,00%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130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86A983" w14:textId="176937AE" w:rsidR="00213070" w:rsidRPr="00213070" w:rsidRDefault="00213070" w:rsidP="00213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070">
        <w:rPr>
          <w:rFonts w:ascii="Times New Roman" w:hAnsi="Times New Roman" w:cs="Times New Roman"/>
          <w:color w:val="000000"/>
          <w:sz w:val="24"/>
          <w:szCs w:val="24"/>
        </w:rPr>
        <w:t>с 14 июля 2020 г. по 20 июля 2020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130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21F9FA" w14:textId="21866BFC" w:rsidR="00213070" w:rsidRPr="00213070" w:rsidRDefault="00213070" w:rsidP="00213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070">
        <w:rPr>
          <w:rFonts w:ascii="Times New Roman" w:hAnsi="Times New Roman" w:cs="Times New Roman"/>
          <w:color w:val="000000"/>
          <w:sz w:val="24"/>
          <w:szCs w:val="24"/>
        </w:rPr>
        <w:t>с 21 июля 2020 г. по 27 июля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130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7FE188" w14:textId="6E587C29" w:rsidR="00213070" w:rsidRPr="00213070" w:rsidRDefault="00213070" w:rsidP="00213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070">
        <w:rPr>
          <w:rFonts w:ascii="Times New Roman" w:hAnsi="Times New Roman" w:cs="Times New Roman"/>
          <w:color w:val="000000"/>
          <w:sz w:val="24"/>
          <w:szCs w:val="24"/>
        </w:rPr>
        <w:t>с 28 июля 2020 г. по 03 августа 2020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130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FC0609" w14:textId="6F2F2245" w:rsidR="00213070" w:rsidRPr="00213070" w:rsidRDefault="00213070" w:rsidP="00213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070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августа 2020 г. - в размере 51,00%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130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8042C2" w14:textId="437D8AC3" w:rsidR="00213070" w:rsidRPr="00213070" w:rsidRDefault="00213070" w:rsidP="00213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070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130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8E1539" w14:textId="3E840F32" w:rsidR="00213070" w:rsidRPr="00213070" w:rsidRDefault="00213070" w:rsidP="00213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070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37,00%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130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73ABD1" w14:textId="7F9CA69C" w:rsidR="00213070" w:rsidRDefault="00213070" w:rsidP="00213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070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7B09BEB" w14:textId="546963D4" w:rsidR="00213070" w:rsidRPr="00007392" w:rsidRDefault="00007392" w:rsidP="00213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3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11:</w:t>
      </w:r>
    </w:p>
    <w:p w14:paraId="1F019B76" w14:textId="77777777" w:rsidR="00007392" w:rsidRPr="00007392" w:rsidRDefault="00007392" w:rsidP="00007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392">
        <w:rPr>
          <w:rFonts w:ascii="Times New Roman" w:hAnsi="Times New Roman" w:cs="Times New Roman"/>
          <w:color w:val="000000"/>
          <w:sz w:val="24"/>
          <w:szCs w:val="24"/>
        </w:rPr>
        <w:t>с 08 мая 2020 г. по 22 июня 2020 г. - в размере начальной цены продажи лота;</w:t>
      </w:r>
    </w:p>
    <w:p w14:paraId="1BB5B996" w14:textId="6ED9A535" w:rsidR="00007392" w:rsidRPr="00007392" w:rsidRDefault="00007392" w:rsidP="00007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392">
        <w:rPr>
          <w:rFonts w:ascii="Times New Roman" w:hAnsi="Times New Roman" w:cs="Times New Roman"/>
          <w:color w:val="000000"/>
          <w:sz w:val="24"/>
          <w:szCs w:val="24"/>
        </w:rPr>
        <w:t>с 23 июня 2020 г. по 29 июня 2020 г. - в размере 91,50% от начальной цены продажи лота;</w:t>
      </w:r>
    </w:p>
    <w:p w14:paraId="259D806B" w14:textId="77777777" w:rsidR="00007392" w:rsidRPr="00007392" w:rsidRDefault="00007392" w:rsidP="00007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392">
        <w:rPr>
          <w:rFonts w:ascii="Times New Roman" w:hAnsi="Times New Roman" w:cs="Times New Roman"/>
          <w:color w:val="000000"/>
          <w:sz w:val="24"/>
          <w:szCs w:val="24"/>
        </w:rPr>
        <w:t>с 30 июня 2020 г. по 06 июля 2020 г. - в размере 83,00% от начальной цены продажи лота;</w:t>
      </w:r>
    </w:p>
    <w:p w14:paraId="265442F1" w14:textId="5CC99B90" w:rsidR="00007392" w:rsidRPr="00007392" w:rsidRDefault="00007392" w:rsidP="00007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392">
        <w:rPr>
          <w:rFonts w:ascii="Times New Roman" w:hAnsi="Times New Roman" w:cs="Times New Roman"/>
          <w:color w:val="000000"/>
          <w:sz w:val="24"/>
          <w:szCs w:val="24"/>
        </w:rPr>
        <w:t>с 07 июля 2020 г. по 13 июля 2020 г. - в размере 74,50% от начальной цены продажи лота;</w:t>
      </w:r>
    </w:p>
    <w:p w14:paraId="0998E8A0" w14:textId="77777777" w:rsidR="00007392" w:rsidRPr="00007392" w:rsidRDefault="00007392" w:rsidP="00007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392">
        <w:rPr>
          <w:rFonts w:ascii="Times New Roman" w:hAnsi="Times New Roman" w:cs="Times New Roman"/>
          <w:color w:val="000000"/>
          <w:sz w:val="24"/>
          <w:szCs w:val="24"/>
        </w:rPr>
        <w:t>с 14 июля 2020 г. по 20 июля 2020 г. - в размере 66,00% от начальной цены продажи лота;</w:t>
      </w:r>
    </w:p>
    <w:p w14:paraId="4A210A21" w14:textId="6E623C22" w:rsidR="00007392" w:rsidRPr="00007392" w:rsidRDefault="00007392" w:rsidP="00007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392">
        <w:rPr>
          <w:rFonts w:ascii="Times New Roman" w:hAnsi="Times New Roman" w:cs="Times New Roman"/>
          <w:color w:val="000000"/>
          <w:sz w:val="24"/>
          <w:szCs w:val="24"/>
        </w:rPr>
        <w:t>с 21 июля 2020 г. по 27 июля 2020 г. - в размере 57,50% от начальной цены продажи лота;</w:t>
      </w:r>
    </w:p>
    <w:p w14:paraId="708E832E" w14:textId="77777777" w:rsidR="00007392" w:rsidRPr="00007392" w:rsidRDefault="00007392" w:rsidP="00007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392">
        <w:rPr>
          <w:rFonts w:ascii="Times New Roman" w:hAnsi="Times New Roman" w:cs="Times New Roman"/>
          <w:color w:val="000000"/>
          <w:sz w:val="24"/>
          <w:szCs w:val="24"/>
        </w:rPr>
        <w:t>с 28 июля 2020 г. по 03 августа 2020 г. - в размере 49,00% от начальной цены продажи лота;</w:t>
      </w:r>
    </w:p>
    <w:p w14:paraId="264B6AD5" w14:textId="1319EB23" w:rsidR="00007392" w:rsidRPr="00007392" w:rsidRDefault="00007392" w:rsidP="00007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392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августа 2020 г. - в размере 40,50% от начальной цены продажи лота;</w:t>
      </w:r>
    </w:p>
    <w:p w14:paraId="364E2F3E" w14:textId="77777777" w:rsidR="00007392" w:rsidRPr="00007392" w:rsidRDefault="00007392" w:rsidP="00007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392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32,00% от начальной цены продажи лота;</w:t>
      </w:r>
    </w:p>
    <w:p w14:paraId="70772A66" w14:textId="103B438A" w:rsidR="00007392" w:rsidRPr="00007392" w:rsidRDefault="00007392" w:rsidP="00007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392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23,50% от начальной цены продажи лота;</w:t>
      </w:r>
    </w:p>
    <w:p w14:paraId="1F9C1CCC" w14:textId="3D2A566F" w:rsidR="00213070" w:rsidRDefault="00007392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392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15,00%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7012E305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50139820" w:rsidR="00003DFC" w:rsidRPr="002B1B81" w:rsidRDefault="00003DFC" w:rsidP="002F4C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B2E3F">
        <w:rPr>
          <w:rFonts w:ascii="Times New Roman" w:hAnsi="Times New Roman" w:cs="Times New Roman"/>
          <w:sz w:val="24"/>
          <w:szCs w:val="24"/>
        </w:rPr>
        <w:t>10.00</w:t>
      </w:r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0B2E3F">
        <w:rPr>
          <w:rFonts w:ascii="Times New Roman" w:hAnsi="Times New Roman" w:cs="Times New Roman"/>
          <w:sz w:val="24"/>
          <w:szCs w:val="24"/>
        </w:rPr>
        <w:t>п</w:t>
      </w:r>
      <w:r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B2E3F">
        <w:rPr>
          <w:rFonts w:ascii="Times New Roman" w:hAnsi="Times New Roman" w:cs="Times New Roman"/>
          <w:sz w:val="24"/>
          <w:szCs w:val="24"/>
        </w:rPr>
        <w:t>17.00</w:t>
      </w:r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0B2E3F">
        <w:rPr>
          <w:rFonts w:ascii="Times New Roman" w:hAnsi="Times New Roman" w:cs="Times New Roman"/>
          <w:sz w:val="24"/>
          <w:szCs w:val="24"/>
        </w:rPr>
        <w:t xml:space="preserve">г. Москва, 5-я ул. Ямского поля, д.5, стр. 1, тел. +7(495)725-31-33, доб. 62-63, 61-95, 62-83, у ОТ: </w:t>
      </w:r>
      <w:r w:rsidR="002F4CC2">
        <w:rPr>
          <w:rFonts w:ascii="Times New Roman" w:hAnsi="Times New Roman" w:cs="Times New Roman"/>
          <w:sz w:val="24"/>
          <w:szCs w:val="24"/>
        </w:rPr>
        <w:t>т</w:t>
      </w:r>
      <w:r w:rsidR="002F4CC2" w:rsidRPr="002F4CC2">
        <w:rPr>
          <w:rFonts w:ascii="Times New Roman" w:hAnsi="Times New Roman" w:cs="Times New Roman"/>
          <w:sz w:val="24"/>
          <w:szCs w:val="24"/>
        </w:rPr>
        <w:t>ел. 8(812)334-20-50 (с 9.00 до 18.00 по Московскому времени в будние дни)</w:t>
      </w:r>
      <w:r w:rsidR="002F4CC2">
        <w:rPr>
          <w:rFonts w:ascii="Times New Roman" w:hAnsi="Times New Roman" w:cs="Times New Roman"/>
          <w:sz w:val="24"/>
          <w:szCs w:val="24"/>
        </w:rPr>
        <w:t xml:space="preserve">, </w:t>
      </w:r>
      <w:r w:rsidR="002F4CC2" w:rsidRPr="002F4CC2">
        <w:rPr>
          <w:rFonts w:ascii="Times New Roman" w:hAnsi="Times New Roman" w:cs="Times New Roman"/>
          <w:sz w:val="24"/>
          <w:szCs w:val="24"/>
        </w:rPr>
        <w:t>inform@auction-house.ru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3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07392"/>
    <w:rsid w:val="000420FF"/>
    <w:rsid w:val="000743A3"/>
    <w:rsid w:val="000756A2"/>
    <w:rsid w:val="00082F5E"/>
    <w:rsid w:val="000B2E3F"/>
    <w:rsid w:val="0015099D"/>
    <w:rsid w:val="001F039D"/>
    <w:rsid w:val="00213070"/>
    <w:rsid w:val="00284B1D"/>
    <w:rsid w:val="002B1B81"/>
    <w:rsid w:val="002F42FB"/>
    <w:rsid w:val="002F4CC2"/>
    <w:rsid w:val="00467D6B"/>
    <w:rsid w:val="005F1F68"/>
    <w:rsid w:val="00662676"/>
    <w:rsid w:val="007229EA"/>
    <w:rsid w:val="00735EAD"/>
    <w:rsid w:val="007B575E"/>
    <w:rsid w:val="00825B29"/>
    <w:rsid w:val="00865FD7"/>
    <w:rsid w:val="00882E21"/>
    <w:rsid w:val="00927CB6"/>
    <w:rsid w:val="00A429B2"/>
    <w:rsid w:val="00AF3005"/>
    <w:rsid w:val="00B953CE"/>
    <w:rsid w:val="00C035F0"/>
    <w:rsid w:val="00C11EFF"/>
    <w:rsid w:val="00CF06A5"/>
    <w:rsid w:val="00D62667"/>
    <w:rsid w:val="00E614D3"/>
    <w:rsid w:val="00E6439E"/>
    <w:rsid w:val="00EE2718"/>
    <w:rsid w:val="00F104BD"/>
    <w:rsid w:val="00F13FE7"/>
    <w:rsid w:val="00F2120D"/>
    <w:rsid w:val="00F9368E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0"/>
  <w15:docId w15:val="{3EA9F8CA-CA74-4726-BB86-978733A7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3700</Words>
  <Characters>18774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22</cp:revision>
  <dcterms:created xsi:type="dcterms:W3CDTF">2019-07-23T07:42:00Z</dcterms:created>
  <dcterms:modified xsi:type="dcterms:W3CDTF">2020-01-22T07:08:00Z</dcterms:modified>
</cp:coreProperties>
</file>