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71E64508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1373FF" w:rsidRPr="001373FF">
        <w:rPr>
          <w:rFonts w:ascii="Times New Roman" w:hAnsi="Times New Roman" w:cs="Times New Roman"/>
          <w:color w:val="000000"/>
          <w:sz w:val="24"/>
          <w:szCs w:val="24"/>
        </w:rPr>
        <w:t>zamurueva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670170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1373FF" w:rsidRPr="001373FF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от 13 августа 2018 г. </w:t>
      </w:r>
      <w:proofErr w:type="gramStart"/>
      <w:r w:rsidR="001373FF" w:rsidRPr="001373FF">
        <w:rPr>
          <w:rFonts w:ascii="Times New Roman" w:hAnsi="Times New Roman" w:cs="Times New Roman"/>
          <w:color w:val="000000"/>
          <w:sz w:val="24"/>
          <w:szCs w:val="24"/>
        </w:rPr>
        <w:t>по делу № А40-86520/18-178-125 «Б»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6C31D9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</w:t>
      </w:r>
      <w:r w:rsidR="006C31D9" w:rsidRPr="006C31D9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6C31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C31D9" w:rsidRPr="006C31D9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6C31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C31D9" w:rsidRPr="006C31D9">
        <w:rPr>
          <w:rFonts w:ascii="Times New Roman" w:hAnsi="Times New Roman" w:cs="Times New Roman"/>
          <w:color w:val="000000"/>
          <w:sz w:val="24"/>
          <w:szCs w:val="24"/>
        </w:rPr>
        <w:t xml:space="preserve"> «Объединённый финансовый капитал» (ПАО «ОФК Банк»)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6C31D9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ул. </w:t>
      </w:r>
      <w:proofErr w:type="spellStart"/>
      <w:r w:rsidR="006C31D9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="006C31D9">
        <w:rPr>
          <w:rFonts w:ascii="Times New Roman" w:hAnsi="Times New Roman" w:cs="Times New Roman"/>
          <w:color w:val="000000"/>
          <w:sz w:val="24"/>
          <w:szCs w:val="24"/>
        </w:rPr>
        <w:t>, 7/8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3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6C31D9" w:rsidRPr="006C31D9">
        <w:rPr>
          <w:rFonts w:ascii="Times New Roman" w:hAnsi="Times New Roman" w:cs="Times New Roman"/>
          <w:color w:val="000000"/>
          <w:sz w:val="24"/>
          <w:szCs w:val="24"/>
        </w:rPr>
        <w:t>7744001419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6C31D9" w:rsidRPr="006C31D9">
        <w:rPr>
          <w:rFonts w:ascii="Times New Roman" w:hAnsi="Times New Roman" w:cs="Times New Roman"/>
          <w:color w:val="000000"/>
          <w:sz w:val="24"/>
          <w:szCs w:val="24"/>
        </w:rPr>
        <w:t>1027739495420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A34DA2C" w14:textId="77777777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5F10256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1 - ООО «Базис», ИНН 7842471370, НВКЛ-2017-284 от 27.10.2017, НВКЛ-2017-288 от 27.10.2017, г. Москва (77 436 958,90 руб.) - 77 436 958,90 руб.</w:t>
      </w:r>
    </w:p>
    <w:p w14:paraId="59F35A4F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2 - ООО «Феникс Сервис», ИНН 7842455379, НВКЛ-2015-44 от 11.08.2015, г. Москва (58 460 973,76 руб.) - 58 460 973,76 руб.</w:t>
      </w:r>
    </w:p>
    <w:p w14:paraId="67DC63F6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3 - ООО «ТК МТС-Экспедиция», ИНН 7722646170, ВКЛ-2017-1150 от 22.11.2017, г. Москва (2 833 400,00 руб.) - 2 833 400,00 руб.</w:t>
      </w:r>
    </w:p>
    <w:p w14:paraId="0CF3B75A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4 - ООО «Лесопромышленный комплекс», ИНН 4407005088, определение АС Костромской обл. от 13.05.2019 по делу А31-9802-2/2018 о включении в 3 очередь РТК, банкротство (212 079 782,64 руб.) - 212 079 782,64 руб.</w:t>
      </w:r>
    </w:p>
    <w:p w14:paraId="7CCDA925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5 - ООО «Санаторий «Лапландия», ИНН 5105093587, РК/2017/002 от 11.04.2017, РК/2017/006 от 18.08.2017, РК/2014/003 от 18.03.2014, РК-2017/007 от 11.12.2017, г. Москва (11 177 000,00 руб.) - 11 177 000,00 руб.</w:t>
      </w:r>
    </w:p>
    <w:p w14:paraId="78DEEC25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6 - ООО «Формула», ИНН 7813599376, ВКЛ-2017-18 от 01.02.2017, ВКЛ-2017-135 от 04.05.2017, г. Москва (8 243 578,09 руб.) - 8 243 578,09 руб.</w:t>
      </w:r>
    </w:p>
    <w:p w14:paraId="1B164373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7 - ООО «</w:t>
      </w:r>
      <w:proofErr w:type="spellStart"/>
      <w:r w:rsidRPr="00EB3FE0">
        <w:rPr>
          <w:rFonts w:ascii="Times New Roman CYR" w:hAnsi="Times New Roman CYR" w:cs="Times New Roman CYR"/>
          <w:color w:val="000000"/>
        </w:rPr>
        <w:t>Юниверсал</w:t>
      </w:r>
      <w:proofErr w:type="spellEnd"/>
      <w:r w:rsidRPr="00EB3FE0">
        <w:rPr>
          <w:rFonts w:ascii="Times New Roman CYR" w:hAnsi="Times New Roman CYR" w:cs="Times New Roman CYR"/>
          <w:color w:val="000000"/>
        </w:rPr>
        <w:t xml:space="preserve"> групп», ИНН 7810841149, НВКЛ-2016-174 от 10.10.2016, НВКЛ-2017-136 от 04.05.2017, г. Москва (77 042 317,82 руб.) - 77 042 317,82 руб.</w:t>
      </w:r>
    </w:p>
    <w:p w14:paraId="40265DEE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8 - ООО «</w:t>
      </w:r>
      <w:proofErr w:type="spellStart"/>
      <w:r w:rsidRPr="00EB3FE0">
        <w:rPr>
          <w:rFonts w:ascii="Times New Roman CYR" w:hAnsi="Times New Roman CYR" w:cs="Times New Roman CYR"/>
          <w:color w:val="000000"/>
        </w:rPr>
        <w:t>Петроком</w:t>
      </w:r>
      <w:proofErr w:type="spellEnd"/>
      <w:r w:rsidRPr="00EB3FE0">
        <w:rPr>
          <w:rFonts w:ascii="Times New Roman CYR" w:hAnsi="Times New Roman CYR" w:cs="Times New Roman CYR"/>
          <w:color w:val="000000"/>
        </w:rPr>
        <w:t>», ИНН 7805004441, НВКЛ-2018-8 от 24.01.2018, ВКЛ-2018-19 от 06.02.2018, в отношении юридического лица в деле о несостоятельности (банкротстве) введено наблюдение, г. Москва (42 557 254,57 руб.) - 42 557 254,57 руб.</w:t>
      </w:r>
    </w:p>
    <w:p w14:paraId="1AEE546C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9 - ООО «</w:t>
      </w:r>
      <w:proofErr w:type="spellStart"/>
      <w:r w:rsidRPr="00EB3FE0">
        <w:rPr>
          <w:rFonts w:ascii="Times New Roman CYR" w:hAnsi="Times New Roman CYR" w:cs="Times New Roman CYR"/>
          <w:color w:val="000000"/>
        </w:rPr>
        <w:t>Теплоком-Девелопмент</w:t>
      </w:r>
      <w:proofErr w:type="spellEnd"/>
      <w:r w:rsidRPr="00EB3FE0">
        <w:rPr>
          <w:rFonts w:ascii="Times New Roman CYR" w:hAnsi="Times New Roman CYR" w:cs="Times New Roman CYR"/>
          <w:color w:val="000000"/>
        </w:rPr>
        <w:t>», ИНН 7802749478, НВКЛ-2016-162 от 27.09.2016, НВКЛ-2016-175 от 07.10.2016, ВКЛ-2016-244 от 12.12.2016, ВКЛ-2017-344 от 19.12.2017, г. Москва (252 905 534,23 руб.) - 252 905 534,23 руб.</w:t>
      </w:r>
    </w:p>
    <w:p w14:paraId="4429685C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10 - ООО «СТРОИТЕЛЬНАЯ КОМПАНИЯ «МИР», ИНН 7728791738, определение АС г. Москвы от 22.05.2018 по делу А40-183791/2018 о включении в 3 очередь РТК, банкротство (50 875 835,07 руб.) - 50 875 835,07 руб.</w:t>
      </w:r>
    </w:p>
    <w:p w14:paraId="039562F3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11 - ООО Фирма «ЛЕОКАМ», ИНН 7737057114, определение АС г. Москвы от 22.05.2018 по делу А40-183791/2018 (требования за РТК), банкротство (10 795 334,16 руб.) - 10 795 334,16 руб.</w:t>
      </w:r>
    </w:p>
    <w:p w14:paraId="1501A95F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 xml:space="preserve">Лот 12 - ООО «Наследие», ИНН 7716800804, солидарно с ООО «Проектное агентство», ИНН 7810926280, ВКЛ-2016-263 от 21.12.2016, решение АС г. Санкт-Петербурга и </w:t>
      </w:r>
      <w:proofErr w:type="gramStart"/>
      <w:r w:rsidRPr="00EB3FE0">
        <w:rPr>
          <w:rFonts w:ascii="Times New Roman CYR" w:hAnsi="Times New Roman CYR" w:cs="Times New Roman CYR"/>
          <w:color w:val="000000"/>
        </w:rPr>
        <w:t>Ленинградской</w:t>
      </w:r>
      <w:proofErr w:type="gramEnd"/>
      <w:r w:rsidRPr="00EB3FE0">
        <w:rPr>
          <w:rFonts w:ascii="Times New Roman CYR" w:hAnsi="Times New Roman CYR" w:cs="Times New Roman CYR"/>
          <w:color w:val="000000"/>
        </w:rPr>
        <w:t xml:space="preserve"> обл. от 12.08.2019 по делу А56-59053/2019 (64 886 863,40 руб.) - 64 886 863,40 руб.</w:t>
      </w:r>
    </w:p>
    <w:p w14:paraId="7BCB519D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 xml:space="preserve">Лот 13 - ЗАО «Па», ИНН 7810286174, определение АС г. Санкт-Петербурга и </w:t>
      </w:r>
      <w:proofErr w:type="gramStart"/>
      <w:r w:rsidRPr="00EB3FE0">
        <w:rPr>
          <w:rFonts w:ascii="Times New Roman CYR" w:hAnsi="Times New Roman CYR" w:cs="Times New Roman CYR"/>
          <w:color w:val="000000"/>
        </w:rPr>
        <w:t>Ленинградской</w:t>
      </w:r>
      <w:proofErr w:type="gramEnd"/>
      <w:r w:rsidRPr="00EB3FE0">
        <w:rPr>
          <w:rFonts w:ascii="Times New Roman CYR" w:hAnsi="Times New Roman CYR" w:cs="Times New Roman CYR"/>
          <w:color w:val="000000"/>
        </w:rPr>
        <w:t xml:space="preserve"> обл. от 01.04.2019 по делу А56-106058/2018 о включении в 3 очередь РТК, банкротство (44 362 503,53 руб.) - 44 362 503,53 руб.</w:t>
      </w:r>
    </w:p>
    <w:p w14:paraId="4206E567" w14:textId="77777777" w:rsidR="00EB3FE0" w:rsidRP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14 - ООО «Лидера», ИНН 7716728570, определение АС г. Москвы от 28.12.2018 по делу А40-131773/17-71-167</w:t>
      </w:r>
      <w:proofErr w:type="gramStart"/>
      <w:r w:rsidRPr="00EB3FE0">
        <w:rPr>
          <w:rFonts w:ascii="Times New Roman CYR" w:hAnsi="Times New Roman CYR" w:cs="Times New Roman CYR"/>
          <w:color w:val="000000"/>
        </w:rPr>
        <w:t xml:space="preserve"> Б</w:t>
      </w:r>
      <w:proofErr w:type="gramEnd"/>
      <w:r w:rsidRPr="00EB3FE0">
        <w:rPr>
          <w:rFonts w:ascii="Times New Roman CYR" w:hAnsi="Times New Roman CYR" w:cs="Times New Roman CYR"/>
          <w:color w:val="000000"/>
        </w:rPr>
        <w:t xml:space="preserve"> о включении в 3 очередь РТК, банкротство (11 690 730,84 руб.) - 11 690 730,84 руб.</w:t>
      </w:r>
    </w:p>
    <w:p w14:paraId="525D1143" w14:textId="1D9B7384" w:rsidR="00EB3FE0" w:rsidRDefault="00EB3FE0" w:rsidP="00EB3F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3FE0">
        <w:rPr>
          <w:rFonts w:ascii="Times New Roman CYR" w:hAnsi="Times New Roman CYR" w:cs="Times New Roman CYR"/>
          <w:color w:val="000000"/>
        </w:rPr>
        <w:t>Лот 15 - ООО «ЭСР», ИНН 1435172110, К-2018-6 от 19.01.2018, г. Москва (50 274 128,28 руб.) - 50 274 128,28 руб.</w:t>
      </w:r>
    </w:p>
    <w:p w14:paraId="5476302D" w14:textId="6D9A452F" w:rsidR="0080749D" w:rsidRPr="00E37C5A" w:rsidRDefault="0080749D" w:rsidP="00163E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7520404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373FF">
        <w:t>5 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154BFCB8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EB3FE0">
        <w:rPr>
          <w:rFonts w:ascii="Times New Roman CYR" w:hAnsi="Times New Roman CYR" w:cs="Times New Roman CYR"/>
          <w:b/>
          <w:color w:val="000000"/>
        </w:rPr>
        <w:t>29 апреля 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7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5EEE6CD9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 случае</w:t>
      </w:r>
      <w:proofErr w:type="gramStart"/>
      <w:r w:rsidRPr="00E37C5A">
        <w:rPr>
          <w:color w:val="000000"/>
        </w:rPr>
        <w:t>,</w:t>
      </w:r>
      <w:proofErr w:type="gramEnd"/>
      <w:r w:rsidRPr="00E37C5A">
        <w:rPr>
          <w:color w:val="000000"/>
        </w:rPr>
        <w:t xml:space="preserve"> если по итогам Торгов, назначенных на </w:t>
      </w:r>
      <w:r w:rsidR="00EB3FE0">
        <w:rPr>
          <w:color w:val="000000"/>
        </w:rPr>
        <w:t>29 апреля 2020</w:t>
      </w:r>
      <w:r w:rsidRPr="00E37C5A">
        <w:rPr>
          <w:color w:val="000000"/>
        </w:rPr>
        <w:t xml:space="preserve"> г., лоты не реализованы, то в 14:00 часов по московскому времени </w:t>
      </w:r>
      <w:r w:rsidR="00EB3FE0">
        <w:rPr>
          <w:b/>
          <w:color w:val="000000"/>
        </w:rPr>
        <w:t>16 июня 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4E99AEF5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EB3FE0">
        <w:rPr>
          <w:color w:val="000000"/>
        </w:rPr>
        <w:t>17 марта 2020</w:t>
      </w:r>
      <w:r w:rsidRPr="00E37C5A"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EB3FE0">
        <w:rPr>
          <w:color w:val="000000"/>
        </w:rPr>
        <w:t>06 мая 2020</w:t>
      </w:r>
      <w:r w:rsidRPr="00E37C5A">
        <w:t xml:space="preserve"> г.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московскому времени</w:t>
      </w:r>
      <w:proofErr w:type="gramEnd"/>
      <w:r w:rsidRPr="00E37C5A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C09017A" w14:textId="38C3DD81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EB3FE0">
        <w:rPr>
          <w:b/>
          <w:color w:val="000000"/>
        </w:rPr>
        <w:t>1, 3, 4, 6, 7, 9-14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2AE0DB27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EB3FE0">
        <w:rPr>
          <w:b/>
          <w:bCs/>
          <w:color w:val="000000"/>
        </w:rPr>
        <w:t>1, 3, 4</w:t>
      </w:r>
      <w:r w:rsidRPr="00E37C5A">
        <w:rPr>
          <w:b/>
          <w:bCs/>
          <w:color w:val="000000"/>
        </w:rPr>
        <w:t xml:space="preserve"> - с </w:t>
      </w:r>
      <w:r w:rsidR="00EB3FE0">
        <w:rPr>
          <w:b/>
          <w:bCs/>
          <w:color w:val="000000"/>
        </w:rPr>
        <w:t xml:space="preserve">23 июня 2020 г. по </w:t>
      </w:r>
      <w:r w:rsidR="003F1B4A">
        <w:rPr>
          <w:b/>
          <w:bCs/>
          <w:color w:val="000000"/>
        </w:rPr>
        <w:t>21 сентября 2020 г.</w:t>
      </w:r>
      <w:r w:rsidRPr="00E37C5A">
        <w:rPr>
          <w:b/>
          <w:bCs/>
          <w:color w:val="000000"/>
        </w:rPr>
        <w:t>;</w:t>
      </w:r>
    </w:p>
    <w:p w14:paraId="6991A022" w14:textId="0C1959B0" w:rsidR="00804C8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3F1B4A">
        <w:rPr>
          <w:b/>
          <w:bCs/>
          <w:color w:val="000000"/>
        </w:rPr>
        <w:t>6, 7, 9-14</w:t>
      </w:r>
      <w:r w:rsidRPr="00E37C5A">
        <w:rPr>
          <w:b/>
          <w:bCs/>
          <w:color w:val="000000"/>
        </w:rPr>
        <w:t xml:space="preserve">- с </w:t>
      </w:r>
      <w:r w:rsidR="003F1B4A">
        <w:rPr>
          <w:b/>
          <w:bCs/>
          <w:color w:val="000000"/>
        </w:rPr>
        <w:t>23 июня 2020</w:t>
      </w:r>
      <w:r w:rsidRPr="00E37C5A">
        <w:rPr>
          <w:b/>
          <w:bCs/>
          <w:color w:val="000000"/>
        </w:rPr>
        <w:t xml:space="preserve"> г. по </w:t>
      </w:r>
      <w:r w:rsidR="003F1B4A">
        <w:rPr>
          <w:b/>
          <w:bCs/>
          <w:color w:val="000000"/>
        </w:rPr>
        <w:t>05 октября</w:t>
      </w:r>
      <w:r w:rsidR="00CB64F0">
        <w:rPr>
          <w:b/>
          <w:bCs/>
          <w:color w:val="000000"/>
        </w:rPr>
        <w:t xml:space="preserve"> 2020</w:t>
      </w:r>
      <w:r w:rsidRPr="00E37C5A">
        <w:rPr>
          <w:b/>
          <w:bCs/>
          <w:color w:val="000000"/>
        </w:rPr>
        <w:t xml:space="preserve"> г.</w:t>
      </w:r>
      <w:bookmarkStart w:id="0" w:name="_GoBack"/>
      <w:bookmarkEnd w:id="0"/>
    </w:p>
    <w:p w14:paraId="12B93197" w14:textId="1D07E2A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3F1B4A">
        <w:rPr>
          <w:color w:val="000000"/>
        </w:rPr>
        <w:t>23</w:t>
      </w:r>
      <w:r w:rsidR="00EB3FE0">
        <w:rPr>
          <w:color w:val="000000"/>
        </w:rPr>
        <w:t xml:space="preserve"> июня 2020</w:t>
      </w:r>
      <w:r w:rsidRPr="00E37C5A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77777777" w:rsidR="00C664E4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color w:val="000000"/>
        </w:rPr>
        <w:t>Начальные цены продажи лотов устанавливаются следующие:</w:t>
      </w:r>
    </w:p>
    <w:p w14:paraId="4927F7B0" w14:textId="1359A475" w:rsidR="0045057B" w:rsidRDefault="00C664E4" w:rsidP="00450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3F1B4A">
        <w:rPr>
          <w:b/>
          <w:color w:val="000000"/>
        </w:rPr>
        <w:t>1, 3, 4</w:t>
      </w:r>
      <w:r w:rsidRPr="00E37C5A">
        <w:rPr>
          <w:b/>
          <w:color w:val="000000"/>
        </w:rPr>
        <w:t>:</w:t>
      </w:r>
    </w:p>
    <w:p w14:paraId="72811A03" w14:textId="7777777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23 июня 2020 г. по 03 августа 2020 г. - в размере начальной цены продажи лота;</w:t>
      </w:r>
    </w:p>
    <w:p w14:paraId="5DCFE810" w14:textId="1585DFC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04 августа 2020 г. по 10 ав</w:t>
      </w:r>
      <w:r>
        <w:rPr>
          <w:color w:val="000000"/>
        </w:rPr>
        <w:t>густа 2020 г. - в размере 96,8</w:t>
      </w:r>
      <w:r w:rsidRPr="003F1B4A">
        <w:rPr>
          <w:color w:val="000000"/>
        </w:rPr>
        <w:t>0% от начальной цены продажи лота;</w:t>
      </w:r>
    </w:p>
    <w:p w14:paraId="0C069B23" w14:textId="07030905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 xml:space="preserve">с 11 августа 2020 г. по 17 августа 2020 г. - </w:t>
      </w:r>
      <w:r>
        <w:rPr>
          <w:color w:val="000000"/>
        </w:rPr>
        <w:t>в размере 93,6</w:t>
      </w:r>
      <w:r w:rsidRPr="003F1B4A">
        <w:rPr>
          <w:color w:val="000000"/>
        </w:rPr>
        <w:t>0% от начальной цены продажи лота;</w:t>
      </w:r>
    </w:p>
    <w:p w14:paraId="747A41B6" w14:textId="431BA9CD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18 августа 2020 г. по 24 ав</w:t>
      </w:r>
      <w:r>
        <w:rPr>
          <w:color w:val="000000"/>
        </w:rPr>
        <w:t>густа 2020 г. - в размере 90,4</w:t>
      </w:r>
      <w:r w:rsidRPr="003F1B4A">
        <w:rPr>
          <w:color w:val="000000"/>
        </w:rPr>
        <w:t>0% от начальной цены продажи лота;</w:t>
      </w:r>
    </w:p>
    <w:p w14:paraId="1137E592" w14:textId="231A9511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25 августа 2020 г. по 31 ав</w:t>
      </w:r>
      <w:r>
        <w:rPr>
          <w:color w:val="000000"/>
        </w:rPr>
        <w:t>густа 2020 г. - в размере 87,2</w:t>
      </w:r>
      <w:r w:rsidRPr="003F1B4A">
        <w:rPr>
          <w:color w:val="000000"/>
        </w:rPr>
        <w:t>0% от начальной цены продажи лота;</w:t>
      </w:r>
    </w:p>
    <w:p w14:paraId="286ECEA8" w14:textId="7777777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lastRenderedPageBreak/>
        <w:t>с 01 сентября 2020 г. по 07 сентября 2020 г. - в размере 84,00% от начальной цены продажи лота;</w:t>
      </w:r>
    </w:p>
    <w:p w14:paraId="3DFADAD9" w14:textId="27CC16FA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08 сентября 2020 г. по 14 сен</w:t>
      </w:r>
      <w:r>
        <w:rPr>
          <w:color w:val="000000"/>
        </w:rPr>
        <w:t>тября 2020 г. - в размере 80,8</w:t>
      </w:r>
      <w:r w:rsidRPr="003F1B4A">
        <w:rPr>
          <w:color w:val="000000"/>
        </w:rPr>
        <w:t>0% от начальной цены продажи лота;</w:t>
      </w:r>
    </w:p>
    <w:p w14:paraId="4925A889" w14:textId="22CAD1A8" w:rsidR="00C664E4" w:rsidRPr="00E37C5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1B4A">
        <w:rPr>
          <w:color w:val="000000"/>
        </w:rPr>
        <w:t>с 15 сентября 2020 г. по 21 сен</w:t>
      </w:r>
      <w:r>
        <w:rPr>
          <w:color w:val="000000"/>
        </w:rPr>
        <w:t>тября 2020 г. - в размере 77,6</w:t>
      </w:r>
      <w:r w:rsidRPr="003F1B4A">
        <w:rPr>
          <w:color w:val="000000"/>
        </w:rPr>
        <w:t>0% от началь</w:t>
      </w:r>
      <w:r>
        <w:rPr>
          <w:color w:val="000000"/>
        </w:rPr>
        <w:t>ной цены продажи лота</w:t>
      </w:r>
      <w:r w:rsidR="00804C8A" w:rsidRPr="00E37C5A">
        <w:rPr>
          <w:color w:val="000000"/>
        </w:rPr>
        <w:t>.</w:t>
      </w:r>
    </w:p>
    <w:p w14:paraId="44BF7752" w14:textId="7FD0A755" w:rsidR="00804C8A" w:rsidRPr="00E37C5A" w:rsidRDefault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6, 7, 9-14</w:t>
      </w:r>
      <w:r w:rsidR="00C664E4" w:rsidRPr="00E37C5A">
        <w:rPr>
          <w:b/>
          <w:color w:val="000000"/>
        </w:rPr>
        <w:t>:</w:t>
      </w:r>
    </w:p>
    <w:p w14:paraId="4EF327F3" w14:textId="7777777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23 июня 2020 г. по 03 августа 2020 г. - в размере начальной цены продажи лота;</w:t>
      </w:r>
    </w:p>
    <w:p w14:paraId="61507CE7" w14:textId="7777777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04 августа 2020 г. по 10 августа 2020 г. - в размере 95,00% от начальной цены продажи лота;</w:t>
      </w:r>
    </w:p>
    <w:p w14:paraId="67D48BC6" w14:textId="7777777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11 августа 2020 г. по 17 августа 2020 г. - в размере 90,00% от начальной цены продажи лота;</w:t>
      </w:r>
    </w:p>
    <w:p w14:paraId="60030D4F" w14:textId="7777777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18 августа 2020 г. по 24 августа 2020 г. - в размере 85,00% от начальной цены продажи лота;</w:t>
      </w:r>
    </w:p>
    <w:p w14:paraId="70227C7E" w14:textId="7777777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25 августа 2020 г. по 31 августа 2020 г. - в размере 80,00% от начальной цены продажи лота;</w:t>
      </w:r>
    </w:p>
    <w:p w14:paraId="760EE415" w14:textId="7777777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01 сентября 2020 г. по 07 сентября 2020 г. - в размере 75,00% от начальной цены продажи лота;</w:t>
      </w:r>
    </w:p>
    <w:p w14:paraId="3450F2A4" w14:textId="7777777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08 сентября 2020 г. по 14 сентября 2020 г. - в размере 70,00% от начальной цены продажи лота;</w:t>
      </w:r>
    </w:p>
    <w:p w14:paraId="20793E8B" w14:textId="7777777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15 сентября 2020 г. по 21 сентября 2020 г. - в размере 65,00% от начальной цены продажи лота;</w:t>
      </w:r>
    </w:p>
    <w:p w14:paraId="6661207A" w14:textId="77777777" w:rsidR="003F1B4A" w:rsidRPr="003F1B4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22 сентября 2020 г. по 28 сентября 2020 г. - в размере 60,00% от начальной цены продажи лота;</w:t>
      </w:r>
    </w:p>
    <w:p w14:paraId="573892D8" w14:textId="3AFFB220" w:rsidR="00804C8A" w:rsidRDefault="003F1B4A" w:rsidP="003F1B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1B4A">
        <w:rPr>
          <w:color w:val="000000"/>
        </w:rPr>
        <w:t>с 29 сентября 2020 г. по 05 октября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30663BC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E37C5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37C5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08DA4A9" w14:textId="67D42D49" w:rsidR="0080749D" w:rsidRPr="00E37C5A" w:rsidRDefault="0080749D" w:rsidP="00A27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3A445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B1F6C">
        <w:rPr>
          <w:rFonts w:ascii="Times New Roman" w:hAnsi="Times New Roman" w:cs="Times New Roman"/>
          <w:sz w:val="24"/>
          <w:szCs w:val="24"/>
        </w:rPr>
        <w:t>10.00</w:t>
      </w:r>
      <w:r w:rsidRPr="00E37C5A">
        <w:rPr>
          <w:rFonts w:ascii="Times New Roman" w:hAnsi="Times New Roman" w:cs="Times New Roman"/>
          <w:sz w:val="24"/>
          <w:szCs w:val="24"/>
        </w:rPr>
        <w:t xml:space="preserve"> </w:t>
      </w:r>
      <w:r w:rsidR="003A4456">
        <w:rPr>
          <w:rFonts w:ascii="Times New Roman" w:hAnsi="Times New Roman" w:cs="Times New Roman"/>
          <w:sz w:val="24"/>
          <w:szCs w:val="24"/>
        </w:rPr>
        <w:t>п</w:t>
      </w:r>
      <w:r w:rsidR="006B1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17.00</w:t>
      </w:r>
      <w:r w:rsidRPr="00E37C5A">
        <w:rPr>
          <w:rFonts w:ascii="Times New Roman" w:hAnsi="Times New Roman" w:cs="Times New Roman"/>
          <w:sz w:val="24"/>
          <w:szCs w:val="24"/>
        </w:rPr>
        <w:t xml:space="preserve"> </w:t>
      </w:r>
      <w:r w:rsidR="006B1F6C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ул. 5-я Ямского поля, д. 5, стр. 1, тел. +7 (</w:t>
      </w:r>
      <w:r w:rsidR="00A271FA">
        <w:rPr>
          <w:rFonts w:ascii="Times New Roman" w:hAnsi="Times New Roman" w:cs="Times New Roman"/>
          <w:color w:val="000000"/>
          <w:sz w:val="24"/>
          <w:szCs w:val="24"/>
        </w:rPr>
        <w:t>495) 725-31-33, доб. 63-60, 63-6</w:t>
      </w:r>
      <w:r w:rsidR="006B1F6C">
        <w:rPr>
          <w:rFonts w:ascii="Times New Roman" w:hAnsi="Times New Roman" w:cs="Times New Roman"/>
          <w:color w:val="000000"/>
          <w:sz w:val="24"/>
          <w:szCs w:val="24"/>
        </w:rPr>
        <w:t xml:space="preserve">2, 61-44, у ОТ: </w:t>
      </w:r>
      <w:r w:rsidR="00A271F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271FA" w:rsidRPr="00A271FA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 w:rsidR="00A271FA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дни), </w:t>
      </w:r>
      <w:r w:rsidR="00A271FA" w:rsidRPr="00A271F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271F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262A319F" w14:textId="77777777" w:rsidR="00A271FA" w:rsidRPr="00D60AD1" w:rsidRDefault="00A271FA" w:rsidP="00A27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D60A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D60A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BBE59DC" w14:textId="77777777" w:rsidR="00A271FA" w:rsidRPr="00CE2424" w:rsidRDefault="00A271FA" w:rsidP="00A27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08A1023" w14:textId="77777777" w:rsidR="00A271FA" w:rsidRPr="00CE2424" w:rsidRDefault="00A271FA" w:rsidP="00A27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2B9BE" w14:textId="659CF6A9" w:rsidR="00804C8A" w:rsidRPr="00E37C5A" w:rsidRDefault="00804C8A" w:rsidP="00A27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2129C"/>
    <w:rsid w:val="001373FF"/>
    <w:rsid w:val="0015099D"/>
    <w:rsid w:val="00163E8A"/>
    <w:rsid w:val="001F039D"/>
    <w:rsid w:val="002A2CDF"/>
    <w:rsid w:val="002E279E"/>
    <w:rsid w:val="003A4456"/>
    <w:rsid w:val="003F1B4A"/>
    <w:rsid w:val="0045057B"/>
    <w:rsid w:val="004511BB"/>
    <w:rsid w:val="00467D6B"/>
    <w:rsid w:val="004C7496"/>
    <w:rsid w:val="005739DB"/>
    <w:rsid w:val="005F1F68"/>
    <w:rsid w:val="00662676"/>
    <w:rsid w:val="00670170"/>
    <w:rsid w:val="006B1F6C"/>
    <w:rsid w:val="006C31D9"/>
    <w:rsid w:val="007229EA"/>
    <w:rsid w:val="00751B2B"/>
    <w:rsid w:val="00804C8A"/>
    <w:rsid w:val="0080749D"/>
    <w:rsid w:val="00865FD7"/>
    <w:rsid w:val="008A118B"/>
    <w:rsid w:val="00907536"/>
    <w:rsid w:val="009C658F"/>
    <w:rsid w:val="00A271FA"/>
    <w:rsid w:val="00A417F2"/>
    <w:rsid w:val="00A420F0"/>
    <w:rsid w:val="00AF1476"/>
    <w:rsid w:val="00B621D5"/>
    <w:rsid w:val="00C11EFF"/>
    <w:rsid w:val="00C61404"/>
    <w:rsid w:val="00C664E4"/>
    <w:rsid w:val="00C91554"/>
    <w:rsid w:val="00CA3F98"/>
    <w:rsid w:val="00CB64F0"/>
    <w:rsid w:val="00D62667"/>
    <w:rsid w:val="00E37C5A"/>
    <w:rsid w:val="00E614D3"/>
    <w:rsid w:val="00E61C5F"/>
    <w:rsid w:val="00EB3FE0"/>
    <w:rsid w:val="00EF0831"/>
    <w:rsid w:val="00F3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2377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28</cp:revision>
  <dcterms:created xsi:type="dcterms:W3CDTF">2019-07-23T07:50:00Z</dcterms:created>
  <dcterms:modified xsi:type="dcterms:W3CDTF">2020-03-10T11:57:00Z</dcterms:modified>
</cp:coreProperties>
</file>