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rsidR="00D93F46" w:rsidRPr="008D276B" w:rsidRDefault="00D93F46" w:rsidP="00D93F46">
      <w:pPr>
        <w:jc w:val="center"/>
        <w:rPr>
          <w:rFonts w:cs="Times New Roman"/>
          <w:b/>
          <w:sz w:val="28"/>
          <w:szCs w:val="28"/>
        </w:rPr>
      </w:pPr>
    </w:p>
    <w:p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Электронный аукцион будет проводиться </w:t>
      </w:r>
      <w:r w:rsidR="006A4BBA">
        <w:rPr>
          <w:rFonts w:eastAsia="Times New Roman" w:cs="Times New Roman"/>
          <w:b/>
          <w:bCs/>
          <w:lang w:eastAsia="ru-RU"/>
        </w:rPr>
        <w:t>30</w:t>
      </w:r>
      <w:r w:rsidR="00A9432D">
        <w:rPr>
          <w:rFonts w:eastAsia="Times New Roman" w:cs="Times New Roman"/>
          <w:b/>
          <w:bCs/>
          <w:lang w:eastAsia="ru-RU"/>
        </w:rPr>
        <w:t xml:space="preserve"> мая</w:t>
      </w:r>
      <w:r w:rsidRPr="00D43C0C">
        <w:rPr>
          <w:rFonts w:eastAsia="Times New Roman" w:cs="Times New Roman"/>
          <w:b/>
          <w:bCs/>
          <w:lang w:eastAsia="ru-RU"/>
        </w:rPr>
        <w:t xml:space="preserve"> 20</w:t>
      </w:r>
      <w:r>
        <w:rPr>
          <w:rFonts w:eastAsia="Times New Roman" w:cs="Times New Roman"/>
          <w:b/>
          <w:bCs/>
          <w:lang w:eastAsia="ru-RU"/>
        </w:rPr>
        <w:t>20</w:t>
      </w:r>
      <w:r w:rsidRPr="00D43C0C">
        <w:rPr>
          <w:rFonts w:eastAsia="Times New Roman" w:cs="Times New Roman"/>
          <w:b/>
          <w:bCs/>
          <w:lang w:eastAsia="ru-RU"/>
        </w:rPr>
        <w:t xml:space="preserve"> года</w:t>
      </w:r>
      <w:r w:rsidRPr="00D43C0C">
        <w:rPr>
          <w:rFonts w:eastAsia="Times New Roman" w:cs="Times New Roman"/>
          <w:b/>
          <w:bCs/>
          <w:sz w:val="28"/>
          <w:szCs w:val="28"/>
          <w:lang w:eastAsia="ru-RU"/>
        </w:rPr>
        <w:t xml:space="preserve"> </w:t>
      </w:r>
      <w:r w:rsidRPr="00D43C0C">
        <w:rPr>
          <w:rFonts w:eastAsia="Times New Roman" w:cs="Times New Roman"/>
          <w:b/>
          <w:bCs/>
          <w:lang w:eastAsia="ru-RU"/>
        </w:rPr>
        <w:t>с 1</w:t>
      </w:r>
      <w:r>
        <w:rPr>
          <w:rFonts w:eastAsia="Times New Roman" w:cs="Times New Roman"/>
          <w:b/>
          <w:bCs/>
          <w:lang w:eastAsia="ru-RU"/>
        </w:rPr>
        <w:t>0</w:t>
      </w:r>
      <w:r w:rsidRPr="00D43C0C">
        <w:rPr>
          <w:rFonts w:eastAsia="Times New Roman" w:cs="Times New Roman"/>
          <w:b/>
          <w:bCs/>
          <w:lang w:eastAsia="ru-RU"/>
        </w:rPr>
        <w:t>:00</w:t>
      </w:r>
    </w:p>
    <w:p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на электронной торговой площадке АО «Российский аукционный дом»</w:t>
      </w:r>
    </w:p>
    <w:p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по адресу </w:t>
      </w:r>
      <w:hyperlink r:id="rId8" w:history="1">
        <w:r w:rsidRPr="00D43C0C">
          <w:rPr>
            <w:rFonts w:eastAsia="Times New Roman" w:cs="Times New Roman"/>
            <w:b/>
            <w:bCs/>
            <w:color w:val="0000FF"/>
            <w:u w:val="single"/>
            <w:lang w:val="en-US" w:eastAsia="ru-RU"/>
          </w:rPr>
          <w:t>www</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lot</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online</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ru</w:t>
        </w:r>
      </w:hyperlink>
      <w:r w:rsidRPr="00D43C0C">
        <w:rPr>
          <w:rFonts w:eastAsia="Times New Roman" w:cs="Times New Roman"/>
          <w:b/>
          <w:bCs/>
          <w:lang w:eastAsia="ru-RU"/>
        </w:rPr>
        <w:t xml:space="preserve">. </w:t>
      </w:r>
    </w:p>
    <w:p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Организатор торгов – АО «Российский аукционный дом».</w:t>
      </w:r>
    </w:p>
    <w:p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Прием заявок с </w:t>
      </w:r>
      <w:r w:rsidR="006A4BBA">
        <w:rPr>
          <w:rFonts w:eastAsia="Times New Roman" w:cs="Times New Roman"/>
          <w:b/>
          <w:bCs/>
          <w:lang w:eastAsia="ru-RU"/>
        </w:rPr>
        <w:t>01</w:t>
      </w:r>
      <w:r w:rsidR="00A9432D">
        <w:rPr>
          <w:rFonts w:eastAsia="Times New Roman" w:cs="Times New Roman"/>
          <w:b/>
          <w:bCs/>
          <w:lang w:eastAsia="ru-RU"/>
        </w:rPr>
        <w:t>.0</w:t>
      </w:r>
      <w:r w:rsidR="006A4BBA">
        <w:rPr>
          <w:rFonts w:eastAsia="Times New Roman" w:cs="Times New Roman"/>
          <w:b/>
          <w:bCs/>
          <w:lang w:eastAsia="ru-RU"/>
        </w:rPr>
        <w:t>5</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по </w:t>
      </w:r>
      <w:r w:rsidR="00A9432D">
        <w:rPr>
          <w:rFonts w:eastAsia="Times New Roman" w:cs="Times New Roman"/>
          <w:b/>
          <w:bCs/>
          <w:lang w:eastAsia="ru-RU"/>
        </w:rPr>
        <w:t>2</w:t>
      </w:r>
      <w:r w:rsidR="006A4BBA">
        <w:rPr>
          <w:rFonts w:eastAsia="Times New Roman" w:cs="Times New Roman"/>
          <w:b/>
          <w:bCs/>
          <w:lang w:eastAsia="ru-RU"/>
        </w:rPr>
        <w:t>9</w:t>
      </w:r>
      <w:r w:rsidRPr="00D43C0C">
        <w:rPr>
          <w:rFonts w:eastAsia="Times New Roman" w:cs="Times New Roman"/>
          <w:b/>
          <w:bCs/>
          <w:lang w:eastAsia="ru-RU"/>
        </w:rPr>
        <w:t>.</w:t>
      </w:r>
      <w:r>
        <w:rPr>
          <w:rFonts w:eastAsia="Times New Roman" w:cs="Times New Roman"/>
          <w:b/>
          <w:bCs/>
          <w:lang w:eastAsia="ru-RU"/>
        </w:rPr>
        <w:t>0</w:t>
      </w:r>
      <w:r w:rsidR="00A9432D">
        <w:rPr>
          <w:rFonts w:eastAsia="Times New Roman" w:cs="Times New Roman"/>
          <w:b/>
          <w:bCs/>
          <w:lang w:eastAsia="ru-RU"/>
        </w:rPr>
        <w:t>5</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до 15:00.</w:t>
      </w:r>
    </w:p>
    <w:p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Задаток должен поступить на счет Организатора торгов не позднее </w:t>
      </w:r>
      <w:r w:rsidR="00A9432D">
        <w:rPr>
          <w:rFonts w:eastAsia="Times New Roman" w:cs="Times New Roman"/>
          <w:b/>
          <w:bCs/>
          <w:lang w:eastAsia="ru-RU"/>
        </w:rPr>
        <w:t>2</w:t>
      </w:r>
      <w:r w:rsidR="006A4BBA">
        <w:rPr>
          <w:rFonts w:eastAsia="Times New Roman" w:cs="Times New Roman"/>
          <w:b/>
          <w:bCs/>
          <w:lang w:eastAsia="ru-RU"/>
        </w:rPr>
        <w:t>8</w:t>
      </w:r>
      <w:r w:rsidRPr="00D43C0C">
        <w:rPr>
          <w:rFonts w:eastAsia="Times New Roman" w:cs="Times New Roman"/>
          <w:b/>
          <w:bCs/>
          <w:lang w:eastAsia="ru-RU"/>
        </w:rPr>
        <w:t>.</w:t>
      </w:r>
      <w:r>
        <w:rPr>
          <w:rFonts w:eastAsia="Times New Roman" w:cs="Times New Roman"/>
          <w:b/>
          <w:bCs/>
          <w:lang w:eastAsia="ru-RU"/>
        </w:rPr>
        <w:t>0</w:t>
      </w:r>
      <w:r w:rsidR="00A9432D">
        <w:rPr>
          <w:rFonts w:eastAsia="Times New Roman" w:cs="Times New Roman"/>
          <w:b/>
          <w:bCs/>
          <w:lang w:eastAsia="ru-RU"/>
        </w:rPr>
        <w:t>5</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Допуск претендентов к электронному аукциону осуществляется </w:t>
      </w:r>
      <w:r w:rsidR="00A9432D">
        <w:rPr>
          <w:rFonts w:eastAsia="Times New Roman" w:cs="Times New Roman"/>
          <w:b/>
          <w:bCs/>
          <w:lang w:eastAsia="ru-RU"/>
        </w:rPr>
        <w:t>2</w:t>
      </w:r>
      <w:r w:rsidR="006A4BBA">
        <w:rPr>
          <w:rFonts w:eastAsia="Times New Roman" w:cs="Times New Roman"/>
          <w:b/>
          <w:bCs/>
          <w:lang w:eastAsia="ru-RU"/>
        </w:rPr>
        <w:t>9</w:t>
      </w:r>
      <w:r w:rsidRPr="00D43C0C">
        <w:rPr>
          <w:rFonts w:eastAsia="Times New Roman" w:cs="Times New Roman"/>
          <w:b/>
          <w:bCs/>
          <w:lang w:eastAsia="ru-RU"/>
        </w:rPr>
        <w:t>.</w:t>
      </w:r>
      <w:r>
        <w:rPr>
          <w:rFonts w:eastAsia="Times New Roman" w:cs="Times New Roman"/>
          <w:b/>
          <w:bCs/>
          <w:lang w:eastAsia="ru-RU"/>
        </w:rPr>
        <w:t>0</w:t>
      </w:r>
      <w:r w:rsidR="00A9432D">
        <w:rPr>
          <w:rFonts w:eastAsia="Times New Roman" w:cs="Times New Roman"/>
          <w:b/>
          <w:bCs/>
          <w:lang w:eastAsia="ru-RU"/>
        </w:rPr>
        <w:t>5</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rsidR="00D93F46" w:rsidRPr="00D43C0C" w:rsidRDefault="00D93F46" w:rsidP="00D93F46">
      <w:pPr>
        <w:jc w:val="center"/>
        <w:rPr>
          <w:rFonts w:eastAsia="Times New Roman" w:cs="Times New Roman"/>
          <w:bCs/>
          <w:sz w:val="18"/>
          <w:szCs w:val="18"/>
          <w:lang w:eastAsia="ru-RU"/>
        </w:rPr>
      </w:pPr>
    </w:p>
    <w:p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rsidR="00D93F46" w:rsidRPr="00D43C0C" w:rsidRDefault="00D93F46" w:rsidP="00D93F46">
      <w:pPr>
        <w:jc w:val="center"/>
        <w:rPr>
          <w:rFonts w:eastAsia="Times New Roman" w:cs="Times New Roman"/>
          <w:bCs/>
          <w:sz w:val="18"/>
          <w:szCs w:val="18"/>
          <w:lang w:eastAsia="ru-RU"/>
        </w:rPr>
      </w:pPr>
    </w:p>
    <w:p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A873DA">
        <w:rPr>
          <w:rFonts w:eastAsia="Times New Roman" w:cs="Times New Roman"/>
          <w:bCs/>
          <w:sz w:val="18"/>
          <w:szCs w:val="18"/>
          <w:lang w:eastAsia="ru-RU"/>
        </w:rPr>
        <w:t>англий</w:t>
      </w:r>
      <w:r w:rsidRPr="00D43C0C">
        <w:rPr>
          <w:rFonts w:eastAsia="Times New Roman" w:cs="Times New Roman"/>
          <w:bCs/>
          <w:sz w:val="18"/>
          <w:szCs w:val="18"/>
          <w:lang w:eastAsia="ru-RU"/>
        </w:rPr>
        <w:t>ский аукцион»).</w:t>
      </w:r>
    </w:p>
    <w:p w:rsidR="00D93F46" w:rsidRPr="00D43C0C" w:rsidRDefault="00D93F46" w:rsidP="00D93F46">
      <w:pPr>
        <w:jc w:val="center"/>
        <w:rPr>
          <w:rFonts w:eastAsia="Times New Roman" w:cs="Times New Roman"/>
          <w:bCs/>
          <w:sz w:val="18"/>
          <w:szCs w:val="18"/>
          <w:lang w:eastAsia="ru-RU"/>
        </w:rPr>
      </w:pPr>
    </w:p>
    <w:p w:rsidR="00D93F46" w:rsidRDefault="00D93F46" w:rsidP="00D93F46">
      <w:pPr>
        <w:jc w:val="center"/>
        <w:rPr>
          <w:b/>
          <w:kern w:val="2"/>
        </w:rPr>
      </w:pPr>
      <w:r w:rsidRPr="003931C0">
        <w:rPr>
          <w:b/>
          <w:kern w:val="2"/>
        </w:rPr>
        <w:t>Сведения об объект</w:t>
      </w:r>
      <w:r w:rsidR="00EE6E35">
        <w:rPr>
          <w:b/>
          <w:kern w:val="2"/>
        </w:rPr>
        <w:t>ах</w:t>
      </w:r>
      <w:r w:rsidRPr="003931C0">
        <w:rPr>
          <w:b/>
          <w:kern w:val="2"/>
        </w:rPr>
        <w:t xml:space="preserve"> недвижимого имущества, выставленн</w:t>
      </w:r>
      <w:r w:rsidR="00B62D04">
        <w:rPr>
          <w:b/>
          <w:kern w:val="2"/>
        </w:rPr>
        <w:t>ы</w:t>
      </w:r>
      <w:r w:rsidR="00E67441">
        <w:rPr>
          <w:b/>
          <w:kern w:val="2"/>
        </w:rPr>
        <w:t>м</w:t>
      </w:r>
      <w:r w:rsidRPr="003931C0">
        <w:rPr>
          <w:b/>
          <w:kern w:val="2"/>
        </w:rPr>
        <w:t xml:space="preserve"> на продажу</w:t>
      </w:r>
      <w:r w:rsidR="00EE6E35">
        <w:rPr>
          <w:b/>
          <w:kern w:val="2"/>
        </w:rPr>
        <w:t xml:space="preserve"> единым лотом</w:t>
      </w:r>
      <w:r w:rsidRPr="003931C0">
        <w:rPr>
          <w:b/>
          <w:kern w:val="2"/>
        </w:rPr>
        <w:t>:</w:t>
      </w:r>
    </w:p>
    <w:p w:rsidR="00D93F46" w:rsidRDefault="00D93F46" w:rsidP="00D93F46">
      <w:pPr>
        <w:ind w:firstLine="709"/>
        <w:jc w:val="center"/>
        <w:rPr>
          <w:b/>
          <w:kern w:val="2"/>
        </w:rPr>
      </w:pPr>
    </w:p>
    <w:p w:rsidR="006A4BBA" w:rsidRPr="00275A6D" w:rsidRDefault="006A4BBA" w:rsidP="006A4BBA">
      <w:pPr>
        <w:tabs>
          <w:tab w:val="left" w:pos="1276"/>
        </w:tabs>
        <w:jc w:val="center"/>
        <w:rPr>
          <w:rFonts w:eastAsia="Times New Roman" w:cs="Times New Roman"/>
          <w:b/>
          <w:kern w:val="0"/>
          <w:u w:val="single"/>
          <w:lang w:eastAsia="ru-RU" w:bidi="ar-SA"/>
        </w:rPr>
      </w:pPr>
      <w:r w:rsidRPr="00275A6D">
        <w:rPr>
          <w:rFonts w:eastAsia="Times New Roman" w:cs="Times New Roman"/>
          <w:b/>
          <w:kern w:val="0"/>
          <w:u w:val="single"/>
          <w:lang w:eastAsia="ru-RU" w:bidi="ar-SA"/>
        </w:rPr>
        <w:t>Лот №</w:t>
      </w:r>
      <w:r>
        <w:rPr>
          <w:rFonts w:eastAsia="Times New Roman" w:cs="Times New Roman"/>
          <w:b/>
          <w:kern w:val="0"/>
          <w:u w:val="single"/>
          <w:lang w:eastAsia="ru-RU" w:bidi="ar-SA"/>
        </w:rPr>
        <w:t>1</w:t>
      </w:r>
      <w:r w:rsidRPr="00275A6D">
        <w:rPr>
          <w:rFonts w:eastAsia="Times New Roman" w:cs="Times New Roman"/>
          <w:b/>
          <w:kern w:val="0"/>
          <w:u w:val="single"/>
          <w:lang w:eastAsia="ru-RU" w:bidi="ar-SA"/>
        </w:rPr>
        <w:t>:</w:t>
      </w:r>
    </w:p>
    <w:p w:rsidR="006A4BBA" w:rsidRPr="00275A6D" w:rsidRDefault="006A4BBA" w:rsidP="006A4BBA">
      <w:pPr>
        <w:widowControl/>
        <w:jc w:val="both"/>
        <w:rPr>
          <w:rFonts w:eastAsia="Times New Roman" w:cs="Times New Roman"/>
          <w:kern w:val="0"/>
          <w:lang w:eastAsia="ru-RU" w:bidi="ar-SA"/>
        </w:rPr>
      </w:pPr>
      <w:r w:rsidRPr="00275A6D">
        <w:rPr>
          <w:rFonts w:eastAsia="Times New Roman" w:cs="Times New Roman"/>
          <w:kern w:val="0"/>
          <w:lang w:eastAsia="ru-RU" w:bidi="ar-SA"/>
        </w:rPr>
        <w:t>Объект 1: Нежилое здание, назначение: ДВУХЭТАЖНОЕ ЗДАНИЕ, площадь: 310,8 кв.м., количество этажей, в том числе подземных этажей: 2, расположенное по адресу: САРАТОВСКАЯ ОБЛАСТЬ, РОВЕНСКИЙ РАЙОН, Р.П. РОВНОЕ, УЛИЦА ЛЕНИНА, Д. № 23, c кадастровым номером 64:28:010156:12;</w:t>
      </w:r>
    </w:p>
    <w:p w:rsidR="006A4BBA" w:rsidRPr="00275A6D" w:rsidRDefault="006A4BBA" w:rsidP="006A4BBA">
      <w:pPr>
        <w:jc w:val="both"/>
        <w:rPr>
          <w:rFonts w:eastAsia="Times New Roman" w:cs="Times New Roman"/>
          <w:b/>
          <w:bCs/>
          <w:kern w:val="0"/>
          <w:lang w:eastAsia="ru-RU" w:bidi="ar-SA"/>
        </w:rPr>
      </w:pPr>
      <w:r w:rsidRPr="00275A6D">
        <w:rPr>
          <w:rFonts w:eastAsia="Times New Roman" w:cs="Times New Roman"/>
          <w:kern w:val="0"/>
          <w:lang w:eastAsia="ru-RU" w:bidi="ar-SA"/>
        </w:rPr>
        <w:t xml:space="preserve">Объект 2: </w:t>
      </w:r>
      <w:r w:rsidRPr="00275A6D">
        <w:t xml:space="preserve">Земельный участок, площадь: 395 +/- 7кв.м., расположенный по адресу: </w:t>
      </w:r>
      <w:r w:rsidRPr="00275A6D">
        <w:rPr>
          <w:color w:val="000000"/>
        </w:rPr>
        <w:t>Саратовская область, р-н Ровенский, рп Ровное, ул. Ленина, д. 23</w:t>
      </w:r>
      <w:r w:rsidRPr="00275A6D">
        <w:t>, кадастровый номер 64:28:010156:17, категория земель: земли населенных пунктов, виды разрешенного использования: для размещения производственных помещений</w:t>
      </w:r>
    </w:p>
    <w:p w:rsidR="006A4BBA" w:rsidRPr="00275A6D" w:rsidRDefault="006A4BBA" w:rsidP="006A4BBA">
      <w:pPr>
        <w:ind w:firstLine="567"/>
        <w:jc w:val="center"/>
        <w:rPr>
          <w:rFonts w:eastAsia="Times New Roman" w:cs="Times New Roman"/>
          <w:b/>
          <w:bCs/>
          <w:kern w:val="0"/>
          <w:lang w:eastAsia="ru-RU" w:bidi="ar-SA"/>
        </w:rPr>
      </w:pPr>
    </w:p>
    <w:p w:rsidR="006A4BBA" w:rsidRPr="00275A6D" w:rsidRDefault="006A4BBA" w:rsidP="006A4BBA">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Начальная цена Лота №</w:t>
      </w:r>
      <w:r>
        <w:rPr>
          <w:rFonts w:eastAsia="Times New Roman" w:cs="Times New Roman"/>
          <w:b/>
          <w:bCs/>
          <w:kern w:val="0"/>
          <w:lang w:eastAsia="ru-RU" w:bidi="ar-SA"/>
        </w:rPr>
        <w:t>1</w:t>
      </w:r>
      <w:r w:rsidRPr="00275A6D">
        <w:rPr>
          <w:rFonts w:eastAsia="Times New Roman" w:cs="Times New Roman"/>
          <w:b/>
          <w:bCs/>
          <w:kern w:val="0"/>
          <w:lang w:eastAsia="ru-RU" w:bidi="ar-SA"/>
        </w:rPr>
        <w:t xml:space="preserve"> –</w:t>
      </w:r>
      <w:r>
        <w:rPr>
          <w:rFonts w:eastAsia="Times New Roman" w:cs="Times New Roman"/>
          <w:b/>
          <w:bCs/>
          <w:kern w:val="0"/>
          <w:lang w:eastAsia="ru-RU" w:bidi="ar-SA"/>
        </w:rPr>
        <w:t xml:space="preserve"> 3 00</w:t>
      </w:r>
      <w:r w:rsidRPr="00275A6D">
        <w:rPr>
          <w:rFonts w:eastAsia="Times New Roman" w:cs="Times New Roman"/>
          <w:b/>
          <w:kern w:val="0"/>
          <w:lang w:eastAsia="ru-RU" w:bidi="ar-SA"/>
        </w:rPr>
        <w:t xml:space="preserve">0 000 </w:t>
      </w:r>
      <w:r w:rsidRPr="00275A6D">
        <w:rPr>
          <w:rFonts w:eastAsia="Times New Roman" w:cs="Times New Roman"/>
          <w:b/>
          <w:bCs/>
          <w:kern w:val="0"/>
          <w:lang w:eastAsia="ru-RU" w:bidi="ar-SA"/>
        </w:rPr>
        <w:t>руб., с учетом НДС 20%, в том числе:</w:t>
      </w:r>
    </w:p>
    <w:p w:rsidR="006A4BBA" w:rsidRPr="00275A6D" w:rsidRDefault="006A4BBA" w:rsidP="006A4BBA">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 xml:space="preserve">Начальная цена Объекта 1 – </w:t>
      </w:r>
      <w:r w:rsidRPr="006A4BBA">
        <w:rPr>
          <w:rFonts w:eastAsia="Times New Roman" w:cs="Times New Roman"/>
          <w:b/>
          <w:kern w:val="0"/>
          <w:lang w:eastAsia="ru-RU" w:bidi="ar-SA"/>
        </w:rPr>
        <w:t>2 902 000</w:t>
      </w:r>
      <w:r w:rsidRPr="00275A6D">
        <w:rPr>
          <w:rFonts w:eastAsia="Times New Roman" w:cs="Times New Roman"/>
          <w:b/>
          <w:bCs/>
          <w:kern w:val="0"/>
          <w:lang w:eastAsia="ru-RU" w:bidi="ar-SA"/>
        </w:rPr>
        <w:t>руб., с учетом НДС 20%.</w:t>
      </w:r>
    </w:p>
    <w:p w:rsidR="006A4BBA" w:rsidRPr="00275A6D" w:rsidRDefault="006A4BBA" w:rsidP="006A4BBA">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Начальная цена Объекта 2 – 9</w:t>
      </w:r>
      <w:r>
        <w:rPr>
          <w:rFonts w:eastAsia="Times New Roman" w:cs="Times New Roman"/>
          <w:b/>
          <w:bCs/>
          <w:kern w:val="0"/>
          <w:lang w:eastAsia="ru-RU" w:bidi="ar-SA"/>
        </w:rPr>
        <w:t>8</w:t>
      </w:r>
      <w:r w:rsidRPr="00275A6D">
        <w:rPr>
          <w:rFonts w:eastAsia="Times New Roman" w:cs="Times New Roman"/>
          <w:b/>
          <w:kern w:val="0"/>
          <w:lang w:eastAsia="ru-RU" w:bidi="ar-SA"/>
        </w:rPr>
        <w:t xml:space="preserve"> 000 </w:t>
      </w:r>
      <w:r w:rsidRPr="00275A6D">
        <w:rPr>
          <w:rFonts w:eastAsia="Times New Roman" w:cs="Times New Roman"/>
          <w:b/>
          <w:bCs/>
          <w:kern w:val="0"/>
          <w:lang w:eastAsia="ru-RU" w:bidi="ar-SA"/>
        </w:rPr>
        <w:t>руб., НДС не облагается.</w:t>
      </w:r>
    </w:p>
    <w:p w:rsidR="006A4BBA" w:rsidRPr="00275A6D" w:rsidRDefault="006A4BBA" w:rsidP="006A4BBA">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 xml:space="preserve">Сумма задатка – </w:t>
      </w:r>
      <w:r>
        <w:rPr>
          <w:rFonts w:eastAsia="Times New Roman" w:cs="Times New Roman"/>
          <w:b/>
          <w:bCs/>
          <w:kern w:val="0"/>
          <w:lang w:eastAsia="ru-RU" w:bidi="ar-SA"/>
        </w:rPr>
        <w:t>300 000</w:t>
      </w:r>
      <w:r w:rsidRPr="00275A6D">
        <w:rPr>
          <w:rFonts w:eastAsia="Times New Roman" w:cs="Times New Roman"/>
          <w:b/>
          <w:kern w:val="0"/>
          <w:lang w:eastAsia="ru-RU" w:bidi="ar-SA"/>
        </w:rPr>
        <w:t xml:space="preserve"> </w:t>
      </w:r>
      <w:r w:rsidRPr="00275A6D">
        <w:rPr>
          <w:rFonts w:eastAsia="Times New Roman" w:cs="Times New Roman"/>
          <w:b/>
          <w:bCs/>
          <w:kern w:val="0"/>
          <w:lang w:eastAsia="ru-RU" w:bidi="ar-SA"/>
        </w:rPr>
        <w:t>руб.</w:t>
      </w:r>
    </w:p>
    <w:p w:rsidR="006A4BBA" w:rsidRPr="00275A6D" w:rsidRDefault="006A4BBA" w:rsidP="006A4BBA">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Шаг аукциона – 150</w:t>
      </w:r>
      <w:r>
        <w:rPr>
          <w:rFonts w:eastAsia="Times New Roman" w:cs="Times New Roman"/>
          <w:b/>
          <w:bCs/>
          <w:kern w:val="0"/>
          <w:lang w:eastAsia="ru-RU" w:bidi="ar-SA"/>
        </w:rPr>
        <w:t xml:space="preserve"> </w:t>
      </w:r>
      <w:r w:rsidRPr="00275A6D">
        <w:rPr>
          <w:rFonts w:eastAsia="Times New Roman" w:cs="Times New Roman"/>
          <w:b/>
          <w:bCs/>
          <w:kern w:val="0"/>
          <w:lang w:eastAsia="ru-RU" w:bidi="ar-SA"/>
        </w:rPr>
        <w:t>0</w:t>
      </w:r>
      <w:r>
        <w:rPr>
          <w:rFonts w:eastAsia="Times New Roman" w:cs="Times New Roman"/>
          <w:b/>
          <w:bCs/>
          <w:kern w:val="0"/>
          <w:lang w:eastAsia="ru-RU" w:bidi="ar-SA"/>
        </w:rPr>
        <w:t>00</w:t>
      </w:r>
      <w:r w:rsidRPr="00275A6D">
        <w:rPr>
          <w:rFonts w:eastAsia="Times New Roman" w:cs="Times New Roman"/>
          <w:b/>
          <w:bCs/>
          <w:kern w:val="0"/>
          <w:lang w:eastAsia="ru-RU" w:bidi="ar-SA"/>
        </w:rPr>
        <w:t xml:space="preserve"> руб.</w:t>
      </w:r>
    </w:p>
    <w:p w:rsidR="006A4BBA" w:rsidRPr="00275A6D" w:rsidRDefault="006A4BBA" w:rsidP="006A4BBA">
      <w:pPr>
        <w:ind w:firstLine="567"/>
        <w:jc w:val="center"/>
        <w:rPr>
          <w:rFonts w:eastAsia="Times New Roman" w:cs="Times New Roman"/>
          <w:b/>
          <w:bCs/>
          <w:kern w:val="0"/>
          <w:lang w:eastAsia="ru-RU" w:bidi="ar-SA"/>
        </w:rPr>
      </w:pPr>
    </w:p>
    <w:p w:rsidR="006A4BBA" w:rsidRPr="00275A6D" w:rsidRDefault="006A4BBA" w:rsidP="006A4BBA">
      <w:pPr>
        <w:tabs>
          <w:tab w:val="left" w:pos="0"/>
          <w:tab w:val="left" w:pos="567"/>
        </w:tabs>
        <w:autoSpaceDE w:val="0"/>
        <w:autoSpaceDN w:val="0"/>
        <w:adjustRightInd w:val="0"/>
        <w:ind w:firstLine="567"/>
        <w:jc w:val="both"/>
        <w:rPr>
          <w:rFonts w:eastAsia="Times New Roman" w:cs="Times New Roman"/>
          <w:kern w:val="0"/>
          <w:lang w:eastAsia="ru-RU" w:bidi="ar-SA"/>
        </w:rPr>
      </w:pPr>
      <w:r w:rsidRPr="00275A6D">
        <w:rPr>
          <w:rFonts w:eastAsia="Times New Roman" w:cs="Times New Roman"/>
          <w:kern w:val="0"/>
          <w:lang w:eastAsia="ru-RU" w:bidi="ar-SA"/>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rsidR="006A4BBA" w:rsidRPr="00275A6D" w:rsidRDefault="006A4BBA" w:rsidP="006A4BBA">
      <w:pPr>
        <w:ind w:firstLine="709"/>
        <w:jc w:val="both"/>
      </w:pPr>
      <w:r w:rsidRPr="00275A6D">
        <w:t>1. Действующего краткосрочного договора аренды нежилого помещения  с ПАО СК «Росгосстрах» №2/14 от 08.02.2014 г., срок аренды 11 месяцев с пролонгацией, общая площадь помещений 23,5 кв. м., расположенного на 2 этаже Объекта 1, размер арендной платы за 1 календарный месяц аренды составляет 5207 рубл</w:t>
      </w:r>
      <w:r>
        <w:t>ей</w:t>
      </w:r>
      <w:r w:rsidRPr="00275A6D">
        <w:t xml:space="preserve"> 38 копеек, в т.ч. НДС 20%.</w:t>
      </w:r>
    </w:p>
    <w:p w:rsidR="006A4BBA" w:rsidRPr="00275A6D" w:rsidRDefault="006A4BBA" w:rsidP="006A4BBA">
      <w:pPr>
        <w:ind w:firstLine="709"/>
        <w:jc w:val="both"/>
      </w:pPr>
      <w:r w:rsidRPr="00275A6D">
        <w:t xml:space="preserve">2. Обязательным условием </w:t>
      </w:r>
      <w:r w:rsidR="00602A5E">
        <w:t xml:space="preserve">является </w:t>
      </w:r>
      <w:r w:rsidRPr="00275A6D">
        <w:t>заключени</w:t>
      </w:r>
      <w:r w:rsidR="00602A5E">
        <w:t>е</w:t>
      </w:r>
      <w:r w:rsidRPr="00275A6D">
        <w:t xml:space="preserve"> с Победителем/единственным участником аукциона предварительного договора аренды части Объекта 1 на 1</w:t>
      </w:r>
      <w:r w:rsidR="00602A5E" w:rsidRPr="00602A5E">
        <w:t>-</w:t>
      </w:r>
      <w:r w:rsidR="00602A5E">
        <w:t>ом</w:t>
      </w:r>
      <w:r w:rsidRPr="00275A6D">
        <w:t xml:space="preserve"> этаже с приложением к нему проекта основного договора аренды, одновременно с заключением договора купли</w:t>
      </w:r>
      <w:r w:rsidR="00602A5E">
        <w:t>-</w:t>
      </w:r>
      <w:r w:rsidRPr="00275A6D">
        <w:t>продажи</w:t>
      </w:r>
      <w:r w:rsidR="00602A5E">
        <w:t xml:space="preserve"> Объектов</w:t>
      </w:r>
      <w:r w:rsidRPr="00275A6D">
        <w:t>, для размещения подразделений Продавца на следующих условиях:</w:t>
      </w:r>
    </w:p>
    <w:p w:rsidR="006A4BBA" w:rsidRPr="00C2283F" w:rsidRDefault="006A4BBA" w:rsidP="006A4BBA">
      <w:pPr>
        <w:pStyle w:val="a4"/>
        <w:widowControl/>
        <w:numPr>
          <w:ilvl w:val="0"/>
          <w:numId w:val="9"/>
        </w:numPr>
        <w:tabs>
          <w:tab w:val="left" w:pos="709"/>
        </w:tabs>
        <w:suppressAutoHyphens w:val="0"/>
        <w:ind w:left="0" w:firstLine="567"/>
        <w:jc w:val="both"/>
        <w:rPr>
          <w:szCs w:val="24"/>
        </w:rPr>
      </w:pPr>
      <w:r w:rsidRPr="00C2283F">
        <w:rPr>
          <w:szCs w:val="24"/>
        </w:rPr>
        <w:t>объектом аренды является  часть здан</w:t>
      </w:r>
      <w:r>
        <w:rPr>
          <w:szCs w:val="24"/>
        </w:rPr>
        <w:t>ия общей площадью не более 132,5</w:t>
      </w:r>
      <w:r w:rsidRPr="00C2283F">
        <w:rPr>
          <w:szCs w:val="24"/>
        </w:rPr>
        <w:t xml:space="preserve">  кв. м. (далее – Часть здани</w:t>
      </w:r>
      <w:r>
        <w:rPr>
          <w:szCs w:val="24"/>
        </w:rPr>
        <w:t>я</w:t>
      </w:r>
      <w:r w:rsidRPr="00C2283F">
        <w:rPr>
          <w:szCs w:val="24"/>
        </w:rPr>
        <w:t>), состоящие из комнат: №№</w:t>
      </w:r>
      <w:r w:rsidRPr="00BA3497">
        <w:rPr>
          <w:szCs w:val="24"/>
        </w:rPr>
        <w:t xml:space="preserve"> 1-6, 8-13</w:t>
      </w:r>
      <w:r w:rsidRPr="00C2283F">
        <w:rPr>
          <w:szCs w:val="24"/>
        </w:rPr>
        <w:t>, расположенных на первом этаже, Двухэтажного нежилого здания общей площадью 310,8 кв. м., кадастровый номер 64:28:010156:12, расположенное по адресу: Саратовская обл., Ровенский р-н, р.п. Ровное, ул. Ленина, д.23</w:t>
      </w:r>
      <w:r>
        <w:rPr>
          <w:szCs w:val="24"/>
          <w:lang w:val="en-US"/>
        </w:rPr>
        <w:t>;</w:t>
      </w:r>
    </w:p>
    <w:p w:rsidR="006A4BBA" w:rsidRPr="00C2283F" w:rsidRDefault="006A4BBA" w:rsidP="006A4BBA">
      <w:pPr>
        <w:widowControl/>
        <w:numPr>
          <w:ilvl w:val="0"/>
          <w:numId w:val="9"/>
        </w:numPr>
        <w:suppressAutoHyphens w:val="0"/>
        <w:ind w:left="0" w:firstLine="567"/>
        <w:jc w:val="both"/>
      </w:pPr>
      <w:r w:rsidRPr="00C2283F">
        <w:t>часть здания передаются в аренду для осуществления банковской деятельности;</w:t>
      </w:r>
    </w:p>
    <w:p w:rsidR="006A4BBA" w:rsidRPr="006A4BBA" w:rsidRDefault="006A4BBA" w:rsidP="006A4BBA">
      <w:pPr>
        <w:tabs>
          <w:tab w:val="left" w:pos="1276"/>
        </w:tabs>
        <w:ind w:firstLine="567"/>
        <w:jc w:val="both"/>
      </w:pPr>
      <w:r w:rsidRPr="00C2283F">
        <w:t>• срок аренды основного договора – 10 (десять) лет</w:t>
      </w:r>
      <w:r w:rsidRPr="006A4BBA">
        <w:t>;</w:t>
      </w:r>
    </w:p>
    <w:p w:rsidR="006A4BBA" w:rsidRPr="00C2283F" w:rsidRDefault="006A4BBA" w:rsidP="006A4BBA">
      <w:pPr>
        <w:tabs>
          <w:tab w:val="left" w:pos="1276"/>
        </w:tabs>
        <w:ind w:firstLine="567"/>
        <w:jc w:val="both"/>
        <w:rPr>
          <w:bCs/>
        </w:rPr>
      </w:pPr>
      <w:r w:rsidRPr="00C2283F">
        <w:t xml:space="preserve">• арендная плата за  1 кв. м. в месяц Части здания составляет не более </w:t>
      </w:r>
      <w:r>
        <w:t>201</w:t>
      </w:r>
      <w:r w:rsidRPr="00C2283F">
        <w:t xml:space="preserve"> рубл</w:t>
      </w:r>
      <w:r>
        <w:t>ь</w:t>
      </w:r>
      <w:r w:rsidRPr="00C2283F">
        <w:t xml:space="preserve"> 00 копеек, таким образом, ежемесячная  арендная плата за Часть здания  площадью 132,</w:t>
      </w:r>
      <w:r>
        <w:t>5</w:t>
      </w:r>
      <w:r w:rsidRPr="00C2283F">
        <w:t xml:space="preserve">  кв. м. составит не более </w:t>
      </w:r>
      <w:r w:rsidRPr="00BA3497">
        <w:t>26 632 (Двадцать шесть тысяч ше</w:t>
      </w:r>
      <w:r>
        <w:t xml:space="preserve">стьсот тридцать два) руб. 50 </w:t>
      </w:r>
      <w:r w:rsidRPr="00C2283F">
        <w:t xml:space="preserve"> копеек. </w:t>
      </w:r>
      <w:r w:rsidRPr="00BA3497">
        <w:rPr>
          <w:bCs/>
        </w:rPr>
        <w:t xml:space="preserve">Арендная плата включает в себя платежи за пользование Частью здания и соответствующей частью Земельного участка пропорционально занимаемой площади, платежи за техническое обслуживание систем </w:t>
      </w:r>
      <w:r w:rsidRPr="00BA3497">
        <w:rPr>
          <w:bCs/>
        </w:rPr>
        <w:lastRenderedPageBreak/>
        <w:t>теплоснабжения, энергоснабжения, холодного водоснабжения, водоотведения Здания за исключением Части здания, очистку кровли Здания, в котором находится Часть здания,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здания территории, внутреннюю уборку Части здания, вывоз ТКО, дератизацию и дезинсекцию Части здания, техническое обслуживание систем теплоснабжения, энергоснабжения, холодного водоснабжения, водоотведения Части здания)</w:t>
      </w:r>
      <w:r w:rsidRPr="00C2283F">
        <w:rPr>
          <w:bCs/>
        </w:rPr>
        <w:t>;</w:t>
      </w:r>
    </w:p>
    <w:p w:rsidR="006A4BBA" w:rsidRPr="00BA3497" w:rsidRDefault="006A4BBA" w:rsidP="006A4BBA">
      <w:pPr>
        <w:tabs>
          <w:tab w:val="left" w:pos="709"/>
          <w:tab w:val="left" w:pos="1276"/>
        </w:tabs>
        <w:ind w:firstLine="567"/>
        <w:jc w:val="both"/>
        <w:rPr>
          <w:bCs/>
        </w:rPr>
      </w:pPr>
      <w:r w:rsidRPr="00BA3497">
        <w:rPr>
          <w:bCs/>
        </w:rPr>
        <w:t>•</w:t>
      </w:r>
      <w:r w:rsidRPr="00BA3497">
        <w:rPr>
          <w:bCs/>
        </w:rPr>
        <w:tab/>
        <w:t>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здания к площади всего Здания.</w:t>
      </w:r>
    </w:p>
    <w:p w:rsidR="006A4BBA" w:rsidRPr="006A4BBA" w:rsidRDefault="006A4BBA" w:rsidP="006A4BBA">
      <w:pPr>
        <w:tabs>
          <w:tab w:val="left" w:pos="1276"/>
        </w:tabs>
        <w:ind w:firstLine="567"/>
        <w:jc w:val="both"/>
      </w:pPr>
      <w:r w:rsidRPr="00BA3497">
        <w:rPr>
          <w:bCs/>
        </w:rP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здания, внутренней уборке Части здания, уборке прилегающей к Части здания территории, техническому обслуживанию систем теплоснабжения, энергоснабжения, холодного водоснабжения, водоотведения Части здания оплачиваются Арендатором самостоятельно на основании отдельно заключенных договоров</w:t>
      </w:r>
      <w:r w:rsidRPr="006A4BBA">
        <w:rPr>
          <w:bCs/>
        </w:rPr>
        <w:t>;</w:t>
      </w:r>
    </w:p>
    <w:p w:rsidR="006A4BBA" w:rsidRPr="00C2283F" w:rsidRDefault="006A4BBA" w:rsidP="006A4BBA">
      <w:pPr>
        <w:pStyle w:val="a4"/>
        <w:widowControl/>
        <w:numPr>
          <w:ilvl w:val="0"/>
          <w:numId w:val="13"/>
        </w:numPr>
        <w:tabs>
          <w:tab w:val="left" w:pos="0"/>
          <w:tab w:val="left" w:pos="567"/>
        </w:tabs>
        <w:suppressAutoHyphens w:val="0"/>
        <w:autoSpaceDE w:val="0"/>
        <w:autoSpaceDN w:val="0"/>
        <w:adjustRightInd w:val="0"/>
        <w:ind w:left="0" w:firstLine="567"/>
        <w:jc w:val="both"/>
        <w:rPr>
          <w:szCs w:val="24"/>
        </w:rPr>
      </w:pPr>
      <w:r w:rsidRPr="00C2283F">
        <w:rPr>
          <w:szCs w:val="24"/>
        </w:rPr>
        <w:t xml:space="preserve">Арендатор вправе изменить, в т. ч. уменьшить, арендуемую площадь </w:t>
      </w:r>
      <w:r>
        <w:rPr>
          <w:szCs w:val="24"/>
        </w:rPr>
        <w:t>Части здания</w:t>
      </w:r>
      <w:r w:rsidRPr="00C2283F">
        <w:rPr>
          <w:szCs w:val="24"/>
        </w:rPr>
        <w:t xml:space="preserve">, направив Арендодателю письменное уведомление не позднее, чем за 60 (Шестьдесят) календарных дней до даты изменения площади, без применения Арендодателем штрафных санкций. Изменение арендуемой площади </w:t>
      </w:r>
      <w:r>
        <w:rPr>
          <w:szCs w:val="24"/>
        </w:rPr>
        <w:t xml:space="preserve">Части здания </w:t>
      </w:r>
      <w:r w:rsidRPr="00C2283F">
        <w:rPr>
          <w:szCs w:val="24"/>
        </w:rPr>
        <w:t>оформляется письменно в виде дополнительного соглашения к Основному договору;</w:t>
      </w:r>
    </w:p>
    <w:p w:rsidR="006A4BBA" w:rsidRPr="00C2283F" w:rsidRDefault="006A4BBA" w:rsidP="006A4BBA">
      <w:pPr>
        <w:pStyle w:val="a4"/>
        <w:widowControl/>
        <w:numPr>
          <w:ilvl w:val="0"/>
          <w:numId w:val="13"/>
        </w:numPr>
        <w:tabs>
          <w:tab w:val="left" w:pos="709"/>
        </w:tabs>
        <w:suppressAutoHyphens w:val="0"/>
        <w:ind w:left="0" w:firstLine="567"/>
        <w:jc w:val="both"/>
        <w:rPr>
          <w:szCs w:val="24"/>
        </w:rPr>
      </w:pPr>
      <w:r w:rsidRPr="00C2283F">
        <w:rPr>
          <w:szCs w:val="24"/>
        </w:rPr>
        <w:t>Арендная плата по Договору  может увеличиваться ежегодно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от величины Арендной платы</w:t>
      </w:r>
      <w:r w:rsidRPr="006A4BBA">
        <w:rPr>
          <w:szCs w:val="24"/>
        </w:rPr>
        <w:t>;</w:t>
      </w:r>
    </w:p>
    <w:p w:rsidR="006A4BBA" w:rsidRPr="00C2283F" w:rsidRDefault="006A4BBA" w:rsidP="006A4BBA">
      <w:pPr>
        <w:tabs>
          <w:tab w:val="left" w:pos="142"/>
          <w:tab w:val="left" w:pos="426"/>
        </w:tabs>
        <w:ind w:firstLine="284"/>
        <w:jc w:val="both"/>
      </w:pPr>
      <w:r w:rsidRPr="00C2283F">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rsidR="006A4BBA" w:rsidRPr="00C2283F" w:rsidRDefault="006A4BBA" w:rsidP="006A4BBA">
      <w:pPr>
        <w:tabs>
          <w:tab w:val="left" w:pos="142"/>
          <w:tab w:val="left" w:pos="426"/>
        </w:tabs>
        <w:ind w:firstLine="284"/>
        <w:jc w:val="both"/>
      </w:pPr>
      <w:r w:rsidRPr="00C2283F">
        <w:t>- использует Часть здания не по назначению, либо с неоднократным существенным нарушением правил пользования Частью здания;</w:t>
      </w:r>
    </w:p>
    <w:p w:rsidR="006A4BBA" w:rsidRPr="00C2283F" w:rsidRDefault="006A4BBA" w:rsidP="006A4BBA">
      <w:pPr>
        <w:tabs>
          <w:tab w:val="left" w:pos="142"/>
          <w:tab w:val="left" w:pos="426"/>
        </w:tabs>
        <w:ind w:firstLine="284"/>
        <w:jc w:val="both"/>
      </w:pPr>
      <w:r w:rsidRPr="00C2283F">
        <w:t>- более двух раз подряд по истечении установленного договором срока платежа не вносит арендную плату;</w:t>
      </w:r>
    </w:p>
    <w:p w:rsidR="006A4BBA" w:rsidRPr="00C2283F" w:rsidRDefault="006A4BBA" w:rsidP="006A4BBA">
      <w:pPr>
        <w:tabs>
          <w:tab w:val="left" w:pos="142"/>
          <w:tab w:val="left" w:pos="426"/>
        </w:tabs>
        <w:ind w:firstLine="284"/>
        <w:jc w:val="both"/>
      </w:pPr>
      <w:r w:rsidRPr="00C2283F">
        <w:t>•</w:t>
      </w:r>
      <w:r w:rsidRPr="00C2283F">
        <w:tab/>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(Шестьдесят) календарных дней до предполагаемой даты расторжения/отказа от исполнения</w:t>
      </w:r>
      <w:r w:rsidRPr="006A4BBA">
        <w:t>;</w:t>
      </w:r>
      <w:r w:rsidRPr="00C2283F">
        <w:t xml:space="preserve"> </w:t>
      </w:r>
    </w:p>
    <w:p w:rsidR="006A4BBA" w:rsidRPr="00C2283F" w:rsidRDefault="006A4BBA" w:rsidP="006A4BBA">
      <w:pPr>
        <w:tabs>
          <w:tab w:val="left" w:pos="142"/>
          <w:tab w:val="left" w:pos="426"/>
        </w:tabs>
        <w:ind w:firstLine="284"/>
        <w:jc w:val="both"/>
      </w:pPr>
      <w:r w:rsidRPr="00C2283F">
        <w:t xml:space="preserve">• </w:t>
      </w:r>
      <w:r w:rsidRPr="00BA3497">
        <w:t>Стоимость произведенных Арендатором за счет собственных средств и с согласия Арендодателя улучшений арендованной Части здания, не отделимых без вреда для Части здания,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Часть здания.</w:t>
      </w:r>
    </w:p>
    <w:p w:rsidR="006A4BBA" w:rsidRPr="00275A6D" w:rsidRDefault="006A4BBA" w:rsidP="006A4BBA">
      <w:pPr>
        <w:tabs>
          <w:tab w:val="left" w:pos="142"/>
          <w:tab w:val="left" w:pos="426"/>
        </w:tabs>
        <w:ind w:firstLine="284"/>
        <w:jc w:val="both"/>
      </w:pPr>
      <w:r w:rsidRPr="00275A6D">
        <w:t xml:space="preserve">. </w:t>
      </w:r>
    </w:p>
    <w:p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rsidR="00D93F46" w:rsidRPr="006A29D9" w:rsidRDefault="00D93F46" w:rsidP="00D93F46">
      <w:pPr>
        <w:ind w:firstLine="720"/>
        <w:jc w:val="both"/>
        <w:rPr>
          <w:rFonts w:eastAsia="Times New Roman" w:cs="Times New Roman"/>
          <w:bCs/>
          <w:lang w:eastAsia="ru-RU"/>
        </w:rPr>
      </w:pPr>
      <w:r w:rsidRPr="006A29D9">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w:t>
      </w:r>
      <w:r w:rsidRPr="006A29D9">
        <w:rPr>
          <w:rFonts w:eastAsia="Times New Roman" w:cs="Times New Roman"/>
          <w:bCs/>
          <w:lang w:eastAsia="ru-RU"/>
        </w:rPr>
        <w:lastRenderedPageBreak/>
        <w:t xml:space="preserve">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6A29D9">
        <w:rPr>
          <w:rFonts w:eastAsia="Times New Roman" w:cs="Times New Roman"/>
          <w:lang w:eastAsia="ru-RU"/>
        </w:rPr>
        <w:t>(при совпадении оператора электронной торговой площадки и организатора торгов в одном лице)</w:t>
      </w:r>
      <w:r w:rsidRPr="006A29D9">
        <w:rPr>
          <w:rFonts w:eastAsia="Times New Roman" w:cs="Times New Roman"/>
          <w:bCs/>
          <w:lang w:eastAsia="ru-RU"/>
        </w:rPr>
        <w:t xml:space="preserve">, размещенном на </w:t>
      </w:r>
      <w:r w:rsidRPr="006A29D9">
        <w:rPr>
          <w:rFonts w:eastAsia="Times New Roman" w:cs="Times New Roman"/>
          <w:lang w:eastAsia="ru-RU"/>
        </w:rPr>
        <w:t xml:space="preserve">сайте </w:t>
      </w:r>
      <w:hyperlink r:id="rId9"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w:t>
      </w:r>
    </w:p>
    <w:p w:rsidR="00D93F46" w:rsidRPr="006A29D9" w:rsidRDefault="00D93F46" w:rsidP="00D93F46">
      <w:pPr>
        <w:ind w:firstLine="720"/>
        <w:jc w:val="both"/>
        <w:rPr>
          <w:rFonts w:eastAsia="Times New Roman" w:cs="Times New Roman"/>
          <w:bCs/>
          <w:lang w:eastAsia="ru-RU"/>
        </w:rPr>
      </w:pPr>
    </w:p>
    <w:p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Выписка из Единого государственного реестра юридических лиц, выданная не позднее, чем за 3 месяца до даты подачи заявки на участие в аукционе;</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EE6E35">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 в случае регистрации  до 01.01.2017);</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xml:space="preserve">- Выписка из Единого государственного реестра индивидуальных предпринимателей, выданная </w:t>
      </w:r>
      <w:r w:rsidRPr="000C4F32">
        <w:rPr>
          <w:rFonts w:eastAsia="Times New Roman" w:cs="Times New Roman"/>
          <w:lang w:eastAsia="ru-RU"/>
        </w:rPr>
        <w:lastRenderedPageBreak/>
        <w:t>не позднее, чем за 1 месяц до даты подачи заявки на участие в аукционе</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 </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lastRenderedPageBreak/>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rsidR="00D93F46" w:rsidRPr="006A29D9" w:rsidRDefault="006263AA" w:rsidP="006263AA">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rsidR="00D93F46" w:rsidRPr="006A29D9" w:rsidRDefault="006263AA" w:rsidP="006263AA">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rsidR="00D93F46" w:rsidRPr="006A29D9" w:rsidRDefault="006263AA" w:rsidP="006263AA">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D93F46" w:rsidRPr="00B83E85" w:rsidRDefault="00D93F46" w:rsidP="00D93F46">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rsidR="00D93F46" w:rsidRDefault="00D93F46" w:rsidP="00D93F46">
      <w:pPr>
        <w:ind w:firstLine="709"/>
        <w:jc w:val="center"/>
        <w:rPr>
          <w:rFonts w:eastAsia="Times New Roman" w:cs="Times New Roman"/>
          <w:b/>
          <w:lang w:eastAsia="ru-RU"/>
        </w:rPr>
      </w:pPr>
    </w:p>
    <w:p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A873DA">
        <w:rPr>
          <w:rFonts w:eastAsia="Times New Roman" w:cs="Times New Roman"/>
          <w:lang w:eastAsia="ru-RU"/>
        </w:rPr>
        <w:t>выш</w:t>
      </w:r>
      <w:r w:rsidRPr="003E60ED">
        <w:rPr>
          <w:rFonts w:eastAsia="Times New Roman" w:cs="Times New Roman"/>
          <w:lang w:eastAsia="ru-RU"/>
        </w:rPr>
        <w:t>ение (</w:t>
      </w:r>
      <w:r w:rsidR="00A873DA">
        <w:rPr>
          <w:rFonts w:eastAsia="Times New Roman" w:cs="Times New Roman"/>
          <w:lang w:eastAsia="ru-RU"/>
        </w:rPr>
        <w:t>англий</w:t>
      </w:r>
      <w:r w:rsidRPr="003E60ED">
        <w:rPr>
          <w:rFonts w:eastAsia="Times New Roman" w:cs="Times New Roman"/>
          <w:lang w:eastAsia="ru-RU"/>
        </w:rPr>
        <w:t xml:space="preserve">ский аукцион) </w:t>
      </w:r>
      <w:r w:rsidRPr="006A29D9">
        <w:rPr>
          <w:rFonts w:eastAsia="Times New Roman" w:cs="Times New Roman"/>
          <w:lang w:eastAsia="ru-RU"/>
        </w:rPr>
        <w:t xml:space="preserve">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w:t>
      </w:r>
    </w:p>
    <w:p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rsidR="00D93F46" w:rsidRPr="006A29D9"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0" w:name="_Hlk520414538"/>
      <w:r w:rsidRPr="006A29D9">
        <w:rPr>
          <w:rFonts w:eastAsia="Times New Roman" w:cs="Times New Roman"/>
          <w:b/>
          <w:lang w:eastAsia="ru-RU"/>
        </w:rPr>
        <w:tab/>
        <w:t>Победителем аукциона признается участник торгов, который заявил наибольшую цену продажи лота.</w:t>
      </w:r>
    </w:p>
    <w:bookmarkEnd w:id="0"/>
    <w:p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1" w:name="_Hlk520414614"/>
      <w:r w:rsidRPr="006A29D9">
        <w:rPr>
          <w:rFonts w:eastAsia="Times New Roman" w:cs="Times New Roman"/>
          <w:b/>
          <w:color w:val="000000"/>
          <w:lang w:eastAsia="ru-RU"/>
        </w:rPr>
        <w:t>Договор купли-продажи заключается между собственником и победителем аукциона в течение 10 (десяти) рабочих дней с даты подведения итогов аукциона в соответствии с примерной формой, размещенной на сайте www.lot-online.</w:t>
      </w:r>
      <w:r w:rsidRPr="006A29D9">
        <w:rPr>
          <w:rFonts w:eastAsia="Times New Roman" w:cs="Times New Roman"/>
          <w:b/>
          <w:lang w:eastAsia="ru-RU"/>
        </w:rPr>
        <w:t>ru в разделе «карточка лота».</w:t>
      </w:r>
    </w:p>
    <w:bookmarkEnd w:id="1"/>
    <w:p w:rsidR="00D93F46"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 xml:space="preserve">Для заключения договора </w:t>
      </w:r>
      <w:r w:rsidR="00C7669A">
        <w:rPr>
          <w:rFonts w:eastAsia="Times New Roman" w:cs="Times New Roman"/>
          <w:b/>
          <w:color w:val="000000"/>
          <w:lang w:eastAsia="ru-RU"/>
        </w:rPr>
        <w:t>купли-продажи</w:t>
      </w:r>
      <w:r w:rsidRPr="00D93F46">
        <w:rPr>
          <w:rFonts w:eastAsia="Times New Roman" w:cs="Times New Roman"/>
          <w:b/>
          <w:color w:val="000000"/>
          <w:lang w:eastAsia="ru-RU"/>
        </w:rPr>
        <w:t xml:space="preserve"> победитель аукциона должен явиться в ПАО Сбербанк по адресу: </w:t>
      </w:r>
      <w:r w:rsidR="00164422" w:rsidRPr="00164422">
        <w:rPr>
          <w:rFonts w:eastAsia="Times New Roman" w:cs="Times New Roman"/>
          <w:b/>
          <w:color w:val="000000"/>
          <w:lang w:eastAsia="ru-RU"/>
        </w:rPr>
        <w:t>г. Саратов, ул. Вавилова, д. 1/7, тел. +7 987 383 1791 Козловский Александр Валерьевич.</w:t>
      </w:r>
    </w:p>
    <w:p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rsidR="00D93F46" w:rsidRDefault="00D93F46" w:rsidP="00D93F46">
      <w:pPr>
        <w:ind w:right="-57" w:firstLine="709"/>
        <w:jc w:val="both"/>
        <w:rPr>
          <w:rFonts w:eastAsia="Times New Roman" w:cs="Times New Roman"/>
          <w:lang w:eastAsia="ru-RU"/>
        </w:rPr>
      </w:pPr>
      <w:bookmarkStart w:id="2"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EE6E35">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w:t>
      </w:r>
      <w:r w:rsidRPr="006A29D9">
        <w:rPr>
          <w:rFonts w:eastAsia="Times New Roman" w:cs="Times New Roman"/>
          <w:b/>
          <w:bCs/>
          <w:lang w:eastAsia="ru-RU"/>
        </w:rPr>
        <w:lastRenderedPageBreak/>
        <w:t xml:space="preserve">к участию только одного Участника, </w:t>
      </w:r>
      <w:r w:rsidRPr="006A29D9">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начальной цене аукциона в течение 10 (десяти) рабочих дней с даты признания аукциона несостоявшимся. </w:t>
      </w:r>
    </w:p>
    <w:p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t>Оплата цены продажи Объект</w:t>
      </w:r>
      <w:r w:rsidR="00EE6E35">
        <w:rPr>
          <w:rFonts w:eastAsia="Times New Roman" w:cs="Times New Roman"/>
          <w:bCs/>
          <w:lang w:eastAsia="ru-RU"/>
        </w:rPr>
        <w:t>ов</w:t>
      </w:r>
      <w:r w:rsidRPr="001E45C8">
        <w:rPr>
          <w:rFonts w:eastAsia="Times New Roman" w:cs="Times New Roman"/>
          <w:bCs/>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sidR="00164422">
        <w:rPr>
          <w:rFonts w:eastAsia="Times New Roman" w:cs="Times New Roman"/>
          <w:bCs/>
          <w:lang w:eastAsia="ru-RU"/>
        </w:rPr>
        <w:t>10</w:t>
      </w:r>
      <w:r w:rsidRPr="001E45C8">
        <w:rPr>
          <w:rFonts w:eastAsia="Times New Roman" w:cs="Times New Roman"/>
          <w:bCs/>
          <w:lang w:eastAsia="ru-RU"/>
        </w:rPr>
        <w:t xml:space="preserve"> (</w:t>
      </w:r>
      <w:r w:rsidR="00164422">
        <w:rPr>
          <w:rFonts w:eastAsia="Times New Roman" w:cs="Times New Roman"/>
          <w:bCs/>
          <w:lang w:eastAsia="ru-RU"/>
        </w:rPr>
        <w:t>Деся</w:t>
      </w:r>
      <w:r w:rsidRPr="001E45C8">
        <w:rPr>
          <w:rFonts w:eastAsia="Times New Roman" w:cs="Times New Roman"/>
          <w:bCs/>
          <w:lang w:eastAsia="ru-RU"/>
        </w:rPr>
        <w:t>ти) рабочих дней с даты подписания договора купли-продажи Объект</w:t>
      </w:r>
      <w:r w:rsidR="00EE6E35">
        <w:rPr>
          <w:rFonts w:eastAsia="Times New Roman" w:cs="Times New Roman"/>
          <w:bCs/>
          <w:lang w:eastAsia="ru-RU"/>
        </w:rPr>
        <w:t>ов</w:t>
      </w:r>
      <w:r w:rsidRPr="001E45C8">
        <w:rPr>
          <w:rFonts w:eastAsia="Times New Roman" w:cs="Times New Roman"/>
          <w:bCs/>
          <w:lang w:eastAsia="ru-RU"/>
        </w:rPr>
        <w:t xml:space="preserve"> в соответствии с условиями, определенными договором купли-продажи, размещенным на сайте www.lot-online.ru в разделе «карточка лота».</w:t>
      </w:r>
    </w:p>
    <w:p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t>Не позднее 10 (Десяти) рабочих дней с даты оплаты цены продажи Объект</w:t>
      </w:r>
      <w:r w:rsidR="00EE6E35">
        <w:rPr>
          <w:rFonts w:eastAsia="Times New Roman" w:cs="Times New Roman"/>
          <w:bCs/>
          <w:lang w:eastAsia="ru-RU"/>
        </w:rPr>
        <w:t>ов</w:t>
      </w:r>
      <w:r w:rsidRPr="001E45C8">
        <w:rPr>
          <w:rFonts w:eastAsia="Times New Roman" w:cs="Times New Roman"/>
          <w:bCs/>
          <w:lang w:eastAsia="ru-RU"/>
        </w:rPr>
        <w:t xml:space="preserve"> Продавец передает Объект</w:t>
      </w:r>
      <w:r w:rsidR="00EE6E35">
        <w:rPr>
          <w:rFonts w:eastAsia="Times New Roman" w:cs="Times New Roman"/>
          <w:bCs/>
          <w:lang w:eastAsia="ru-RU"/>
        </w:rPr>
        <w:t>ы</w:t>
      </w:r>
      <w:r w:rsidRPr="001E45C8">
        <w:rPr>
          <w:rFonts w:eastAsia="Times New Roman" w:cs="Times New Roman"/>
          <w:bCs/>
          <w:lang w:eastAsia="ru-RU"/>
        </w:rPr>
        <w:t xml:space="preserve"> Покупателю по акту приема-передачи.</w:t>
      </w:r>
    </w:p>
    <w:bookmarkEnd w:id="2"/>
    <w:p w:rsidR="00D93F46" w:rsidRPr="006A29D9" w:rsidRDefault="00D93F46" w:rsidP="00D93F46">
      <w:pPr>
        <w:autoSpaceDE w:val="0"/>
        <w:autoSpaceDN w:val="0"/>
        <w:adjustRightInd w:val="0"/>
        <w:ind w:firstLine="720"/>
        <w:jc w:val="both"/>
        <w:rPr>
          <w:rFonts w:eastAsia="Times New Roman" w:cs="Times New Roman"/>
          <w:b/>
          <w:color w:val="000000"/>
          <w:lang w:eastAsia="ru-RU"/>
        </w:rPr>
      </w:pPr>
      <w:r w:rsidRPr="006A29D9">
        <w:rPr>
          <w:rFonts w:eastAsia="Times New Roman" w:cs="Times New Roman"/>
          <w:b/>
          <w:color w:val="000000"/>
          <w:lang w:eastAsia="ru-RU"/>
        </w:rPr>
        <w:t>Аукцион признается несостоявшимся, если:</w:t>
      </w:r>
    </w:p>
    <w:p w:rsidR="00D93F46" w:rsidRPr="006A29D9" w:rsidRDefault="006263AA" w:rsidP="006263AA">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1) </w:t>
      </w:r>
      <w:r w:rsidR="00D93F46" w:rsidRPr="006A29D9">
        <w:rPr>
          <w:rFonts w:eastAsia="Times New Roman" w:cs="Times New Roman"/>
          <w:lang w:eastAsia="ru-RU"/>
        </w:rPr>
        <w:t>для участия в аукционе подано менее двух заявок;</w:t>
      </w:r>
    </w:p>
    <w:p w:rsidR="00D93F46" w:rsidRPr="006A29D9" w:rsidRDefault="006263AA" w:rsidP="006263AA">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2) </w:t>
      </w:r>
      <w:r w:rsidR="00D93F46" w:rsidRPr="006A29D9">
        <w:rPr>
          <w:rFonts w:eastAsia="Times New Roman" w:cs="Times New Roman"/>
          <w:lang w:eastAsia="ru-RU"/>
        </w:rPr>
        <w:t xml:space="preserve">ни один из Участников не представил предложение по </w:t>
      </w:r>
      <w:r w:rsidR="00A873DA">
        <w:rPr>
          <w:rFonts w:eastAsia="Times New Roman" w:cs="Times New Roman"/>
          <w:lang w:eastAsia="ru-RU"/>
        </w:rPr>
        <w:t>нача</w:t>
      </w:r>
      <w:r w:rsidR="00D93F46">
        <w:rPr>
          <w:rFonts w:eastAsia="Times New Roman" w:cs="Times New Roman"/>
          <w:lang w:eastAsia="ru-RU"/>
        </w:rPr>
        <w:t>л</w:t>
      </w:r>
      <w:r w:rsidR="00D93F46" w:rsidRPr="006A29D9">
        <w:rPr>
          <w:rFonts w:eastAsia="Times New Roman" w:cs="Times New Roman"/>
          <w:lang w:eastAsia="ru-RU"/>
        </w:rPr>
        <w:t>ьной цене лота.</w:t>
      </w:r>
    </w:p>
    <w:p w:rsidR="00D93F46" w:rsidRPr="006A29D9" w:rsidRDefault="00D93F46" w:rsidP="00D93F46">
      <w:pPr>
        <w:ind w:firstLine="709"/>
        <w:rPr>
          <w:rFonts w:eastAsia="Times New Roman" w:cs="Times New Roman"/>
          <w:lang w:eastAsia="ru-RU"/>
        </w:rPr>
      </w:pPr>
    </w:p>
    <w:p w:rsidR="00D93F46" w:rsidRPr="006A29D9" w:rsidRDefault="00D93F46" w:rsidP="00D93F46">
      <w:pPr>
        <w:jc w:val="both"/>
        <w:rPr>
          <w:shd w:val="clear" w:color="auto" w:fill="FFFFFF"/>
        </w:rPr>
      </w:pPr>
    </w:p>
    <w:p w:rsidR="00D93F46" w:rsidRPr="00062A57" w:rsidRDefault="00D93F46" w:rsidP="00D93F46">
      <w:pPr>
        <w:ind w:right="-57"/>
        <w:jc w:val="center"/>
      </w:pPr>
    </w:p>
    <w:p w:rsidR="0057358A" w:rsidRPr="00D93F46" w:rsidRDefault="0057358A"/>
    <w:sectPr w:rsidR="0057358A" w:rsidRPr="00D93F46" w:rsidSect="00A873DA">
      <w:headerReference w:type="default" r:id="rId13"/>
      <w:pgSz w:w="11906" w:h="16838"/>
      <w:pgMar w:top="851" w:right="56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B0D" w:rsidRDefault="00E40B0D">
      <w:r>
        <w:separator/>
      </w:r>
    </w:p>
  </w:endnote>
  <w:endnote w:type="continuationSeparator" w:id="0">
    <w:p w:rsidR="00E40B0D" w:rsidRDefault="00E4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B0D" w:rsidRDefault="00E40B0D">
      <w:r>
        <w:separator/>
      </w:r>
    </w:p>
  </w:footnote>
  <w:footnote w:type="continuationSeparator" w:id="0">
    <w:p w:rsidR="00E40B0D" w:rsidRDefault="00E4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B3" w:rsidRPr="00603CB3" w:rsidRDefault="00E40B0D" w:rsidP="00603CB3">
    <w:pPr>
      <w:pStyle w:val="a8"/>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DCF755D"/>
    <w:multiLevelType w:val="hybridMultilevel"/>
    <w:tmpl w:val="6DB2B11E"/>
    <w:lvl w:ilvl="0" w:tplc="3402A0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9"/>
  </w:num>
  <w:num w:numId="4">
    <w:abstractNumId w:val="2"/>
  </w:num>
  <w:num w:numId="5">
    <w:abstractNumId w:val="3"/>
  </w:num>
  <w:num w:numId="6">
    <w:abstractNumId w:val="6"/>
  </w:num>
  <w:num w:numId="7">
    <w:abstractNumId w:val="0"/>
  </w:num>
  <w:num w:numId="8">
    <w:abstractNumId w:val="11"/>
  </w:num>
  <w:num w:numId="9">
    <w:abstractNumId w:val="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250E2"/>
    <w:rsid w:val="00036705"/>
    <w:rsid w:val="00040673"/>
    <w:rsid w:val="00040741"/>
    <w:rsid w:val="00041CB7"/>
    <w:rsid w:val="000463EC"/>
    <w:rsid w:val="0006389C"/>
    <w:rsid w:val="00066E1E"/>
    <w:rsid w:val="00086A63"/>
    <w:rsid w:val="000A258B"/>
    <w:rsid w:val="000B60A3"/>
    <w:rsid w:val="000C40EB"/>
    <w:rsid w:val="000D4BC3"/>
    <w:rsid w:val="000D5856"/>
    <w:rsid w:val="000D64A9"/>
    <w:rsid w:val="000E772C"/>
    <w:rsid w:val="000F42B0"/>
    <w:rsid w:val="000F5655"/>
    <w:rsid w:val="000F6FBD"/>
    <w:rsid w:val="00100EE3"/>
    <w:rsid w:val="00111B46"/>
    <w:rsid w:val="00111BE0"/>
    <w:rsid w:val="00117E2A"/>
    <w:rsid w:val="00123A94"/>
    <w:rsid w:val="00125CC6"/>
    <w:rsid w:val="00125D40"/>
    <w:rsid w:val="00131AA3"/>
    <w:rsid w:val="00141392"/>
    <w:rsid w:val="001424C4"/>
    <w:rsid w:val="00143F40"/>
    <w:rsid w:val="00151246"/>
    <w:rsid w:val="00151F79"/>
    <w:rsid w:val="00152FAE"/>
    <w:rsid w:val="00162502"/>
    <w:rsid w:val="00162B7A"/>
    <w:rsid w:val="00164422"/>
    <w:rsid w:val="00171E3E"/>
    <w:rsid w:val="0017255A"/>
    <w:rsid w:val="001725DA"/>
    <w:rsid w:val="00183028"/>
    <w:rsid w:val="0019338D"/>
    <w:rsid w:val="001A68E4"/>
    <w:rsid w:val="001A69E2"/>
    <w:rsid w:val="001B618B"/>
    <w:rsid w:val="001C283C"/>
    <w:rsid w:val="001C7F69"/>
    <w:rsid w:val="001D2A9A"/>
    <w:rsid w:val="001F2A9F"/>
    <w:rsid w:val="001F7031"/>
    <w:rsid w:val="00210CB2"/>
    <w:rsid w:val="00213913"/>
    <w:rsid w:val="0024327E"/>
    <w:rsid w:val="0024384B"/>
    <w:rsid w:val="00246050"/>
    <w:rsid w:val="00250160"/>
    <w:rsid w:val="00252EC4"/>
    <w:rsid w:val="002570BA"/>
    <w:rsid w:val="00273D10"/>
    <w:rsid w:val="00273D9F"/>
    <w:rsid w:val="002752C8"/>
    <w:rsid w:val="0027694B"/>
    <w:rsid w:val="00284EA7"/>
    <w:rsid w:val="00287524"/>
    <w:rsid w:val="002928B5"/>
    <w:rsid w:val="002940C9"/>
    <w:rsid w:val="002A1A13"/>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306CD"/>
    <w:rsid w:val="0034116F"/>
    <w:rsid w:val="003469C2"/>
    <w:rsid w:val="00347309"/>
    <w:rsid w:val="00362359"/>
    <w:rsid w:val="00367865"/>
    <w:rsid w:val="003709E6"/>
    <w:rsid w:val="003746D4"/>
    <w:rsid w:val="003C2371"/>
    <w:rsid w:val="003C68E5"/>
    <w:rsid w:val="003C68F3"/>
    <w:rsid w:val="003D6AEC"/>
    <w:rsid w:val="003E1126"/>
    <w:rsid w:val="003E55C4"/>
    <w:rsid w:val="003F59E1"/>
    <w:rsid w:val="004073C2"/>
    <w:rsid w:val="00415E88"/>
    <w:rsid w:val="00417543"/>
    <w:rsid w:val="00417676"/>
    <w:rsid w:val="0042698C"/>
    <w:rsid w:val="00436935"/>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9FA"/>
    <w:rsid w:val="004D1868"/>
    <w:rsid w:val="004E0A98"/>
    <w:rsid w:val="004E3518"/>
    <w:rsid w:val="004E7C69"/>
    <w:rsid w:val="004F0B56"/>
    <w:rsid w:val="004F671F"/>
    <w:rsid w:val="004F7297"/>
    <w:rsid w:val="005007BC"/>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6A2B"/>
    <w:rsid w:val="0057181C"/>
    <w:rsid w:val="0057358A"/>
    <w:rsid w:val="005767C5"/>
    <w:rsid w:val="005833D8"/>
    <w:rsid w:val="00595CE2"/>
    <w:rsid w:val="00595F44"/>
    <w:rsid w:val="005A0DF8"/>
    <w:rsid w:val="005A1FEA"/>
    <w:rsid w:val="005A2CD3"/>
    <w:rsid w:val="005B267E"/>
    <w:rsid w:val="005B5CAE"/>
    <w:rsid w:val="005C2845"/>
    <w:rsid w:val="005C333E"/>
    <w:rsid w:val="005D08A9"/>
    <w:rsid w:val="005D4ECB"/>
    <w:rsid w:val="005E23C2"/>
    <w:rsid w:val="005E3E0F"/>
    <w:rsid w:val="005E5191"/>
    <w:rsid w:val="005E6AFD"/>
    <w:rsid w:val="005F162F"/>
    <w:rsid w:val="00602A5E"/>
    <w:rsid w:val="0060451D"/>
    <w:rsid w:val="0060453F"/>
    <w:rsid w:val="0060532F"/>
    <w:rsid w:val="00614E34"/>
    <w:rsid w:val="006233F2"/>
    <w:rsid w:val="006263AA"/>
    <w:rsid w:val="006375D5"/>
    <w:rsid w:val="0064598A"/>
    <w:rsid w:val="00645E00"/>
    <w:rsid w:val="00647D0D"/>
    <w:rsid w:val="00680070"/>
    <w:rsid w:val="00685725"/>
    <w:rsid w:val="006929F1"/>
    <w:rsid w:val="006A2EDB"/>
    <w:rsid w:val="006A4BBA"/>
    <w:rsid w:val="006C05D8"/>
    <w:rsid w:val="006C2CFB"/>
    <w:rsid w:val="006E631F"/>
    <w:rsid w:val="007101B1"/>
    <w:rsid w:val="0071549A"/>
    <w:rsid w:val="00716A26"/>
    <w:rsid w:val="0072201D"/>
    <w:rsid w:val="00723EF7"/>
    <w:rsid w:val="00724173"/>
    <w:rsid w:val="0073169B"/>
    <w:rsid w:val="00733FEF"/>
    <w:rsid w:val="007406F6"/>
    <w:rsid w:val="00743954"/>
    <w:rsid w:val="0074723B"/>
    <w:rsid w:val="007538EF"/>
    <w:rsid w:val="00755DD1"/>
    <w:rsid w:val="00761DCA"/>
    <w:rsid w:val="00766683"/>
    <w:rsid w:val="007716C1"/>
    <w:rsid w:val="00784295"/>
    <w:rsid w:val="00785476"/>
    <w:rsid w:val="0079523C"/>
    <w:rsid w:val="007A2A92"/>
    <w:rsid w:val="007A2CA5"/>
    <w:rsid w:val="007A4147"/>
    <w:rsid w:val="007B287A"/>
    <w:rsid w:val="007B6741"/>
    <w:rsid w:val="007D18B1"/>
    <w:rsid w:val="007D5DD1"/>
    <w:rsid w:val="007D61BD"/>
    <w:rsid w:val="007E349E"/>
    <w:rsid w:val="007E68D7"/>
    <w:rsid w:val="007F074D"/>
    <w:rsid w:val="007F4B92"/>
    <w:rsid w:val="007F5E73"/>
    <w:rsid w:val="007F6F4E"/>
    <w:rsid w:val="008004D2"/>
    <w:rsid w:val="008071CB"/>
    <w:rsid w:val="00820454"/>
    <w:rsid w:val="008208EC"/>
    <w:rsid w:val="00821814"/>
    <w:rsid w:val="00835B46"/>
    <w:rsid w:val="008367AE"/>
    <w:rsid w:val="00841610"/>
    <w:rsid w:val="00845341"/>
    <w:rsid w:val="00845B14"/>
    <w:rsid w:val="00865A5D"/>
    <w:rsid w:val="00870FBD"/>
    <w:rsid w:val="008755E3"/>
    <w:rsid w:val="008A15D2"/>
    <w:rsid w:val="008A4537"/>
    <w:rsid w:val="008A5EDF"/>
    <w:rsid w:val="008B19BF"/>
    <w:rsid w:val="008B6F97"/>
    <w:rsid w:val="008C3578"/>
    <w:rsid w:val="008C5DC3"/>
    <w:rsid w:val="00906E2C"/>
    <w:rsid w:val="00910F62"/>
    <w:rsid w:val="009220A5"/>
    <w:rsid w:val="00922641"/>
    <w:rsid w:val="00936A35"/>
    <w:rsid w:val="00943F92"/>
    <w:rsid w:val="009605C8"/>
    <w:rsid w:val="009617A2"/>
    <w:rsid w:val="009617E2"/>
    <w:rsid w:val="0096296C"/>
    <w:rsid w:val="0097277B"/>
    <w:rsid w:val="00974144"/>
    <w:rsid w:val="00974F95"/>
    <w:rsid w:val="00980C04"/>
    <w:rsid w:val="00985895"/>
    <w:rsid w:val="00991924"/>
    <w:rsid w:val="009A352B"/>
    <w:rsid w:val="009A646E"/>
    <w:rsid w:val="009B02E1"/>
    <w:rsid w:val="009B1C21"/>
    <w:rsid w:val="009C0E6C"/>
    <w:rsid w:val="009C0F8A"/>
    <w:rsid w:val="009C5E7A"/>
    <w:rsid w:val="009D31D7"/>
    <w:rsid w:val="009D4B06"/>
    <w:rsid w:val="009E206A"/>
    <w:rsid w:val="009E78FB"/>
    <w:rsid w:val="009F6FEC"/>
    <w:rsid w:val="009F71F4"/>
    <w:rsid w:val="00A00D7B"/>
    <w:rsid w:val="00A0543A"/>
    <w:rsid w:val="00A154B0"/>
    <w:rsid w:val="00A21172"/>
    <w:rsid w:val="00A37A26"/>
    <w:rsid w:val="00A42974"/>
    <w:rsid w:val="00A4402B"/>
    <w:rsid w:val="00A44576"/>
    <w:rsid w:val="00A44BF4"/>
    <w:rsid w:val="00A45818"/>
    <w:rsid w:val="00A546F7"/>
    <w:rsid w:val="00A62EB9"/>
    <w:rsid w:val="00A666AB"/>
    <w:rsid w:val="00A708C8"/>
    <w:rsid w:val="00A75D6A"/>
    <w:rsid w:val="00A81C1C"/>
    <w:rsid w:val="00A873DA"/>
    <w:rsid w:val="00A87480"/>
    <w:rsid w:val="00A9432D"/>
    <w:rsid w:val="00AA558E"/>
    <w:rsid w:val="00AA7B0D"/>
    <w:rsid w:val="00AB0B80"/>
    <w:rsid w:val="00AB5899"/>
    <w:rsid w:val="00AC52BA"/>
    <w:rsid w:val="00AD6D4C"/>
    <w:rsid w:val="00AE117F"/>
    <w:rsid w:val="00AE1F81"/>
    <w:rsid w:val="00AE25F8"/>
    <w:rsid w:val="00AE3327"/>
    <w:rsid w:val="00B03AD2"/>
    <w:rsid w:val="00B06987"/>
    <w:rsid w:val="00B145BD"/>
    <w:rsid w:val="00B16B6D"/>
    <w:rsid w:val="00B26E1B"/>
    <w:rsid w:val="00B303F6"/>
    <w:rsid w:val="00B338F9"/>
    <w:rsid w:val="00B36262"/>
    <w:rsid w:val="00B379CB"/>
    <w:rsid w:val="00B44214"/>
    <w:rsid w:val="00B4491D"/>
    <w:rsid w:val="00B46A9C"/>
    <w:rsid w:val="00B474E4"/>
    <w:rsid w:val="00B51D3B"/>
    <w:rsid w:val="00B5675C"/>
    <w:rsid w:val="00B62D04"/>
    <w:rsid w:val="00B80B35"/>
    <w:rsid w:val="00B970C2"/>
    <w:rsid w:val="00B97B8E"/>
    <w:rsid w:val="00BA2723"/>
    <w:rsid w:val="00BA2963"/>
    <w:rsid w:val="00BA444A"/>
    <w:rsid w:val="00BA7DB8"/>
    <w:rsid w:val="00BB2789"/>
    <w:rsid w:val="00BB4112"/>
    <w:rsid w:val="00BB4A8A"/>
    <w:rsid w:val="00BD4607"/>
    <w:rsid w:val="00BD6C14"/>
    <w:rsid w:val="00BE019B"/>
    <w:rsid w:val="00BE316B"/>
    <w:rsid w:val="00BE4017"/>
    <w:rsid w:val="00BE78B0"/>
    <w:rsid w:val="00BF40C0"/>
    <w:rsid w:val="00BF6B73"/>
    <w:rsid w:val="00BF7D89"/>
    <w:rsid w:val="00C00FE6"/>
    <w:rsid w:val="00C132FB"/>
    <w:rsid w:val="00C43823"/>
    <w:rsid w:val="00C452C8"/>
    <w:rsid w:val="00C45E46"/>
    <w:rsid w:val="00C515F6"/>
    <w:rsid w:val="00C55790"/>
    <w:rsid w:val="00C65481"/>
    <w:rsid w:val="00C704B4"/>
    <w:rsid w:val="00C7669A"/>
    <w:rsid w:val="00C84D49"/>
    <w:rsid w:val="00C90D83"/>
    <w:rsid w:val="00C93759"/>
    <w:rsid w:val="00C97299"/>
    <w:rsid w:val="00CA733C"/>
    <w:rsid w:val="00CA78BA"/>
    <w:rsid w:val="00CB5AF7"/>
    <w:rsid w:val="00CD04E4"/>
    <w:rsid w:val="00CD73C5"/>
    <w:rsid w:val="00CF1853"/>
    <w:rsid w:val="00D02676"/>
    <w:rsid w:val="00D03C6C"/>
    <w:rsid w:val="00D06522"/>
    <w:rsid w:val="00D079BC"/>
    <w:rsid w:val="00D12C7E"/>
    <w:rsid w:val="00D138DB"/>
    <w:rsid w:val="00D14E84"/>
    <w:rsid w:val="00D15EEC"/>
    <w:rsid w:val="00D213D8"/>
    <w:rsid w:val="00D228DD"/>
    <w:rsid w:val="00D24E7B"/>
    <w:rsid w:val="00D27EE7"/>
    <w:rsid w:val="00D40728"/>
    <w:rsid w:val="00D560AF"/>
    <w:rsid w:val="00D667D7"/>
    <w:rsid w:val="00D706B9"/>
    <w:rsid w:val="00D74E09"/>
    <w:rsid w:val="00D87944"/>
    <w:rsid w:val="00D93EBC"/>
    <w:rsid w:val="00D93F46"/>
    <w:rsid w:val="00D95948"/>
    <w:rsid w:val="00DA4738"/>
    <w:rsid w:val="00DB6FA3"/>
    <w:rsid w:val="00DC14CF"/>
    <w:rsid w:val="00DC1BB9"/>
    <w:rsid w:val="00DC275E"/>
    <w:rsid w:val="00DC69F9"/>
    <w:rsid w:val="00DD42B2"/>
    <w:rsid w:val="00DE3FB7"/>
    <w:rsid w:val="00DE739C"/>
    <w:rsid w:val="00DF5BFA"/>
    <w:rsid w:val="00E21482"/>
    <w:rsid w:val="00E266A5"/>
    <w:rsid w:val="00E33E89"/>
    <w:rsid w:val="00E357A3"/>
    <w:rsid w:val="00E35C3E"/>
    <w:rsid w:val="00E36730"/>
    <w:rsid w:val="00E40B0D"/>
    <w:rsid w:val="00E45F21"/>
    <w:rsid w:val="00E5259B"/>
    <w:rsid w:val="00E534CE"/>
    <w:rsid w:val="00E55A2C"/>
    <w:rsid w:val="00E60249"/>
    <w:rsid w:val="00E67441"/>
    <w:rsid w:val="00E67A5D"/>
    <w:rsid w:val="00E72099"/>
    <w:rsid w:val="00E743FE"/>
    <w:rsid w:val="00E74758"/>
    <w:rsid w:val="00E84ECB"/>
    <w:rsid w:val="00EB059A"/>
    <w:rsid w:val="00EB355D"/>
    <w:rsid w:val="00EC1DD7"/>
    <w:rsid w:val="00EC430A"/>
    <w:rsid w:val="00EC5940"/>
    <w:rsid w:val="00ED32CB"/>
    <w:rsid w:val="00ED5F1E"/>
    <w:rsid w:val="00EE048C"/>
    <w:rsid w:val="00EE2994"/>
    <w:rsid w:val="00EE6E35"/>
    <w:rsid w:val="00EF6231"/>
    <w:rsid w:val="00F03BE8"/>
    <w:rsid w:val="00F04202"/>
    <w:rsid w:val="00F05064"/>
    <w:rsid w:val="00F17206"/>
    <w:rsid w:val="00F173F5"/>
    <w:rsid w:val="00F30E9E"/>
    <w:rsid w:val="00F33C89"/>
    <w:rsid w:val="00F36537"/>
    <w:rsid w:val="00F46836"/>
    <w:rsid w:val="00F4725D"/>
    <w:rsid w:val="00F75FAC"/>
    <w:rsid w:val="00F7722E"/>
    <w:rsid w:val="00F84D42"/>
    <w:rsid w:val="00F9019E"/>
    <w:rsid w:val="00FA3A22"/>
    <w:rsid w:val="00FB715F"/>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3E1A"/>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styleId="a7">
    <w:name w:val="Unresolved Mention"/>
    <w:basedOn w:val="a0"/>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9">
    <w:name w:val="Верхний колонтитул Знак"/>
    <w:basedOn w:val="a0"/>
    <w:link w:val="a8"/>
    <w:uiPriority w:val="99"/>
    <w:rsid w:val="00D9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08B5D-0A58-4B4C-A71D-213F54FF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3096</Words>
  <Characters>17650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User</cp:lastModifiedBy>
  <cp:revision>8</cp:revision>
  <dcterms:created xsi:type="dcterms:W3CDTF">2020-04-30T12:17:00Z</dcterms:created>
  <dcterms:modified xsi:type="dcterms:W3CDTF">2020-04-30T12:28:00Z</dcterms:modified>
</cp:coreProperties>
</file>