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5C915051" w:rsidR="0003404B" w:rsidRPr="00DD01CB" w:rsidRDefault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83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083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9083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9083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9083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2015г. по делу №А13-7747/2015 конкурсным управляющим (ликвидатором) </w:t>
      </w:r>
      <w:r w:rsidRPr="00990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Pr="00990834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Pr="00990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«Бумеранг»),</w:t>
      </w:r>
      <w:r w:rsidRPr="00990834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162602, Вологодская область, г. Череповец, ул. Коммунистов дом 22 ОГРН: 1033501065730, ИНН: 3528006214, КПП: 352801001)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A33ECD" w14:textId="46561820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- 1 061 098 +/-9 013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Вишняково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>, кадастровый номер 40:22:202101:0059, земли сельскохозяйственного назначения - для сел</w:t>
      </w:r>
      <w:r>
        <w:rPr>
          <w:rFonts w:ascii="Times New Roman" w:hAnsi="Times New Roman" w:cs="Times New Roman"/>
          <w:sz w:val="24"/>
          <w:szCs w:val="24"/>
        </w:rPr>
        <w:t xml:space="preserve">ьскохозяйственного производства </w:t>
      </w:r>
      <w:r w:rsidRPr="00990834">
        <w:rPr>
          <w:rFonts w:ascii="Times New Roman" w:hAnsi="Times New Roman" w:cs="Times New Roman"/>
          <w:sz w:val="24"/>
          <w:szCs w:val="24"/>
        </w:rPr>
        <w:t>- 1 857 360,96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9AD02BB" w14:textId="43F8BAF6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- 441 741 +/-5 816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Вишняково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>, кадастровый номер 40:22:202101:102, земли сельскохозяйственного назначения - для сел</w:t>
      </w:r>
      <w:r>
        <w:rPr>
          <w:rFonts w:ascii="Times New Roman" w:hAnsi="Times New Roman" w:cs="Times New Roman"/>
          <w:sz w:val="24"/>
          <w:szCs w:val="24"/>
        </w:rPr>
        <w:t xml:space="preserve">ьскохозяйственного производства </w:t>
      </w:r>
      <w:r w:rsidRPr="00990834">
        <w:rPr>
          <w:rFonts w:ascii="Times New Roman" w:hAnsi="Times New Roman" w:cs="Times New Roman"/>
          <w:sz w:val="24"/>
          <w:szCs w:val="24"/>
        </w:rPr>
        <w:t>- 850 348,80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D4EABFA" w14:textId="316ACBEB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- 311 390 +/-4 883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Вишняково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>, кадастровый номер 40:22:202101:99, земли сельскохозяйственного назначения - для сел</w:t>
      </w:r>
      <w:r>
        <w:rPr>
          <w:rFonts w:ascii="Times New Roman" w:hAnsi="Times New Roman" w:cs="Times New Roman"/>
          <w:sz w:val="24"/>
          <w:szCs w:val="24"/>
        </w:rPr>
        <w:t xml:space="preserve">ьскохозяйственного производства </w:t>
      </w:r>
      <w:r w:rsidRPr="00990834">
        <w:rPr>
          <w:rFonts w:ascii="Times New Roman" w:hAnsi="Times New Roman" w:cs="Times New Roman"/>
          <w:sz w:val="24"/>
          <w:szCs w:val="24"/>
        </w:rPr>
        <w:t>- 599 457,60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E289353" w14:textId="24365570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- 247 839 +/-4 356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Вишняково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>, кадастровый номер 40:22:202101:100, земли сельскохозяйственного назначения - для сел</w:t>
      </w:r>
      <w:r>
        <w:rPr>
          <w:rFonts w:ascii="Times New Roman" w:hAnsi="Times New Roman" w:cs="Times New Roman"/>
          <w:sz w:val="24"/>
          <w:szCs w:val="24"/>
        </w:rPr>
        <w:t xml:space="preserve">ьскохозяйственного производства </w:t>
      </w:r>
      <w:r w:rsidRPr="00990834">
        <w:rPr>
          <w:rFonts w:ascii="Times New Roman" w:hAnsi="Times New Roman" w:cs="Times New Roman"/>
          <w:sz w:val="24"/>
          <w:szCs w:val="24"/>
        </w:rPr>
        <w:t>- 535 106,88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5A8BA96" w14:textId="3B966261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- 1 107 927 +/-9 210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Вишняково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>, кадастровый номер 40:22:202101:101, земли сельскохозяйственного назначения - для сел</w:t>
      </w:r>
      <w:r>
        <w:rPr>
          <w:rFonts w:ascii="Times New Roman" w:hAnsi="Times New Roman" w:cs="Times New Roman"/>
          <w:sz w:val="24"/>
          <w:szCs w:val="24"/>
        </w:rPr>
        <w:t xml:space="preserve">ьскохозяйственного производства </w:t>
      </w:r>
      <w:r w:rsidRPr="00990834">
        <w:rPr>
          <w:rFonts w:ascii="Times New Roman" w:hAnsi="Times New Roman" w:cs="Times New Roman"/>
          <w:sz w:val="24"/>
          <w:szCs w:val="24"/>
        </w:rPr>
        <w:t>- 1 939 331,52 руб.;</w:t>
      </w:r>
    </w:p>
    <w:p w14:paraId="350AC164" w14:textId="05728415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- 196 438 +/-3 878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Николаевка, кадастровый номер 40:22:202101:104, земли сельскохозяйственного назначения - для сел</w:t>
      </w:r>
      <w:r>
        <w:rPr>
          <w:rFonts w:ascii="Times New Roman" w:hAnsi="Times New Roman" w:cs="Times New Roman"/>
          <w:sz w:val="24"/>
          <w:szCs w:val="24"/>
        </w:rPr>
        <w:t xml:space="preserve">ьскохозяйственного производства </w:t>
      </w:r>
      <w:r w:rsidRPr="00990834">
        <w:rPr>
          <w:rFonts w:ascii="Times New Roman" w:hAnsi="Times New Roman" w:cs="Times New Roman"/>
          <w:sz w:val="24"/>
          <w:szCs w:val="24"/>
        </w:rPr>
        <w:t>- 424 408,32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8A9FC4E" w14:textId="58752BF0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- 133 624 +/-3 198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Николаевка, кадастровый номер 40:22:202101:105, земли сельскохозяйственного назначения - для сел</w:t>
      </w:r>
      <w:r>
        <w:rPr>
          <w:rFonts w:ascii="Times New Roman" w:hAnsi="Times New Roman" w:cs="Times New Roman"/>
          <w:sz w:val="24"/>
          <w:szCs w:val="24"/>
        </w:rPr>
        <w:t xml:space="preserve">ьскохозяйственного производства </w:t>
      </w:r>
      <w:r w:rsidRPr="00990834">
        <w:rPr>
          <w:rFonts w:ascii="Times New Roman" w:hAnsi="Times New Roman" w:cs="Times New Roman"/>
          <w:sz w:val="24"/>
          <w:szCs w:val="24"/>
        </w:rPr>
        <w:t>- 288 429,12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C413A84" w14:textId="6365818A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- 1 171 563 +/-9 470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Троицкое, кадастровый номер 40:22:202101:97, земли сельскохозяйственного назначения - для сельскохозяйственного производства - 2 050 413,12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D6EAF4C" w14:textId="5F74542A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- 385 634 +/-5 434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Троицкое, кадастровый номер 40:22:202101:96, земли сельскохозяйственного назначения - для сельскохозяйственного производства - 742 331,52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A47CC2D" w14:textId="20C03889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- 774 449 +/-7 700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Троицкое, кадастровый номер 40:22:202101:94, земли сельскохозяйственного назначения - для сельскохозяйственного производства - 1 490 408,64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F70C4D2" w14:textId="388176FC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- 103 558 +/-2 816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Троицкое, кадастровый номер 40:22:202101:91, земли сельскохозяйственного назначения - для сельскохозяйственного производства - 223 695,36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43B8A7A" w14:textId="6A1DA243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Земельный участок - 279 989 +/-4 630 кв. м, адрес: Калужская обл.,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р-н, д. Троицкое, кадастровый номер 40:22:202101:98, земли сельскохозяйственного назначения - для сельскохозяйственного производства - 604 820,16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B3C2A29" w14:textId="22CD7A1B" w:rsidR="00990834" w:rsidRP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Audi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A8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Quattro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>, светло-зеленый, 2003, 215 000 км, 4.1 АТ (335 л. с.), полный, бензин, VIN WAUZZZ4E94N007848, г. Череповец - 848 433,60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1CC8586" w14:textId="25E0244D" w:rsidR="00990834" w:rsidRDefault="00990834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Pr="0099083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0834">
        <w:rPr>
          <w:rFonts w:ascii="Times New Roman" w:hAnsi="Times New Roman" w:cs="Times New Roman"/>
          <w:sz w:val="24"/>
          <w:szCs w:val="24"/>
        </w:rPr>
        <w:t xml:space="preserve">ВАЗ-21140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Samara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, бело-зеленый, 2006, 180 000 км, 1.4 МТ (77 л. с.), передний, бензин, VIN XTA21140064149418, с. </w:t>
      </w:r>
      <w:proofErr w:type="spellStart"/>
      <w:r w:rsidRPr="00990834">
        <w:rPr>
          <w:rFonts w:ascii="Times New Roman" w:hAnsi="Times New Roman" w:cs="Times New Roman"/>
          <w:sz w:val="24"/>
          <w:szCs w:val="24"/>
        </w:rPr>
        <w:t>Кичменгский</w:t>
      </w:r>
      <w:proofErr w:type="spellEnd"/>
      <w:r w:rsidRPr="00990834">
        <w:rPr>
          <w:rFonts w:ascii="Times New Roman" w:hAnsi="Times New Roman" w:cs="Times New Roman"/>
          <w:sz w:val="24"/>
          <w:szCs w:val="24"/>
        </w:rPr>
        <w:t xml:space="preserve"> Городок - 72 440,88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E2B2F2F" w:rsidR="00555595" w:rsidRPr="00DD01CB" w:rsidRDefault="00555595" w:rsidP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2956C5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90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908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 сентября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220054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90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мая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7B56A85" w14:textId="5EEEC7D1" w:rsidR="00990834" w:rsidRDefault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1CBC">
        <w:rPr>
          <w:rFonts w:ascii="Times New Roman" w:hAnsi="Times New Roman" w:cs="Times New Roman"/>
          <w:b/>
          <w:color w:val="000000"/>
          <w:sz w:val="24"/>
          <w:szCs w:val="24"/>
        </w:rPr>
        <w:t>Для лотов 1-12:</w:t>
      </w:r>
    </w:p>
    <w:p w14:paraId="350852BE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лота;</w:t>
      </w:r>
    </w:p>
    <w:p w14:paraId="1B5AFFF1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91,40% от начальной цены продажи лота;</w:t>
      </w:r>
    </w:p>
    <w:p w14:paraId="0D198DE1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82,80% от начальной цены продажи лота;</w:t>
      </w:r>
    </w:p>
    <w:p w14:paraId="2864B599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74,20% от начальной цены продажи лота;</w:t>
      </w:r>
    </w:p>
    <w:p w14:paraId="3A9785A6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65,60% от начальной цены продажи лота;</w:t>
      </w:r>
    </w:p>
    <w:p w14:paraId="61EF0DB1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57,00% от начальной цены продажи лота;</w:t>
      </w:r>
    </w:p>
    <w:p w14:paraId="2AED17B8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48,40% от начальной цены продажи лота;</w:t>
      </w:r>
    </w:p>
    <w:p w14:paraId="64B3AE35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39,80% от начальной цены продажи лота;</w:t>
      </w:r>
    </w:p>
    <w:p w14:paraId="5C2F0237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31,20% от начальной цены продажи лота;</w:t>
      </w:r>
    </w:p>
    <w:p w14:paraId="1274E574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22,60% от начальной цены продажи лота;</w:t>
      </w:r>
    </w:p>
    <w:p w14:paraId="1653877D" w14:textId="1E9179D4" w:rsidR="00621CBC" w:rsidRPr="00621CBC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14,00%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5C4188D" w14:textId="54928826" w:rsidR="00990834" w:rsidRDefault="00990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1CBC">
        <w:rPr>
          <w:rFonts w:ascii="Times New Roman" w:hAnsi="Times New Roman" w:cs="Times New Roman"/>
          <w:b/>
          <w:color w:val="000000"/>
          <w:sz w:val="24"/>
          <w:szCs w:val="24"/>
        </w:rPr>
        <w:t>Для лотов 13-14:</w:t>
      </w:r>
    </w:p>
    <w:p w14:paraId="4564956B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iCs/>
          <w:color w:val="000000"/>
          <w:sz w:val="24"/>
          <w:szCs w:val="24"/>
        </w:rPr>
        <w:t>с 13 мая 2020 г. по 24 июня 2020 г. - в размере начальной цены продажи лота;</w:t>
      </w:r>
    </w:p>
    <w:p w14:paraId="3EC4F1BA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iCs/>
          <w:color w:val="000000"/>
          <w:sz w:val="24"/>
          <w:szCs w:val="24"/>
        </w:rPr>
        <w:t>с 25 июня 2020 г. по 01 июля 2020 г. - в размере 90,40% от начальной цены продажи лота;</w:t>
      </w:r>
    </w:p>
    <w:p w14:paraId="247A4DD4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iCs/>
          <w:color w:val="000000"/>
          <w:sz w:val="24"/>
          <w:szCs w:val="24"/>
        </w:rPr>
        <w:t>с 02 июля 2020 г. по 08 июля 2020 г. - в размере 80,80% от начальной цены продажи лота;</w:t>
      </w:r>
    </w:p>
    <w:p w14:paraId="03088F04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iCs/>
          <w:color w:val="000000"/>
          <w:sz w:val="24"/>
          <w:szCs w:val="24"/>
        </w:rPr>
        <w:t>с 09 июля 2020 г. по 15 июля 2020 г. - в размере 71,20% от начальной цены продажи лота;</w:t>
      </w:r>
    </w:p>
    <w:p w14:paraId="7A634D7D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iCs/>
          <w:color w:val="000000"/>
          <w:sz w:val="24"/>
          <w:szCs w:val="24"/>
        </w:rPr>
        <w:t>с 16 июля 2020 г. по 22 июля 2020 г. - в размере 61,60% от начальной цены продажи лота;</w:t>
      </w:r>
    </w:p>
    <w:p w14:paraId="4EA0A7BA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iCs/>
          <w:color w:val="000000"/>
          <w:sz w:val="24"/>
          <w:szCs w:val="24"/>
        </w:rPr>
        <w:t>с 23 июля 2020 г. по 29 июля 2020 г. - в размере 52,00% от начальной цены продажи лота;</w:t>
      </w:r>
    </w:p>
    <w:p w14:paraId="044F69F5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iCs/>
          <w:color w:val="000000"/>
          <w:sz w:val="24"/>
          <w:szCs w:val="24"/>
        </w:rPr>
        <w:t>с 30 июля 2020 г. по 05 августа 2020 г. - в размере 42,40% от начальной цены продажи лота;</w:t>
      </w:r>
    </w:p>
    <w:p w14:paraId="75A0983E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iCs/>
          <w:color w:val="000000"/>
          <w:sz w:val="24"/>
          <w:szCs w:val="24"/>
        </w:rPr>
        <w:t>с 06 августа 2020 г. по 12 августа 2020 г. - в размере 32,80% от начальной цены продажи лота;</w:t>
      </w:r>
    </w:p>
    <w:p w14:paraId="2CFD843A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iCs/>
          <w:color w:val="000000"/>
          <w:sz w:val="24"/>
          <w:szCs w:val="24"/>
        </w:rPr>
        <w:t>с 13 августа 2020 г. по 19 августа 2020 г. - в размере 23,20% от начальной цены продажи лота;</w:t>
      </w:r>
    </w:p>
    <w:p w14:paraId="14C668BC" w14:textId="77777777" w:rsidR="005A4712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iCs/>
          <w:color w:val="000000"/>
          <w:sz w:val="24"/>
          <w:szCs w:val="24"/>
        </w:rPr>
        <w:t>с 20 августа 2020 г. по 26 августа 2020 г. - в размере 13,60% от начальной цены продажи лота;</w:t>
      </w:r>
    </w:p>
    <w:p w14:paraId="1464503B" w14:textId="07020223" w:rsidR="00810278" w:rsidRPr="005A4712" w:rsidRDefault="005A4712" w:rsidP="005A4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712">
        <w:rPr>
          <w:rFonts w:ascii="Times New Roman" w:hAnsi="Times New Roman" w:cs="Times New Roman"/>
          <w:iCs/>
          <w:color w:val="000000"/>
          <w:sz w:val="24"/>
          <w:szCs w:val="24"/>
        </w:rPr>
        <w:t>с 27 августа 2020 г. по 02 сентября 2020 г. - в размере 4,00% от начальной цены про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дажи лота.</w:t>
      </w:r>
    </w:p>
    <w:p w14:paraId="47709716" w14:textId="77777777" w:rsidR="007700C3" w:rsidRDefault="008F1609" w:rsidP="00770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  <w:r w:rsidR="007700C3" w:rsidRPr="007700C3">
        <w:rPr>
          <w:rFonts w:eastAsiaTheme="minorHAnsi"/>
          <w:b/>
          <w:bCs/>
          <w:lang w:eastAsia="en-US"/>
        </w:rPr>
        <w:t xml:space="preserve"> </w:t>
      </w:r>
    </w:p>
    <w:p w14:paraId="5BC802A0" w14:textId="22EBD34E" w:rsidR="007700C3" w:rsidRPr="007700C3" w:rsidRDefault="007700C3" w:rsidP="00770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700C3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Лоты 1-12</w:t>
      </w:r>
      <w:r w:rsidRPr="007700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реализуются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2B2DB771" w14:textId="4080A94D" w:rsidR="007700C3" w:rsidRPr="007700C3" w:rsidRDefault="007700C3" w:rsidP="00770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0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   Реализация лотов </w:t>
      </w:r>
      <w:r w:rsidRPr="007700C3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1-12</w:t>
      </w:r>
      <w:r w:rsidRPr="007700C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5F4D7F6" w14:textId="7B1DB9FA" w:rsidR="00810278" w:rsidRPr="00810278" w:rsidRDefault="00621CBC" w:rsidP="00810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C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09:00 по 18:00 часов по адресу: г. Санкт-Петербург, пр. Каменноостровский, д.40 литер А, тел. + 7(812)670-97-09, доб.10-25 и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1-12: </w:t>
      </w:r>
      <w:r w:rsidRPr="00621CBC">
        <w:rPr>
          <w:rFonts w:ascii="Times New Roman" w:hAnsi="Times New Roman" w:cs="Times New Roman"/>
          <w:color w:val="000000"/>
          <w:sz w:val="24"/>
          <w:szCs w:val="24"/>
        </w:rPr>
        <w:t xml:space="preserve">mfrad@auction-house.ru 8(495) 234-04-00 (доб. 324/346);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лотам 13,14: </w:t>
      </w:r>
      <w:r w:rsidR="0081027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10278" w:rsidRPr="00810278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810278">
        <w:rPr>
          <w:rFonts w:ascii="Times New Roman" w:hAnsi="Times New Roman" w:cs="Times New Roman"/>
          <w:color w:val="000000"/>
          <w:sz w:val="24"/>
          <w:szCs w:val="24"/>
        </w:rPr>
        <w:t>МСК</w:t>
      </w:r>
      <w:r w:rsidR="00810278" w:rsidRPr="00810278">
        <w:rPr>
          <w:rFonts w:ascii="Times New Roman" w:hAnsi="Times New Roman" w:cs="Times New Roman"/>
          <w:color w:val="000000"/>
          <w:sz w:val="24"/>
          <w:szCs w:val="24"/>
        </w:rPr>
        <w:t xml:space="preserve"> в будние дни)</w:t>
      </w:r>
    </w:p>
    <w:p w14:paraId="5FAFC408" w14:textId="3D0DBB0E" w:rsidR="00621CBC" w:rsidRPr="00621CBC" w:rsidRDefault="00810278" w:rsidP="00810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278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621CBC" w:rsidRPr="00621C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004B28" w14:textId="77777777" w:rsidR="00621CBC" w:rsidRPr="00621CBC" w:rsidRDefault="00621CBC" w:rsidP="00621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CB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621CBC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621CBC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621CB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21CB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621CB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21CB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7503F16" w14:textId="1D850D84" w:rsidR="00621CBC" w:rsidRPr="00621CBC" w:rsidRDefault="00621CBC" w:rsidP="00621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CB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21C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21CBC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="00810278">
        <w:rPr>
          <w:rFonts w:ascii="Times New Roman" w:hAnsi="Times New Roman" w:cs="Times New Roman"/>
          <w:color w:val="000000"/>
          <w:sz w:val="24"/>
          <w:szCs w:val="24"/>
        </w:rPr>
        <w:t>.5,</w:t>
      </w:r>
      <w:bookmarkStart w:id="0" w:name="_GoBack"/>
      <w:bookmarkEnd w:id="0"/>
      <w:r w:rsidR="00810278">
        <w:rPr>
          <w:rFonts w:ascii="Times New Roman" w:hAnsi="Times New Roman" w:cs="Times New Roman"/>
          <w:color w:val="000000"/>
          <w:sz w:val="24"/>
          <w:szCs w:val="24"/>
        </w:rPr>
        <w:t xml:space="preserve"> лит. В, 8 (800) 777-57-57.</w:t>
      </w:r>
    </w:p>
    <w:sectPr w:rsidR="00621CBC" w:rsidRPr="00621CBC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E6C81"/>
    <w:rsid w:val="00495D59"/>
    <w:rsid w:val="00555595"/>
    <w:rsid w:val="005742CC"/>
    <w:rsid w:val="005A4712"/>
    <w:rsid w:val="005F1F68"/>
    <w:rsid w:val="00621553"/>
    <w:rsid w:val="00621CBC"/>
    <w:rsid w:val="007700C3"/>
    <w:rsid w:val="007A10EE"/>
    <w:rsid w:val="007E3D68"/>
    <w:rsid w:val="00810278"/>
    <w:rsid w:val="008F1609"/>
    <w:rsid w:val="00953DA4"/>
    <w:rsid w:val="00990834"/>
    <w:rsid w:val="009E68C2"/>
    <w:rsid w:val="009F0C4D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2251</Words>
  <Characters>13680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9</cp:revision>
  <dcterms:created xsi:type="dcterms:W3CDTF">2019-07-23T07:53:00Z</dcterms:created>
  <dcterms:modified xsi:type="dcterms:W3CDTF">2020-04-28T08:37:00Z</dcterms:modified>
</cp:coreProperties>
</file>