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E2B8D" w14:textId="77777777" w:rsidR="00095C8B" w:rsidRPr="009C3E63" w:rsidRDefault="00095C8B" w:rsidP="006A5F7D">
      <w:pPr>
        <w:pStyle w:val="ConsPlusNormal"/>
        <w:widowControl/>
        <w:ind w:firstLine="0"/>
        <w:jc w:val="center"/>
        <w:rPr>
          <w:rFonts w:ascii="Times New Roman" w:hAnsi="Times New Roman" w:cs="Times New Roman"/>
          <w:b/>
          <w:bCs/>
          <w:sz w:val="22"/>
          <w:szCs w:val="22"/>
        </w:rPr>
      </w:pPr>
    </w:p>
    <w:p w14:paraId="3FB99557" w14:textId="77777777" w:rsidR="006A5F7D" w:rsidRPr="009C3E63" w:rsidRDefault="006A5F7D" w:rsidP="006A5F7D">
      <w:pPr>
        <w:pStyle w:val="ConsPlusNormal"/>
        <w:widowControl/>
        <w:ind w:firstLine="0"/>
        <w:jc w:val="center"/>
        <w:rPr>
          <w:rFonts w:ascii="Times New Roman" w:hAnsi="Times New Roman" w:cs="Times New Roman"/>
          <w:b/>
          <w:bCs/>
          <w:sz w:val="22"/>
          <w:szCs w:val="22"/>
        </w:rPr>
      </w:pPr>
      <w:r w:rsidRPr="009C3E63">
        <w:rPr>
          <w:rFonts w:ascii="Times New Roman" w:hAnsi="Times New Roman" w:cs="Times New Roman"/>
          <w:b/>
          <w:bCs/>
          <w:sz w:val="22"/>
          <w:szCs w:val="22"/>
        </w:rPr>
        <w:t>ДОГОВОР</w:t>
      </w:r>
      <w:r w:rsidR="0016598B" w:rsidRPr="009C3E63">
        <w:rPr>
          <w:rFonts w:ascii="Times New Roman" w:hAnsi="Times New Roman" w:cs="Times New Roman"/>
          <w:b/>
          <w:bCs/>
          <w:sz w:val="22"/>
          <w:szCs w:val="22"/>
        </w:rPr>
        <w:t xml:space="preserve"> N </w:t>
      </w:r>
      <w:r w:rsidR="00C74953" w:rsidRPr="009C3E63">
        <w:rPr>
          <w:rFonts w:ascii="Times New Roman" w:hAnsi="Times New Roman" w:cs="Times New Roman"/>
          <w:b/>
          <w:bCs/>
          <w:sz w:val="22"/>
          <w:szCs w:val="22"/>
        </w:rPr>
        <w:t>____</w:t>
      </w:r>
      <w:r w:rsidR="00095C8B" w:rsidRPr="009C3E63">
        <w:rPr>
          <w:rFonts w:ascii="Times New Roman" w:hAnsi="Times New Roman" w:cs="Times New Roman"/>
          <w:b/>
          <w:bCs/>
          <w:sz w:val="22"/>
          <w:szCs w:val="22"/>
        </w:rPr>
        <w:t>_</w:t>
      </w:r>
    </w:p>
    <w:p w14:paraId="4DA311A2" w14:textId="77777777" w:rsidR="006A5F7D" w:rsidRPr="009C3E63" w:rsidRDefault="006A5F7D" w:rsidP="006A5F7D">
      <w:pPr>
        <w:pStyle w:val="ConsPlusNormal"/>
        <w:widowControl/>
        <w:ind w:firstLine="0"/>
        <w:jc w:val="center"/>
        <w:rPr>
          <w:rFonts w:ascii="Times New Roman" w:hAnsi="Times New Roman" w:cs="Times New Roman"/>
          <w:b/>
          <w:bCs/>
          <w:sz w:val="22"/>
          <w:szCs w:val="22"/>
        </w:rPr>
      </w:pPr>
      <w:r w:rsidRPr="009C3E63">
        <w:rPr>
          <w:rFonts w:ascii="Times New Roman" w:hAnsi="Times New Roman" w:cs="Times New Roman"/>
          <w:b/>
          <w:bCs/>
          <w:sz w:val="22"/>
          <w:szCs w:val="22"/>
        </w:rPr>
        <w:t>к</w:t>
      </w:r>
      <w:r w:rsidR="00C75792" w:rsidRPr="009C3E63">
        <w:rPr>
          <w:rFonts w:ascii="Times New Roman" w:hAnsi="Times New Roman" w:cs="Times New Roman"/>
          <w:b/>
          <w:bCs/>
          <w:sz w:val="22"/>
          <w:szCs w:val="22"/>
        </w:rPr>
        <w:t>упли-продажи</w:t>
      </w:r>
      <w:r w:rsidR="000B17ED" w:rsidRPr="009C3E63">
        <w:rPr>
          <w:rFonts w:ascii="Times New Roman" w:hAnsi="Times New Roman" w:cs="Times New Roman"/>
          <w:b/>
          <w:bCs/>
          <w:sz w:val="22"/>
          <w:szCs w:val="22"/>
        </w:rPr>
        <w:t xml:space="preserve"> имущества</w:t>
      </w:r>
      <w:r w:rsidR="00893B6B" w:rsidRPr="009C3E63">
        <w:rPr>
          <w:rFonts w:ascii="Times New Roman" w:hAnsi="Times New Roman" w:cs="Times New Roman"/>
          <w:b/>
          <w:bCs/>
          <w:sz w:val="22"/>
          <w:szCs w:val="22"/>
        </w:rPr>
        <w:t xml:space="preserve"> </w:t>
      </w:r>
      <w:r w:rsidR="00C54862" w:rsidRPr="009C3E63">
        <w:rPr>
          <w:rFonts w:ascii="Times New Roman" w:hAnsi="Times New Roman" w:cs="Times New Roman"/>
          <w:b/>
          <w:bCs/>
          <w:sz w:val="22"/>
          <w:szCs w:val="22"/>
        </w:rPr>
        <w:t xml:space="preserve"> </w:t>
      </w:r>
    </w:p>
    <w:p w14:paraId="03E84454" w14:textId="77777777" w:rsidR="006A5F7D" w:rsidRPr="009C3E63" w:rsidRDefault="006A5F7D" w:rsidP="006A5F7D">
      <w:pPr>
        <w:pStyle w:val="ConsPlusNormal"/>
        <w:widowControl/>
        <w:ind w:firstLine="540"/>
        <w:jc w:val="both"/>
        <w:rPr>
          <w:rFonts w:ascii="Times New Roman" w:hAnsi="Times New Roman" w:cs="Times New Roman"/>
          <w:sz w:val="22"/>
          <w:szCs w:val="22"/>
        </w:rPr>
      </w:pPr>
    </w:p>
    <w:p w14:paraId="00920124" w14:textId="1D235737" w:rsidR="006A5F7D" w:rsidRPr="009C3E63" w:rsidRDefault="006A5F7D" w:rsidP="006A5F7D">
      <w:pPr>
        <w:pStyle w:val="ConsPlusNonformat"/>
        <w:widowControl/>
        <w:rPr>
          <w:rFonts w:ascii="Times New Roman" w:hAnsi="Times New Roman" w:cs="Times New Roman"/>
          <w:sz w:val="22"/>
          <w:szCs w:val="22"/>
        </w:rPr>
      </w:pPr>
      <w:r w:rsidRPr="009C3E63">
        <w:rPr>
          <w:rFonts w:ascii="Times New Roman" w:hAnsi="Times New Roman" w:cs="Times New Roman"/>
          <w:sz w:val="22"/>
          <w:szCs w:val="22"/>
        </w:rPr>
        <w:t>г.</w:t>
      </w:r>
      <w:r w:rsidR="00165115" w:rsidRPr="009C3E63">
        <w:rPr>
          <w:rFonts w:ascii="Times New Roman" w:hAnsi="Times New Roman" w:cs="Times New Roman"/>
          <w:sz w:val="22"/>
          <w:szCs w:val="22"/>
        </w:rPr>
        <w:t xml:space="preserve"> </w:t>
      </w:r>
      <w:r w:rsidR="00893B6B" w:rsidRPr="009C3E63">
        <w:rPr>
          <w:rFonts w:ascii="Times New Roman" w:hAnsi="Times New Roman" w:cs="Times New Roman"/>
          <w:sz w:val="22"/>
          <w:szCs w:val="22"/>
        </w:rPr>
        <w:t xml:space="preserve">Воронеж </w:t>
      </w:r>
      <w:r w:rsidR="008D6CBF" w:rsidRPr="009C3E63">
        <w:rPr>
          <w:rFonts w:ascii="Times New Roman" w:hAnsi="Times New Roman" w:cs="Times New Roman"/>
          <w:sz w:val="22"/>
          <w:szCs w:val="22"/>
        </w:rPr>
        <w:t xml:space="preserve">                       </w:t>
      </w:r>
      <w:r w:rsidR="00850998" w:rsidRPr="009C3E63">
        <w:rPr>
          <w:rFonts w:ascii="Times New Roman" w:hAnsi="Times New Roman" w:cs="Times New Roman"/>
          <w:sz w:val="22"/>
          <w:szCs w:val="22"/>
        </w:rPr>
        <w:tab/>
      </w:r>
      <w:r w:rsidR="00165115" w:rsidRPr="009C3E63">
        <w:rPr>
          <w:rFonts w:ascii="Times New Roman" w:hAnsi="Times New Roman" w:cs="Times New Roman"/>
          <w:sz w:val="22"/>
          <w:szCs w:val="22"/>
        </w:rPr>
        <w:tab/>
      </w:r>
      <w:r w:rsidR="00165115" w:rsidRPr="009C3E63">
        <w:rPr>
          <w:rFonts w:ascii="Times New Roman" w:hAnsi="Times New Roman" w:cs="Times New Roman"/>
          <w:sz w:val="22"/>
          <w:szCs w:val="22"/>
        </w:rPr>
        <w:tab/>
      </w:r>
      <w:r w:rsidR="00850998" w:rsidRPr="009C3E63">
        <w:rPr>
          <w:rFonts w:ascii="Times New Roman" w:hAnsi="Times New Roman" w:cs="Times New Roman"/>
          <w:sz w:val="22"/>
          <w:szCs w:val="22"/>
        </w:rPr>
        <w:t xml:space="preserve">       </w:t>
      </w:r>
      <w:r w:rsidR="00E53297" w:rsidRPr="009C3E63">
        <w:rPr>
          <w:rFonts w:ascii="Times New Roman" w:hAnsi="Times New Roman" w:cs="Times New Roman"/>
          <w:sz w:val="22"/>
          <w:szCs w:val="22"/>
        </w:rPr>
        <w:t xml:space="preserve">      </w:t>
      </w:r>
      <w:r w:rsidR="007C60C8" w:rsidRPr="009C3E63">
        <w:rPr>
          <w:rFonts w:ascii="Times New Roman" w:hAnsi="Times New Roman" w:cs="Times New Roman"/>
          <w:sz w:val="22"/>
          <w:szCs w:val="22"/>
        </w:rPr>
        <w:t xml:space="preserve">      </w:t>
      </w:r>
      <w:r w:rsidR="009C3E63">
        <w:rPr>
          <w:rFonts w:ascii="Times New Roman" w:hAnsi="Times New Roman" w:cs="Times New Roman"/>
          <w:sz w:val="22"/>
          <w:szCs w:val="22"/>
        </w:rPr>
        <w:t xml:space="preserve">        </w:t>
      </w:r>
      <w:r w:rsidR="00CE6CD4" w:rsidRPr="009C3E63">
        <w:rPr>
          <w:rFonts w:ascii="Times New Roman" w:hAnsi="Times New Roman" w:cs="Times New Roman"/>
          <w:sz w:val="22"/>
          <w:szCs w:val="22"/>
        </w:rPr>
        <w:t xml:space="preserve">   </w:t>
      </w:r>
      <w:r w:rsidR="00095C8B" w:rsidRPr="009C3E63">
        <w:rPr>
          <w:rFonts w:ascii="Times New Roman" w:hAnsi="Times New Roman" w:cs="Times New Roman"/>
          <w:sz w:val="22"/>
          <w:szCs w:val="22"/>
        </w:rPr>
        <w:t xml:space="preserve">     </w:t>
      </w:r>
      <w:r w:rsidR="00CE6CD4" w:rsidRPr="009C3E63">
        <w:rPr>
          <w:rFonts w:ascii="Times New Roman" w:hAnsi="Times New Roman" w:cs="Times New Roman"/>
          <w:sz w:val="22"/>
          <w:szCs w:val="22"/>
        </w:rPr>
        <w:t xml:space="preserve">   </w:t>
      </w:r>
      <w:proofErr w:type="gramStart"/>
      <w:r w:rsidR="00E53297" w:rsidRPr="009C3E63">
        <w:rPr>
          <w:rFonts w:ascii="Times New Roman" w:hAnsi="Times New Roman" w:cs="Times New Roman"/>
          <w:sz w:val="22"/>
          <w:szCs w:val="22"/>
        </w:rPr>
        <w:t xml:space="preserve">  </w:t>
      </w:r>
      <w:r w:rsidR="00C74953" w:rsidRPr="009C3E63">
        <w:rPr>
          <w:rFonts w:ascii="Times New Roman" w:hAnsi="Times New Roman" w:cs="Times New Roman"/>
          <w:sz w:val="22"/>
          <w:szCs w:val="22"/>
        </w:rPr>
        <w:t xml:space="preserve"> </w:t>
      </w:r>
      <w:r w:rsidR="0016598B" w:rsidRPr="009C3E63">
        <w:rPr>
          <w:rFonts w:ascii="Times New Roman" w:hAnsi="Times New Roman" w:cs="Times New Roman"/>
          <w:sz w:val="22"/>
          <w:szCs w:val="22"/>
        </w:rPr>
        <w:t>«</w:t>
      </w:r>
      <w:proofErr w:type="gramEnd"/>
      <w:r w:rsidR="00C74953" w:rsidRPr="009C3E63">
        <w:rPr>
          <w:rFonts w:ascii="Times New Roman" w:hAnsi="Times New Roman" w:cs="Times New Roman"/>
          <w:sz w:val="22"/>
          <w:szCs w:val="22"/>
        </w:rPr>
        <w:t>_____</w:t>
      </w:r>
      <w:r w:rsidR="00AF2236" w:rsidRPr="009C3E63">
        <w:rPr>
          <w:rFonts w:ascii="Times New Roman" w:hAnsi="Times New Roman" w:cs="Times New Roman"/>
          <w:sz w:val="22"/>
          <w:szCs w:val="22"/>
        </w:rPr>
        <w:t xml:space="preserve">» </w:t>
      </w:r>
      <w:r w:rsidR="007C60C8" w:rsidRPr="009C3E63">
        <w:rPr>
          <w:rFonts w:ascii="Times New Roman" w:hAnsi="Times New Roman" w:cs="Times New Roman"/>
          <w:sz w:val="22"/>
          <w:szCs w:val="22"/>
        </w:rPr>
        <w:t>_</w:t>
      </w:r>
      <w:r w:rsidR="00C74953" w:rsidRPr="009C3E63">
        <w:rPr>
          <w:rFonts w:ascii="Times New Roman" w:hAnsi="Times New Roman" w:cs="Times New Roman"/>
          <w:sz w:val="22"/>
          <w:szCs w:val="22"/>
        </w:rPr>
        <w:t>___________</w:t>
      </w:r>
      <w:r w:rsidR="00B70871" w:rsidRPr="009C3E63">
        <w:rPr>
          <w:rFonts w:ascii="Times New Roman" w:hAnsi="Times New Roman" w:cs="Times New Roman"/>
          <w:sz w:val="22"/>
          <w:szCs w:val="22"/>
        </w:rPr>
        <w:t xml:space="preserve"> 20</w:t>
      </w:r>
      <w:r w:rsidR="00C813FA">
        <w:rPr>
          <w:rFonts w:ascii="Times New Roman" w:hAnsi="Times New Roman" w:cs="Times New Roman"/>
          <w:sz w:val="22"/>
          <w:szCs w:val="22"/>
        </w:rPr>
        <w:t>20</w:t>
      </w:r>
      <w:r w:rsidRPr="009C3E63">
        <w:rPr>
          <w:rFonts w:ascii="Times New Roman" w:hAnsi="Times New Roman" w:cs="Times New Roman"/>
          <w:sz w:val="22"/>
          <w:szCs w:val="22"/>
        </w:rPr>
        <w:t xml:space="preserve"> года</w:t>
      </w:r>
    </w:p>
    <w:p w14:paraId="7C428583" w14:textId="77777777" w:rsidR="006A5F7D" w:rsidRPr="004E6D58" w:rsidRDefault="006A5F7D" w:rsidP="006A5F7D">
      <w:pPr>
        <w:pStyle w:val="ConsPlusNormal"/>
        <w:widowControl/>
        <w:ind w:firstLine="540"/>
        <w:jc w:val="both"/>
        <w:rPr>
          <w:rFonts w:ascii="Times New Roman" w:hAnsi="Times New Roman" w:cs="Times New Roman"/>
          <w:sz w:val="16"/>
          <w:szCs w:val="16"/>
        </w:rPr>
      </w:pPr>
    </w:p>
    <w:p w14:paraId="3254D5B1" w14:textId="123A75F5" w:rsidR="00603363" w:rsidRPr="009C3E63" w:rsidRDefault="00207372" w:rsidP="00486D30">
      <w:pPr>
        <w:pStyle w:val="ConsPlusNormal"/>
        <w:widowControl/>
        <w:ind w:firstLine="567"/>
        <w:jc w:val="both"/>
        <w:rPr>
          <w:rFonts w:ascii="Times New Roman" w:hAnsi="Times New Roman" w:cs="Times New Roman"/>
          <w:color w:val="000000"/>
          <w:sz w:val="22"/>
          <w:szCs w:val="22"/>
        </w:rPr>
      </w:pPr>
      <w:proofErr w:type="spellStart"/>
      <w:r w:rsidRPr="009C3E63">
        <w:rPr>
          <w:rFonts w:ascii="Times New Roman" w:hAnsi="Times New Roman" w:cs="Times New Roman"/>
          <w:color w:val="000000" w:themeColor="text1"/>
          <w:sz w:val="22"/>
          <w:szCs w:val="22"/>
        </w:rPr>
        <w:t>Кораблин</w:t>
      </w:r>
      <w:proofErr w:type="spellEnd"/>
      <w:r w:rsidRPr="009C3E63">
        <w:rPr>
          <w:rFonts w:ascii="Times New Roman" w:hAnsi="Times New Roman" w:cs="Times New Roman"/>
          <w:color w:val="000000" w:themeColor="text1"/>
          <w:sz w:val="22"/>
          <w:szCs w:val="22"/>
        </w:rPr>
        <w:t xml:space="preserve"> Владимир Митрофанович</w:t>
      </w:r>
      <w:r w:rsidR="00850998" w:rsidRPr="009C3E63">
        <w:rPr>
          <w:rFonts w:ascii="Times New Roman" w:hAnsi="Times New Roman" w:cs="Times New Roman"/>
          <w:color w:val="000000" w:themeColor="text1"/>
          <w:sz w:val="22"/>
          <w:szCs w:val="22"/>
        </w:rPr>
        <w:t xml:space="preserve"> (16.02.1957 года рождения, место рождения: с. Мосолово Шиловского района Рязанской области, зарегистрирован по адресу: 394006, г. Воронеж, ул. Станкевича, д. 38, кв. 62, СНИЛС: 034-343-844-37, ИНН: 622500534557)</w:t>
      </w:r>
      <w:r w:rsidRPr="009C3E63">
        <w:rPr>
          <w:rFonts w:ascii="Times New Roman" w:hAnsi="Times New Roman" w:cs="Times New Roman"/>
          <w:color w:val="000000" w:themeColor="text1"/>
          <w:sz w:val="22"/>
          <w:szCs w:val="22"/>
        </w:rPr>
        <w:t>,</w:t>
      </w:r>
      <w:r w:rsidRPr="009C3E63">
        <w:rPr>
          <w:rFonts w:ascii="Times New Roman" w:hAnsi="Times New Roman" w:cs="Times New Roman"/>
          <w:sz w:val="22"/>
          <w:szCs w:val="22"/>
        </w:rPr>
        <w:t xml:space="preserve"> именуемый в дальнейшем «Продавец», в лице финансового управляющего Чурляева Андрея Валериевича, действующего на основании Решения Арбитражного суда Воронежской области</w:t>
      </w:r>
      <w:r w:rsidRPr="009C3E63">
        <w:rPr>
          <w:rFonts w:ascii="Times New Roman" w:hAnsi="Times New Roman" w:cs="Times New Roman"/>
          <w:color w:val="000000" w:themeColor="text1"/>
          <w:sz w:val="22"/>
          <w:szCs w:val="22"/>
        </w:rPr>
        <w:t xml:space="preserve"> от 14.08.18г. (</w:t>
      </w:r>
      <w:proofErr w:type="spellStart"/>
      <w:r w:rsidRPr="009C3E63">
        <w:rPr>
          <w:rFonts w:ascii="Times New Roman" w:hAnsi="Times New Roman" w:cs="Times New Roman"/>
          <w:color w:val="000000" w:themeColor="text1"/>
          <w:sz w:val="22"/>
          <w:szCs w:val="22"/>
        </w:rPr>
        <w:t>рез.часть</w:t>
      </w:r>
      <w:proofErr w:type="spellEnd"/>
      <w:r w:rsidRPr="009C3E63">
        <w:rPr>
          <w:rFonts w:ascii="Times New Roman" w:hAnsi="Times New Roman" w:cs="Times New Roman"/>
          <w:color w:val="000000" w:themeColor="text1"/>
          <w:sz w:val="22"/>
          <w:szCs w:val="22"/>
        </w:rPr>
        <w:t xml:space="preserve"> от 07.08.18г.)</w:t>
      </w:r>
      <w:r w:rsidRPr="009C3E63">
        <w:rPr>
          <w:rFonts w:ascii="Times New Roman" w:hAnsi="Times New Roman" w:cs="Times New Roman"/>
          <w:sz w:val="22"/>
          <w:szCs w:val="22"/>
        </w:rPr>
        <w:t xml:space="preserve"> по делу </w:t>
      </w:r>
      <w:r w:rsidRPr="009C3E63">
        <w:rPr>
          <w:rFonts w:ascii="Times New Roman" w:hAnsi="Times New Roman" w:cs="Times New Roman"/>
          <w:color w:val="000000" w:themeColor="text1"/>
          <w:sz w:val="22"/>
          <w:szCs w:val="22"/>
        </w:rPr>
        <w:t>№ А14-9404/2018</w:t>
      </w:r>
      <w:r w:rsidR="006F77CD" w:rsidRPr="009C3E63">
        <w:rPr>
          <w:rFonts w:ascii="Times New Roman" w:hAnsi="Times New Roman" w:cs="Times New Roman"/>
          <w:color w:val="000000"/>
          <w:sz w:val="22"/>
          <w:szCs w:val="22"/>
        </w:rPr>
        <w:t>,</w:t>
      </w:r>
      <w:r w:rsidR="0070344E" w:rsidRPr="009C3E63">
        <w:rPr>
          <w:rFonts w:ascii="Times New Roman" w:hAnsi="Times New Roman" w:cs="Times New Roman"/>
          <w:color w:val="000000"/>
          <w:sz w:val="22"/>
          <w:szCs w:val="22"/>
        </w:rPr>
        <w:t xml:space="preserve"> и</w:t>
      </w:r>
      <w:r w:rsidR="006F77CD" w:rsidRPr="009C3E63">
        <w:rPr>
          <w:rFonts w:ascii="Times New Roman" w:hAnsi="Times New Roman" w:cs="Times New Roman"/>
          <w:color w:val="000000"/>
          <w:sz w:val="22"/>
          <w:szCs w:val="22"/>
        </w:rPr>
        <w:t xml:space="preserve"> </w:t>
      </w:r>
      <w:r w:rsidR="007C60C8" w:rsidRPr="00C813FA">
        <w:rPr>
          <w:rFonts w:ascii="Times New Roman" w:hAnsi="Times New Roman" w:cs="Times New Roman"/>
          <w:bCs/>
          <w:color w:val="000000"/>
          <w:sz w:val="22"/>
          <w:szCs w:val="22"/>
        </w:rPr>
        <w:t>_______</w:t>
      </w:r>
      <w:r w:rsidR="00C813FA">
        <w:rPr>
          <w:rFonts w:ascii="Times New Roman" w:hAnsi="Times New Roman" w:cs="Times New Roman"/>
          <w:bCs/>
          <w:color w:val="000000"/>
          <w:sz w:val="22"/>
          <w:szCs w:val="22"/>
        </w:rPr>
        <w:t>________</w:t>
      </w:r>
      <w:r w:rsidR="007C60C8" w:rsidRPr="00C813FA">
        <w:rPr>
          <w:rFonts w:ascii="Times New Roman" w:hAnsi="Times New Roman" w:cs="Times New Roman"/>
          <w:bCs/>
          <w:color w:val="000000"/>
          <w:sz w:val="22"/>
          <w:szCs w:val="22"/>
        </w:rPr>
        <w:t>_______________________________________</w:t>
      </w:r>
      <w:r w:rsidR="00850998" w:rsidRPr="00C813FA">
        <w:rPr>
          <w:rFonts w:ascii="Times New Roman" w:hAnsi="Times New Roman" w:cs="Times New Roman"/>
          <w:bCs/>
          <w:color w:val="000000"/>
          <w:sz w:val="22"/>
          <w:szCs w:val="22"/>
        </w:rPr>
        <w:t>_______</w:t>
      </w:r>
      <w:r w:rsidR="00F3137A" w:rsidRPr="009C3E63">
        <w:rPr>
          <w:rFonts w:ascii="Times New Roman" w:hAnsi="Times New Roman" w:cs="Times New Roman"/>
          <w:color w:val="000000"/>
          <w:sz w:val="22"/>
          <w:szCs w:val="22"/>
        </w:rPr>
        <w:t xml:space="preserve">, </w:t>
      </w:r>
      <w:r w:rsidR="00680718" w:rsidRPr="009C3E63">
        <w:rPr>
          <w:rFonts w:ascii="Times New Roman" w:hAnsi="Times New Roman" w:cs="Times New Roman"/>
          <w:color w:val="000000"/>
          <w:sz w:val="22"/>
          <w:szCs w:val="22"/>
        </w:rPr>
        <w:t>являющ</w:t>
      </w:r>
      <w:r w:rsidR="002D79A1" w:rsidRPr="009C3E63">
        <w:rPr>
          <w:rFonts w:ascii="Times New Roman" w:hAnsi="Times New Roman" w:cs="Times New Roman"/>
          <w:color w:val="000000"/>
          <w:sz w:val="22"/>
          <w:szCs w:val="22"/>
        </w:rPr>
        <w:t>ееся</w:t>
      </w:r>
      <w:r w:rsidR="00680718" w:rsidRPr="009C3E63">
        <w:rPr>
          <w:rFonts w:ascii="Times New Roman" w:hAnsi="Times New Roman" w:cs="Times New Roman"/>
          <w:color w:val="000000"/>
          <w:sz w:val="22"/>
          <w:szCs w:val="22"/>
        </w:rPr>
        <w:t xml:space="preserve"> победителем торгов в соответствии с Протоколом №</w:t>
      </w:r>
      <w:r w:rsidR="004362B5" w:rsidRPr="009C3E63">
        <w:rPr>
          <w:rFonts w:ascii="Times New Roman" w:hAnsi="Times New Roman" w:cs="Times New Roman"/>
          <w:color w:val="000000"/>
          <w:sz w:val="22"/>
          <w:szCs w:val="22"/>
        </w:rPr>
        <w:t xml:space="preserve"> </w:t>
      </w:r>
      <w:r w:rsidR="00C74953" w:rsidRPr="009C3E63">
        <w:rPr>
          <w:rFonts w:ascii="Times New Roman" w:hAnsi="Times New Roman" w:cs="Times New Roman"/>
          <w:color w:val="000000"/>
          <w:sz w:val="22"/>
          <w:szCs w:val="22"/>
        </w:rPr>
        <w:t>___________</w:t>
      </w:r>
      <w:r w:rsidR="007C60C8" w:rsidRPr="009C3E63">
        <w:rPr>
          <w:rFonts w:ascii="Times New Roman" w:hAnsi="Times New Roman" w:cs="Times New Roman"/>
          <w:color w:val="000000"/>
          <w:sz w:val="22"/>
          <w:szCs w:val="22"/>
        </w:rPr>
        <w:t>_</w:t>
      </w:r>
      <w:r w:rsidR="00BB51DF" w:rsidRPr="009C3E63">
        <w:rPr>
          <w:rFonts w:ascii="Times New Roman" w:hAnsi="Times New Roman" w:cs="Times New Roman"/>
          <w:color w:val="000000"/>
          <w:sz w:val="22"/>
          <w:szCs w:val="22"/>
        </w:rPr>
        <w:t xml:space="preserve"> </w:t>
      </w:r>
      <w:r w:rsidR="00DF0839" w:rsidRPr="009C3E63">
        <w:rPr>
          <w:rFonts w:ascii="Times New Roman" w:hAnsi="Times New Roman" w:cs="Times New Roman"/>
          <w:color w:val="000000"/>
          <w:sz w:val="22"/>
          <w:szCs w:val="22"/>
        </w:rPr>
        <w:t xml:space="preserve">от </w:t>
      </w:r>
      <w:r w:rsidR="00C74953" w:rsidRPr="009C3E63">
        <w:rPr>
          <w:rFonts w:ascii="Times New Roman" w:hAnsi="Times New Roman" w:cs="Times New Roman"/>
          <w:color w:val="000000"/>
          <w:sz w:val="22"/>
          <w:szCs w:val="22"/>
        </w:rPr>
        <w:t>____________</w:t>
      </w:r>
      <w:r w:rsidR="00680718" w:rsidRPr="009C3E63">
        <w:rPr>
          <w:rFonts w:ascii="Times New Roman" w:hAnsi="Times New Roman" w:cs="Times New Roman"/>
          <w:color w:val="000000"/>
          <w:sz w:val="22"/>
          <w:szCs w:val="22"/>
        </w:rPr>
        <w:t xml:space="preserve"> года,</w:t>
      </w:r>
      <w:r w:rsidR="004362B5" w:rsidRPr="009C3E63">
        <w:rPr>
          <w:rFonts w:ascii="Times New Roman" w:hAnsi="Times New Roman" w:cs="Times New Roman"/>
          <w:color w:val="000000"/>
          <w:sz w:val="22"/>
          <w:szCs w:val="22"/>
        </w:rPr>
        <w:t xml:space="preserve"> </w:t>
      </w:r>
      <w:r w:rsidR="00680718" w:rsidRPr="009C3E63">
        <w:rPr>
          <w:rFonts w:ascii="Times New Roman" w:hAnsi="Times New Roman" w:cs="Times New Roman"/>
          <w:color w:val="000000"/>
          <w:sz w:val="22"/>
          <w:szCs w:val="22"/>
        </w:rPr>
        <w:t xml:space="preserve">Лот № </w:t>
      </w:r>
      <w:r w:rsidR="00850998" w:rsidRPr="009C3E63">
        <w:rPr>
          <w:rFonts w:ascii="Times New Roman" w:hAnsi="Times New Roman" w:cs="Times New Roman"/>
          <w:color w:val="000000"/>
          <w:sz w:val="22"/>
          <w:szCs w:val="22"/>
        </w:rPr>
        <w:t>_</w:t>
      </w:r>
      <w:r w:rsidR="007C60C8" w:rsidRPr="009C3E63">
        <w:rPr>
          <w:rFonts w:ascii="Times New Roman" w:hAnsi="Times New Roman" w:cs="Times New Roman"/>
          <w:color w:val="000000"/>
          <w:sz w:val="22"/>
          <w:szCs w:val="22"/>
        </w:rPr>
        <w:t>_</w:t>
      </w:r>
      <w:r w:rsidRPr="009C3E63">
        <w:rPr>
          <w:rFonts w:ascii="Times New Roman" w:hAnsi="Times New Roman" w:cs="Times New Roman"/>
          <w:color w:val="000000"/>
          <w:sz w:val="22"/>
          <w:szCs w:val="22"/>
        </w:rPr>
        <w:t>___</w:t>
      </w:r>
      <w:r w:rsidR="00D204B8" w:rsidRPr="009C3E63">
        <w:rPr>
          <w:rFonts w:ascii="Times New Roman" w:hAnsi="Times New Roman" w:cs="Times New Roman"/>
          <w:color w:val="000000"/>
          <w:sz w:val="22"/>
          <w:szCs w:val="22"/>
        </w:rPr>
        <w:t xml:space="preserve">, </w:t>
      </w:r>
      <w:r w:rsidR="006A5F7D" w:rsidRPr="009C3E63">
        <w:rPr>
          <w:rFonts w:ascii="Times New Roman" w:hAnsi="Times New Roman" w:cs="Times New Roman"/>
          <w:color w:val="000000"/>
          <w:sz w:val="22"/>
          <w:szCs w:val="22"/>
        </w:rPr>
        <w:t>с другой стороны, заключили настоящий договор о нижеследующем:</w:t>
      </w:r>
    </w:p>
    <w:p w14:paraId="7B96BE84" w14:textId="77777777" w:rsidR="00603363" w:rsidRPr="009C3E63" w:rsidRDefault="00603363" w:rsidP="00603363">
      <w:pPr>
        <w:pStyle w:val="ConsPlusNormal"/>
        <w:widowControl/>
        <w:ind w:firstLine="540"/>
        <w:jc w:val="both"/>
        <w:rPr>
          <w:rFonts w:ascii="Times New Roman" w:hAnsi="Times New Roman" w:cs="Times New Roman"/>
          <w:color w:val="000000"/>
          <w:sz w:val="22"/>
          <w:szCs w:val="22"/>
        </w:rPr>
      </w:pPr>
    </w:p>
    <w:p w14:paraId="6117B846" w14:textId="77777777" w:rsidR="00353E55" w:rsidRPr="009C3E63" w:rsidRDefault="00353E55" w:rsidP="00850998">
      <w:pPr>
        <w:pStyle w:val="ConsPlusNormal"/>
        <w:widowControl/>
        <w:numPr>
          <w:ilvl w:val="0"/>
          <w:numId w:val="9"/>
        </w:numPr>
        <w:jc w:val="center"/>
        <w:rPr>
          <w:rFonts w:ascii="Times New Roman" w:hAnsi="Times New Roman" w:cs="Times New Roman"/>
          <w:b/>
          <w:bCs/>
          <w:sz w:val="22"/>
          <w:szCs w:val="22"/>
        </w:rPr>
      </w:pPr>
      <w:r w:rsidRPr="009C3E63">
        <w:rPr>
          <w:rFonts w:ascii="Times New Roman" w:hAnsi="Times New Roman" w:cs="Times New Roman"/>
          <w:b/>
          <w:bCs/>
          <w:sz w:val="22"/>
          <w:szCs w:val="22"/>
        </w:rPr>
        <w:t>ПРЕДМЕТ ДОГОВОРА</w:t>
      </w:r>
    </w:p>
    <w:p w14:paraId="74430A13" w14:textId="67929C06" w:rsidR="00353E55" w:rsidRPr="009C3E63" w:rsidRDefault="00353E55" w:rsidP="00486D30">
      <w:pPr>
        <w:widowControl/>
        <w:ind w:firstLine="567"/>
        <w:jc w:val="both"/>
        <w:rPr>
          <w:sz w:val="22"/>
          <w:szCs w:val="22"/>
        </w:rPr>
      </w:pPr>
      <w:r w:rsidRPr="009C3E63">
        <w:rPr>
          <w:sz w:val="22"/>
          <w:szCs w:val="22"/>
        </w:rPr>
        <w:t>1.1. В соответствии со статьями 447-449 ГК РФ, ст. ст. 110, 138 ФЗ «О несостоятельности (банкротстве)», Протоколо</w:t>
      </w:r>
      <w:r w:rsidR="00095C8B" w:rsidRPr="009C3E63">
        <w:rPr>
          <w:sz w:val="22"/>
          <w:szCs w:val="22"/>
        </w:rPr>
        <w:t xml:space="preserve">м № ___ </w:t>
      </w:r>
      <w:r w:rsidR="00850998" w:rsidRPr="009C3E63">
        <w:rPr>
          <w:sz w:val="22"/>
          <w:szCs w:val="22"/>
        </w:rPr>
        <w:t>от «___» ____________</w:t>
      </w:r>
      <w:r w:rsidRPr="009C3E63">
        <w:rPr>
          <w:sz w:val="22"/>
          <w:szCs w:val="22"/>
        </w:rPr>
        <w:t xml:space="preserve"> 20</w:t>
      </w:r>
      <w:r w:rsidR="003D267D">
        <w:rPr>
          <w:sz w:val="22"/>
          <w:szCs w:val="22"/>
        </w:rPr>
        <w:t>20</w:t>
      </w:r>
      <w:r w:rsidRPr="009C3E63">
        <w:rPr>
          <w:sz w:val="22"/>
          <w:szCs w:val="22"/>
        </w:rPr>
        <w:t xml:space="preserve">г. «О результатах торгов по продаже имущества </w:t>
      </w:r>
      <w:r w:rsidRPr="009C3E63">
        <w:rPr>
          <w:color w:val="000000"/>
          <w:sz w:val="22"/>
          <w:szCs w:val="22"/>
        </w:rPr>
        <w:t>Кораблина Владимира Митрофановича»,</w:t>
      </w:r>
      <w:r w:rsidR="007C60C8" w:rsidRPr="009C3E63">
        <w:rPr>
          <w:sz w:val="22"/>
          <w:szCs w:val="22"/>
        </w:rPr>
        <w:t xml:space="preserve"> составляющего Лот №</w:t>
      </w:r>
      <w:r w:rsidR="00850998" w:rsidRPr="009C3E63">
        <w:rPr>
          <w:sz w:val="22"/>
          <w:szCs w:val="22"/>
        </w:rPr>
        <w:t xml:space="preserve"> </w:t>
      </w:r>
      <w:r w:rsidR="007C60C8" w:rsidRPr="009C3E63">
        <w:rPr>
          <w:sz w:val="22"/>
          <w:szCs w:val="22"/>
        </w:rPr>
        <w:t>___</w:t>
      </w:r>
      <w:r w:rsidRPr="009C3E63">
        <w:rPr>
          <w:sz w:val="22"/>
          <w:szCs w:val="22"/>
        </w:rPr>
        <w:t xml:space="preserve">, Продавец обязуется передать в собственность, а Покупатель, обязуется принять и оплатить в установленный срок имущество </w:t>
      </w:r>
      <w:r w:rsidRPr="009C3E63">
        <w:rPr>
          <w:color w:val="000000"/>
          <w:sz w:val="22"/>
          <w:szCs w:val="22"/>
        </w:rPr>
        <w:t>Кораблина Владимира Митрофановича</w:t>
      </w:r>
      <w:r w:rsidRPr="009C3E63">
        <w:rPr>
          <w:sz w:val="22"/>
          <w:szCs w:val="22"/>
        </w:rPr>
        <w:t>, составляюще</w:t>
      </w:r>
      <w:r w:rsidR="00850998" w:rsidRPr="009C3E63">
        <w:rPr>
          <w:sz w:val="22"/>
          <w:szCs w:val="22"/>
        </w:rPr>
        <w:t>е Лот № ___</w:t>
      </w:r>
      <w:r w:rsidRPr="009C3E63">
        <w:rPr>
          <w:sz w:val="22"/>
          <w:szCs w:val="22"/>
        </w:rPr>
        <w:t>.</w:t>
      </w:r>
    </w:p>
    <w:p w14:paraId="4AE67110" w14:textId="77777777" w:rsidR="00353E55" w:rsidRPr="009C3E63" w:rsidRDefault="00353E55" w:rsidP="00353E55">
      <w:pPr>
        <w:pStyle w:val="ConsPlusNormal"/>
        <w:widowControl/>
        <w:ind w:firstLine="0"/>
        <w:jc w:val="center"/>
        <w:rPr>
          <w:rFonts w:ascii="Times New Roman" w:hAnsi="Times New Roman" w:cs="Times New Roman"/>
          <w:b/>
          <w:bCs/>
          <w:sz w:val="22"/>
          <w:szCs w:val="22"/>
        </w:rPr>
      </w:pPr>
    </w:p>
    <w:p w14:paraId="058C5DE4" w14:textId="77777777" w:rsidR="00850998" w:rsidRPr="009C3E63" w:rsidRDefault="00850998" w:rsidP="00850998">
      <w:pPr>
        <w:pStyle w:val="ConsPlusNormal"/>
        <w:widowControl/>
        <w:numPr>
          <w:ilvl w:val="0"/>
          <w:numId w:val="9"/>
        </w:numPr>
        <w:jc w:val="center"/>
        <w:rPr>
          <w:rFonts w:ascii="Times New Roman" w:hAnsi="Times New Roman" w:cs="Times New Roman"/>
          <w:b/>
          <w:bCs/>
          <w:color w:val="000000"/>
          <w:sz w:val="22"/>
          <w:szCs w:val="22"/>
        </w:rPr>
      </w:pPr>
      <w:r w:rsidRPr="009C3E63">
        <w:rPr>
          <w:rFonts w:ascii="Times New Roman" w:hAnsi="Times New Roman" w:cs="Times New Roman"/>
          <w:b/>
          <w:bCs/>
          <w:color w:val="000000"/>
          <w:sz w:val="22"/>
          <w:szCs w:val="22"/>
        </w:rPr>
        <w:t>ЦЕНА И ПОРЯДОК РАСЧЕТОВ</w:t>
      </w:r>
    </w:p>
    <w:p w14:paraId="4C7029D9" w14:textId="0AE9F493" w:rsidR="00850998" w:rsidRPr="009C3E63" w:rsidRDefault="00850998" w:rsidP="00486D30">
      <w:pPr>
        <w:ind w:firstLine="567"/>
        <w:jc w:val="both"/>
        <w:rPr>
          <w:rFonts w:eastAsia="Times New Roman"/>
          <w:color w:val="000000"/>
          <w:sz w:val="22"/>
          <w:szCs w:val="22"/>
          <w:lang w:eastAsia="ru-RU"/>
        </w:rPr>
      </w:pPr>
      <w:r w:rsidRPr="009C3E63">
        <w:rPr>
          <w:color w:val="000000"/>
          <w:sz w:val="22"/>
          <w:szCs w:val="22"/>
        </w:rPr>
        <w:t xml:space="preserve">2.1. </w:t>
      </w:r>
      <w:r w:rsidRPr="009C3E63">
        <w:rPr>
          <w:rFonts w:eastAsia="Times New Roman"/>
          <w:color w:val="000000"/>
          <w:sz w:val="22"/>
          <w:szCs w:val="22"/>
          <w:lang w:eastAsia="ru-RU"/>
        </w:rPr>
        <w:t xml:space="preserve">Стоимость имущества определяется в соответствии с </w:t>
      </w:r>
      <w:r w:rsidRPr="009C3E63">
        <w:rPr>
          <w:color w:val="000000"/>
          <w:sz w:val="22"/>
          <w:szCs w:val="22"/>
        </w:rPr>
        <w:t>Протоколом № __</w:t>
      </w:r>
      <w:r w:rsidR="00B30D56">
        <w:rPr>
          <w:color w:val="000000"/>
          <w:sz w:val="22"/>
          <w:szCs w:val="22"/>
        </w:rPr>
        <w:t xml:space="preserve"> от ___</w:t>
      </w:r>
      <w:r w:rsidRPr="009C3E63">
        <w:rPr>
          <w:color w:val="000000"/>
          <w:sz w:val="22"/>
          <w:szCs w:val="22"/>
        </w:rPr>
        <w:t xml:space="preserve">года </w:t>
      </w:r>
      <w:r w:rsidRPr="009C3E63">
        <w:rPr>
          <w:sz w:val="22"/>
          <w:szCs w:val="22"/>
        </w:rPr>
        <w:t xml:space="preserve">«О результатах торгов по продаже имущества </w:t>
      </w:r>
      <w:r w:rsidRPr="009C3E63">
        <w:rPr>
          <w:color w:val="000000"/>
          <w:sz w:val="22"/>
          <w:szCs w:val="22"/>
        </w:rPr>
        <w:t>Кораблина Владимира Митрофановича»</w:t>
      </w:r>
      <w:r w:rsidR="00095C8B" w:rsidRPr="009C3E63">
        <w:rPr>
          <w:color w:val="000000"/>
          <w:sz w:val="22"/>
          <w:szCs w:val="22"/>
        </w:rPr>
        <w:t>, Лот № ___</w:t>
      </w:r>
      <w:r w:rsidRPr="009C3E63">
        <w:rPr>
          <w:color w:val="000000"/>
          <w:sz w:val="22"/>
          <w:szCs w:val="22"/>
        </w:rPr>
        <w:t>».</w:t>
      </w:r>
    </w:p>
    <w:p w14:paraId="06024194" w14:textId="15A5FCA2" w:rsidR="00850998" w:rsidRPr="009C3E63" w:rsidRDefault="00850998" w:rsidP="00486D30">
      <w:pPr>
        <w:pStyle w:val="ConsPlusNormal"/>
        <w:widowControl/>
        <w:ind w:firstLine="567"/>
        <w:jc w:val="both"/>
        <w:rPr>
          <w:rFonts w:ascii="Times New Roman" w:hAnsi="Times New Roman" w:cs="Times New Roman"/>
          <w:color w:val="000000"/>
          <w:sz w:val="22"/>
          <w:szCs w:val="22"/>
        </w:rPr>
      </w:pPr>
      <w:r w:rsidRPr="009C3E63">
        <w:rPr>
          <w:rFonts w:ascii="Times New Roman" w:hAnsi="Times New Roman" w:cs="Times New Roman"/>
          <w:color w:val="000000"/>
          <w:sz w:val="22"/>
          <w:szCs w:val="22"/>
        </w:rPr>
        <w:t>2.2. Стоимость залогового имущества, перечисленного в п.</w:t>
      </w:r>
      <w:r w:rsidR="009C3E63">
        <w:rPr>
          <w:rFonts w:ascii="Times New Roman" w:hAnsi="Times New Roman" w:cs="Times New Roman"/>
          <w:color w:val="000000"/>
          <w:sz w:val="22"/>
          <w:szCs w:val="22"/>
        </w:rPr>
        <w:t xml:space="preserve"> </w:t>
      </w:r>
      <w:r w:rsidRPr="009C3E63">
        <w:rPr>
          <w:rFonts w:ascii="Times New Roman" w:hAnsi="Times New Roman" w:cs="Times New Roman"/>
          <w:color w:val="000000"/>
          <w:sz w:val="22"/>
          <w:szCs w:val="22"/>
        </w:rPr>
        <w:t xml:space="preserve">1.1. настоящего договора, в соответствии с вышеуказанным Протоколом составляет _ </w:t>
      </w:r>
      <w:proofErr w:type="gramStart"/>
      <w:r w:rsidRPr="009C3E63">
        <w:rPr>
          <w:rFonts w:ascii="Times New Roman" w:hAnsi="Times New Roman" w:cs="Times New Roman"/>
          <w:color w:val="000000"/>
          <w:sz w:val="22"/>
          <w:szCs w:val="22"/>
        </w:rPr>
        <w:t>руб. )</w:t>
      </w:r>
      <w:proofErr w:type="gramEnd"/>
      <w:r w:rsidRPr="009C3E63">
        <w:rPr>
          <w:rFonts w:ascii="Times New Roman" w:hAnsi="Times New Roman" w:cs="Times New Roman"/>
          <w:color w:val="000000"/>
          <w:sz w:val="22"/>
          <w:szCs w:val="22"/>
        </w:rPr>
        <w:t xml:space="preserve"> _ коп., (НДС не облагается). </w:t>
      </w:r>
    </w:p>
    <w:p w14:paraId="1F9A72C8" w14:textId="77777777" w:rsidR="00850998" w:rsidRPr="009C3E63" w:rsidRDefault="00850998" w:rsidP="00850998">
      <w:pPr>
        <w:pStyle w:val="ConsPlusNormal"/>
        <w:widowControl/>
        <w:ind w:firstLine="540"/>
        <w:jc w:val="both"/>
        <w:rPr>
          <w:rFonts w:ascii="Times New Roman" w:hAnsi="Times New Roman" w:cs="Times New Roman"/>
          <w:color w:val="000000"/>
          <w:sz w:val="22"/>
          <w:szCs w:val="22"/>
        </w:rPr>
      </w:pPr>
      <w:r w:rsidRPr="009C3E63">
        <w:rPr>
          <w:rFonts w:ascii="Times New Roman" w:hAnsi="Times New Roman" w:cs="Times New Roman"/>
          <w:color w:val="000000"/>
          <w:sz w:val="22"/>
          <w:szCs w:val="22"/>
        </w:rPr>
        <w:t>Согласно пп.15 п.2 ст.147 НК РФ операции по реализации имущества и (или) имущественных прав должника, признанного в соответствии с российским законодательством несостоятельным (банкротом), не являются объектом обложения НДС.</w:t>
      </w:r>
    </w:p>
    <w:p w14:paraId="033215FC" w14:textId="1FBC5F59" w:rsidR="00850998" w:rsidRPr="009C3E63" w:rsidRDefault="00850998" w:rsidP="00486D30">
      <w:pPr>
        <w:pStyle w:val="ConsPlusNormal"/>
        <w:widowControl/>
        <w:ind w:firstLine="567"/>
        <w:jc w:val="both"/>
        <w:rPr>
          <w:rFonts w:ascii="Times New Roman" w:hAnsi="Times New Roman" w:cs="Times New Roman"/>
          <w:color w:val="000000"/>
          <w:sz w:val="22"/>
          <w:szCs w:val="22"/>
        </w:rPr>
      </w:pPr>
      <w:r w:rsidRPr="009C3E63">
        <w:rPr>
          <w:rFonts w:ascii="Times New Roman" w:hAnsi="Times New Roman" w:cs="Times New Roman"/>
          <w:color w:val="000000"/>
          <w:sz w:val="22"/>
          <w:szCs w:val="22"/>
        </w:rPr>
        <w:t xml:space="preserve">2.3. Перечисленный ранее Покупателем задаток в общей </w:t>
      </w:r>
      <w:proofErr w:type="gramStart"/>
      <w:r w:rsidRPr="009C3E63">
        <w:rPr>
          <w:rFonts w:ascii="Times New Roman" w:hAnsi="Times New Roman" w:cs="Times New Roman"/>
          <w:color w:val="000000"/>
          <w:sz w:val="22"/>
          <w:szCs w:val="22"/>
        </w:rPr>
        <w:t>сумме  _</w:t>
      </w:r>
      <w:proofErr w:type="gramEnd"/>
      <w:r w:rsidRPr="009C3E63">
        <w:rPr>
          <w:rFonts w:ascii="Times New Roman" w:hAnsi="Times New Roman" w:cs="Times New Roman"/>
          <w:color w:val="000000"/>
          <w:sz w:val="22"/>
          <w:szCs w:val="22"/>
        </w:rPr>
        <w:t xml:space="preserve">____ руб. ____ коп. по платежному поручению №__ от __ г., засчитывается в счет оплаты приобретаемого имущества, указанного в п. 1.1 настоящего договора, </w:t>
      </w:r>
      <w:r w:rsidRPr="009C3E63">
        <w:rPr>
          <w:rStyle w:val="FontStyle22"/>
          <w:rFonts w:ascii="Times New Roman" w:hAnsi="Times New Roman" w:cs="Times New Roman"/>
          <w:color w:val="000000"/>
          <w:sz w:val="22"/>
          <w:szCs w:val="22"/>
        </w:rPr>
        <w:t>в связи с чем Покупатель обязан уплатить Продавцу  _ руб. _ коп.</w:t>
      </w:r>
    </w:p>
    <w:p w14:paraId="33822848" w14:textId="77777777" w:rsidR="00850998" w:rsidRPr="009C3E63" w:rsidRDefault="00850998" w:rsidP="00027A5A">
      <w:pPr>
        <w:pStyle w:val="ConsPlusNormal"/>
        <w:widowControl/>
        <w:ind w:firstLine="567"/>
        <w:jc w:val="both"/>
        <w:rPr>
          <w:rFonts w:ascii="Times New Roman" w:hAnsi="Times New Roman" w:cs="Times New Roman"/>
          <w:color w:val="000000"/>
          <w:sz w:val="22"/>
          <w:szCs w:val="22"/>
        </w:rPr>
      </w:pPr>
      <w:r w:rsidRPr="009C3E63">
        <w:rPr>
          <w:rFonts w:ascii="Times New Roman" w:hAnsi="Times New Roman" w:cs="Times New Roman"/>
          <w:color w:val="000000"/>
          <w:sz w:val="22"/>
          <w:szCs w:val="22"/>
        </w:rPr>
        <w:t>2.4. Полная оплата имущества производится путем внесения денежных средств на расчетный счет Продавца в течение 30 (тридцати) календарных дней со дня подписания настоящего договора.</w:t>
      </w:r>
    </w:p>
    <w:p w14:paraId="235033CB" w14:textId="0F11BC23" w:rsidR="00850998" w:rsidRPr="009C3E63" w:rsidRDefault="00850998" w:rsidP="00027A5A">
      <w:pPr>
        <w:pStyle w:val="ConsPlusNormal"/>
        <w:widowControl/>
        <w:ind w:firstLine="567"/>
        <w:jc w:val="both"/>
        <w:rPr>
          <w:rFonts w:ascii="Times New Roman" w:hAnsi="Times New Roman" w:cs="Times New Roman"/>
          <w:color w:val="000000"/>
          <w:sz w:val="22"/>
          <w:szCs w:val="22"/>
        </w:rPr>
      </w:pPr>
      <w:r w:rsidRPr="009C3E63">
        <w:rPr>
          <w:rFonts w:ascii="Times New Roman" w:hAnsi="Times New Roman" w:cs="Times New Roman"/>
          <w:color w:val="000000"/>
          <w:sz w:val="22"/>
          <w:szCs w:val="22"/>
        </w:rPr>
        <w:t xml:space="preserve">2.5. Расчеты осуществляются в безналичном порядке путем перечисления оставшейся суммы стоимости имущества </w:t>
      </w:r>
      <w:proofErr w:type="gramStart"/>
      <w:r w:rsidRPr="009C3E63">
        <w:rPr>
          <w:rFonts w:ascii="Times New Roman" w:hAnsi="Times New Roman" w:cs="Times New Roman"/>
          <w:color w:val="000000"/>
          <w:sz w:val="22"/>
          <w:szCs w:val="22"/>
        </w:rPr>
        <w:t>на  специальный</w:t>
      </w:r>
      <w:proofErr w:type="gramEnd"/>
      <w:r w:rsidRPr="009C3E63">
        <w:rPr>
          <w:rFonts w:ascii="Times New Roman" w:hAnsi="Times New Roman" w:cs="Times New Roman"/>
          <w:color w:val="000000"/>
          <w:sz w:val="22"/>
          <w:szCs w:val="22"/>
        </w:rPr>
        <w:t xml:space="preserve"> расчетный счет Продавца, указанный в Разделе 10 настоящего договора «Реквизиты и подписи сторон»  в размере</w:t>
      </w:r>
      <w:r w:rsidRPr="009C3E63">
        <w:rPr>
          <w:rStyle w:val="FontStyle22"/>
          <w:rFonts w:ascii="Times New Roman" w:hAnsi="Times New Roman" w:cs="Times New Roman"/>
          <w:color w:val="000000"/>
          <w:sz w:val="22"/>
          <w:szCs w:val="22"/>
        </w:rPr>
        <w:t xml:space="preserve"> </w:t>
      </w:r>
      <w:r w:rsidRPr="009C3E63">
        <w:rPr>
          <w:rFonts w:ascii="Times New Roman" w:hAnsi="Times New Roman" w:cs="Times New Roman"/>
          <w:color w:val="141414"/>
          <w:sz w:val="22"/>
          <w:szCs w:val="22"/>
        </w:rPr>
        <w:t>__ руб.</w:t>
      </w:r>
      <w:r w:rsidRPr="009C3E63">
        <w:rPr>
          <w:rStyle w:val="FontStyle22"/>
          <w:rFonts w:ascii="Times New Roman" w:hAnsi="Times New Roman" w:cs="Times New Roman"/>
          <w:color w:val="000000"/>
          <w:sz w:val="22"/>
          <w:szCs w:val="22"/>
        </w:rPr>
        <w:t xml:space="preserve"> _ коп., т.е.</w:t>
      </w:r>
      <w:r w:rsidRPr="009C3E63">
        <w:rPr>
          <w:rFonts w:ascii="Times New Roman" w:hAnsi="Times New Roman" w:cs="Times New Roman"/>
          <w:color w:val="000000"/>
          <w:sz w:val="22"/>
          <w:szCs w:val="22"/>
        </w:rPr>
        <w:t xml:space="preserve"> за вычетом уплаченного Покупателем задатка.</w:t>
      </w:r>
    </w:p>
    <w:p w14:paraId="56DFB0DC" w14:textId="77777777" w:rsidR="00850998" w:rsidRPr="009C3E63" w:rsidRDefault="00850998" w:rsidP="00027A5A">
      <w:pPr>
        <w:pStyle w:val="ConsPlusNormal"/>
        <w:widowControl/>
        <w:ind w:firstLine="567"/>
        <w:jc w:val="both"/>
        <w:rPr>
          <w:rFonts w:ascii="Times New Roman" w:hAnsi="Times New Roman" w:cs="Times New Roman"/>
          <w:color w:val="000000"/>
          <w:sz w:val="22"/>
          <w:szCs w:val="22"/>
        </w:rPr>
      </w:pPr>
      <w:r w:rsidRPr="009C3E63">
        <w:rPr>
          <w:rFonts w:ascii="Times New Roman" w:hAnsi="Times New Roman" w:cs="Times New Roman"/>
          <w:color w:val="000000"/>
          <w:sz w:val="22"/>
          <w:szCs w:val="22"/>
        </w:rPr>
        <w:t>2.6. Оплата считается выполненной в момент поступления денежных средств в общем размере, указанном в п.</w:t>
      </w:r>
      <w:r w:rsidR="009C3E63">
        <w:rPr>
          <w:rFonts w:ascii="Times New Roman" w:hAnsi="Times New Roman" w:cs="Times New Roman"/>
          <w:color w:val="000000"/>
          <w:sz w:val="22"/>
          <w:szCs w:val="22"/>
        </w:rPr>
        <w:t xml:space="preserve"> </w:t>
      </w:r>
      <w:r w:rsidRPr="009C3E63">
        <w:rPr>
          <w:rFonts w:ascii="Times New Roman" w:hAnsi="Times New Roman" w:cs="Times New Roman"/>
          <w:color w:val="000000"/>
          <w:sz w:val="22"/>
          <w:szCs w:val="22"/>
        </w:rPr>
        <w:t>2.2. настоящего договора, на специальный расчетный счет Продавца, указанный в Разделе 10 настоящего договора «Реквизиты и подписи сторон».</w:t>
      </w:r>
    </w:p>
    <w:p w14:paraId="5E90D803" w14:textId="77777777" w:rsidR="00850998" w:rsidRPr="009C3E63" w:rsidRDefault="00850998" w:rsidP="00027A5A">
      <w:pPr>
        <w:pStyle w:val="ConsPlusNormal"/>
        <w:widowControl/>
        <w:ind w:firstLine="567"/>
        <w:jc w:val="both"/>
        <w:rPr>
          <w:rFonts w:ascii="Times New Roman" w:hAnsi="Times New Roman" w:cs="Times New Roman"/>
          <w:color w:val="000000"/>
          <w:sz w:val="22"/>
          <w:szCs w:val="22"/>
        </w:rPr>
      </w:pPr>
      <w:r w:rsidRPr="009C3E63">
        <w:rPr>
          <w:rFonts w:ascii="Times New Roman" w:hAnsi="Times New Roman" w:cs="Times New Roman"/>
          <w:color w:val="000000"/>
          <w:sz w:val="22"/>
          <w:szCs w:val="22"/>
        </w:rPr>
        <w:t>2.7. Расходы, связанные с государствен</w:t>
      </w:r>
      <w:r w:rsidRPr="009C3E63">
        <w:rPr>
          <w:rFonts w:ascii="Times New Roman" w:hAnsi="Times New Roman" w:cs="Times New Roman"/>
          <w:color w:val="000000"/>
          <w:sz w:val="22"/>
          <w:szCs w:val="22"/>
        </w:rPr>
        <w:softHyphen/>
        <w:t xml:space="preserve">ной регистрацией перехода прав, несет </w:t>
      </w:r>
      <w:r w:rsidRPr="009C3E63">
        <w:rPr>
          <w:rFonts w:ascii="Times New Roman" w:hAnsi="Times New Roman" w:cs="Times New Roman"/>
          <w:bCs/>
          <w:color w:val="000000"/>
          <w:sz w:val="22"/>
          <w:szCs w:val="22"/>
        </w:rPr>
        <w:t>Покупатель</w:t>
      </w:r>
      <w:r w:rsidRPr="009C3E63">
        <w:rPr>
          <w:rFonts w:ascii="Times New Roman" w:hAnsi="Times New Roman" w:cs="Times New Roman"/>
          <w:color w:val="000000"/>
          <w:sz w:val="22"/>
          <w:szCs w:val="22"/>
        </w:rPr>
        <w:t>.</w:t>
      </w:r>
    </w:p>
    <w:p w14:paraId="75BBE119" w14:textId="77777777" w:rsidR="00850998" w:rsidRPr="009C3E63" w:rsidRDefault="00850998" w:rsidP="00850998">
      <w:pPr>
        <w:pStyle w:val="ConsPlusNormal"/>
        <w:widowControl/>
        <w:ind w:firstLine="0"/>
        <w:jc w:val="center"/>
        <w:rPr>
          <w:rFonts w:ascii="Times New Roman" w:hAnsi="Times New Roman" w:cs="Times New Roman"/>
          <w:color w:val="000000"/>
          <w:sz w:val="22"/>
          <w:szCs w:val="22"/>
        </w:rPr>
      </w:pPr>
    </w:p>
    <w:p w14:paraId="43B77F82" w14:textId="77777777" w:rsidR="00850998" w:rsidRPr="009C3E63" w:rsidRDefault="00850998" w:rsidP="00850998">
      <w:pPr>
        <w:pStyle w:val="ConsPlusNormal"/>
        <w:widowControl/>
        <w:numPr>
          <w:ilvl w:val="0"/>
          <w:numId w:val="9"/>
        </w:numPr>
        <w:jc w:val="center"/>
        <w:rPr>
          <w:rFonts w:ascii="Times New Roman" w:hAnsi="Times New Roman" w:cs="Times New Roman"/>
          <w:b/>
          <w:bCs/>
          <w:color w:val="000000"/>
          <w:sz w:val="22"/>
          <w:szCs w:val="22"/>
        </w:rPr>
      </w:pPr>
      <w:r w:rsidRPr="009C3E63">
        <w:rPr>
          <w:rFonts w:ascii="Times New Roman" w:hAnsi="Times New Roman" w:cs="Times New Roman"/>
          <w:b/>
          <w:bCs/>
          <w:color w:val="000000"/>
          <w:sz w:val="22"/>
          <w:szCs w:val="22"/>
        </w:rPr>
        <w:t>СРОК ДЕЙСТВИЯ ДОГОВОРА</w:t>
      </w:r>
    </w:p>
    <w:p w14:paraId="24F7903B" w14:textId="77777777" w:rsidR="00850998" w:rsidRPr="009C3E63" w:rsidRDefault="00850998" w:rsidP="00CD16CE">
      <w:pPr>
        <w:pStyle w:val="ConsPlusNormal"/>
        <w:widowControl/>
        <w:ind w:firstLine="567"/>
        <w:jc w:val="both"/>
        <w:rPr>
          <w:rFonts w:ascii="Times New Roman" w:hAnsi="Times New Roman" w:cs="Times New Roman"/>
          <w:color w:val="000000"/>
          <w:sz w:val="22"/>
          <w:szCs w:val="22"/>
        </w:rPr>
      </w:pPr>
      <w:r w:rsidRPr="009C3E63">
        <w:rPr>
          <w:rFonts w:ascii="Times New Roman" w:hAnsi="Times New Roman" w:cs="Times New Roman"/>
          <w:color w:val="000000"/>
          <w:sz w:val="22"/>
          <w:szCs w:val="22"/>
        </w:rPr>
        <w:t>3.1. В отношениях между Покупателем и Продавцом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w:t>
      </w:r>
    </w:p>
    <w:p w14:paraId="4864FDAD" w14:textId="77777777" w:rsidR="00850998" w:rsidRPr="009C3E63" w:rsidRDefault="00850998" w:rsidP="00850998">
      <w:pPr>
        <w:pStyle w:val="ConsPlusNormal"/>
        <w:widowControl/>
        <w:ind w:firstLine="0"/>
        <w:jc w:val="both"/>
        <w:rPr>
          <w:rFonts w:ascii="Times New Roman" w:hAnsi="Times New Roman" w:cs="Times New Roman"/>
          <w:color w:val="000000"/>
          <w:sz w:val="22"/>
          <w:szCs w:val="22"/>
        </w:rPr>
      </w:pPr>
    </w:p>
    <w:p w14:paraId="6564B24F" w14:textId="77777777" w:rsidR="00850998" w:rsidRPr="009C3E63" w:rsidRDefault="00850998" w:rsidP="00850998">
      <w:pPr>
        <w:pStyle w:val="ConsPlusNormal"/>
        <w:widowControl/>
        <w:numPr>
          <w:ilvl w:val="0"/>
          <w:numId w:val="9"/>
        </w:numPr>
        <w:jc w:val="center"/>
        <w:rPr>
          <w:rFonts w:ascii="Times New Roman" w:hAnsi="Times New Roman" w:cs="Times New Roman"/>
          <w:b/>
          <w:bCs/>
          <w:color w:val="000000"/>
          <w:sz w:val="22"/>
          <w:szCs w:val="22"/>
        </w:rPr>
      </w:pPr>
      <w:r w:rsidRPr="009C3E63">
        <w:rPr>
          <w:rFonts w:ascii="Times New Roman" w:hAnsi="Times New Roman" w:cs="Times New Roman"/>
          <w:b/>
          <w:bCs/>
          <w:color w:val="000000"/>
          <w:sz w:val="22"/>
          <w:szCs w:val="22"/>
        </w:rPr>
        <w:t>ПЕРЕДАЧА ИМУЩЕСТВА</w:t>
      </w:r>
    </w:p>
    <w:p w14:paraId="5F87E83C" w14:textId="3EC8082D" w:rsidR="00850998" w:rsidRPr="009C3E63" w:rsidRDefault="00850998" w:rsidP="00E57FEA">
      <w:pPr>
        <w:pStyle w:val="ConsPlusNormal"/>
        <w:widowControl/>
        <w:ind w:firstLine="567"/>
        <w:jc w:val="both"/>
        <w:rPr>
          <w:rFonts w:ascii="Times New Roman" w:hAnsi="Times New Roman" w:cs="Times New Roman"/>
          <w:color w:val="000000"/>
          <w:sz w:val="22"/>
          <w:szCs w:val="22"/>
        </w:rPr>
      </w:pPr>
      <w:r w:rsidRPr="009C3E63">
        <w:rPr>
          <w:rFonts w:ascii="Times New Roman" w:hAnsi="Times New Roman" w:cs="Times New Roman"/>
          <w:color w:val="000000"/>
          <w:sz w:val="22"/>
          <w:szCs w:val="22"/>
        </w:rPr>
        <w:t>4.1. Имущество передается Покупателю в месте его нахождения: ______.</w:t>
      </w:r>
    </w:p>
    <w:p w14:paraId="7BE52122" w14:textId="77777777" w:rsidR="00850998" w:rsidRPr="009C3E63" w:rsidRDefault="00850998" w:rsidP="00E57FEA">
      <w:pPr>
        <w:pStyle w:val="ConsPlusNormal"/>
        <w:widowControl/>
        <w:ind w:firstLine="567"/>
        <w:jc w:val="both"/>
        <w:rPr>
          <w:rFonts w:ascii="Times New Roman" w:hAnsi="Times New Roman" w:cs="Times New Roman"/>
          <w:color w:val="000000"/>
          <w:sz w:val="22"/>
          <w:szCs w:val="22"/>
        </w:rPr>
      </w:pPr>
      <w:r w:rsidRPr="009C3E63">
        <w:rPr>
          <w:rFonts w:ascii="Times New Roman" w:hAnsi="Times New Roman" w:cs="Times New Roman"/>
          <w:color w:val="000000"/>
          <w:sz w:val="22"/>
          <w:szCs w:val="22"/>
        </w:rPr>
        <w:t>4.2. Продавец обязан передать указанное в п. 1.1. имущество в течение трех дней с момента его оплаты в соответствии с п.</w:t>
      </w:r>
      <w:r w:rsidR="009C3E63">
        <w:rPr>
          <w:rFonts w:ascii="Times New Roman" w:hAnsi="Times New Roman" w:cs="Times New Roman"/>
          <w:color w:val="000000"/>
          <w:sz w:val="22"/>
          <w:szCs w:val="22"/>
        </w:rPr>
        <w:t xml:space="preserve"> </w:t>
      </w:r>
      <w:r w:rsidRPr="009C3E63">
        <w:rPr>
          <w:rFonts w:ascii="Times New Roman" w:hAnsi="Times New Roman" w:cs="Times New Roman"/>
          <w:color w:val="000000"/>
          <w:sz w:val="22"/>
          <w:szCs w:val="22"/>
        </w:rPr>
        <w:t>2.6. настоящего договора.</w:t>
      </w:r>
    </w:p>
    <w:p w14:paraId="2034FF4D" w14:textId="77777777" w:rsidR="00850998" w:rsidRPr="009C3E63" w:rsidRDefault="00850998" w:rsidP="00E57FEA">
      <w:pPr>
        <w:pStyle w:val="ConsPlusNormal"/>
        <w:widowControl/>
        <w:ind w:firstLine="567"/>
        <w:jc w:val="both"/>
        <w:rPr>
          <w:rFonts w:ascii="Times New Roman" w:hAnsi="Times New Roman" w:cs="Times New Roman"/>
          <w:color w:val="000000"/>
          <w:sz w:val="22"/>
          <w:szCs w:val="22"/>
        </w:rPr>
      </w:pPr>
      <w:r w:rsidRPr="009C3E63">
        <w:rPr>
          <w:rFonts w:ascii="Times New Roman" w:hAnsi="Times New Roman" w:cs="Times New Roman"/>
          <w:color w:val="000000"/>
          <w:sz w:val="22"/>
          <w:szCs w:val="22"/>
        </w:rPr>
        <w:t>4.3. По факту передачи имущества составляется акт приема-передачи, который подписывают уполномоченные представители сторон.</w:t>
      </w:r>
    </w:p>
    <w:p w14:paraId="2C3300D2" w14:textId="77777777" w:rsidR="00850998" w:rsidRPr="009C3E63" w:rsidRDefault="00850998" w:rsidP="00850998">
      <w:pPr>
        <w:pStyle w:val="ConsPlusNormal"/>
        <w:widowControl/>
        <w:ind w:firstLine="0"/>
        <w:jc w:val="center"/>
        <w:rPr>
          <w:rFonts w:ascii="Times New Roman" w:hAnsi="Times New Roman" w:cs="Times New Roman"/>
          <w:b/>
          <w:bCs/>
          <w:color w:val="000000"/>
          <w:sz w:val="22"/>
          <w:szCs w:val="22"/>
        </w:rPr>
      </w:pPr>
    </w:p>
    <w:p w14:paraId="3BB33595" w14:textId="77777777" w:rsidR="00850998" w:rsidRPr="009C3E63" w:rsidRDefault="00850998" w:rsidP="00850998">
      <w:pPr>
        <w:pStyle w:val="ConsPlusNormal"/>
        <w:widowControl/>
        <w:numPr>
          <w:ilvl w:val="0"/>
          <w:numId w:val="9"/>
        </w:numPr>
        <w:jc w:val="center"/>
        <w:rPr>
          <w:rFonts w:ascii="Times New Roman" w:hAnsi="Times New Roman" w:cs="Times New Roman"/>
          <w:b/>
          <w:bCs/>
          <w:color w:val="000000"/>
          <w:sz w:val="22"/>
          <w:szCs w:val="22"/>
        </w:rPr>
      </w:pPr>
      <w:r w:rsidRPr="009C3E63">
        <w:rPr>
          <w:rFonts w:ascii="Times New Roman" w:hAnsi="Times New Roman" w:cs="Times New Roman"/>
          <w:b/>
          <w:bCs/>
          <w:color w:val="000000"/>
          <w:sz w:val="22"/>
          <w:szCs w:val="22"/>
        </w:rPr>
        <w:t>ВОЗНИКНОВЕНИЕ ПРАВА СОБСТВЕННОСТИ</w:t>
      </w:r>
    </w:p>
    <w:p w14:paraId="6615CD70" w14:textId="3AF2070C" w:rsidR="00850998" w:rsidRPr="009C3E63" w:rsidRDefault="00850998" w:rsidP="00E57FEA">
      <w:pPr>
        <w:pStyle w:val="ConsPlusNormal"/>
        <w:widowControl/>
        <w:ind w:firstLine="567"/>
        <w:jc w:val="both"/>
        <w:rPr>
          <w:rFonts w:ascii="Times New Roman" w:hAnsi="Times New Roman" w:cs="Times New Roman"/>
          <w:color w:val="000000"/>
          <w:sz w:val="22"/>
          <w:szCs w:val="22"/>
        </w:rPr>
      </w:pPr>
      <w:r w:rsidRPr="009C3E63">
        <w:rPr>
          <w:rFonts w:ascii="Times New Roman" w:hAnsi="Times New Roman" w:cs="Times New Roman"/>
          <w:color w:val="000000"/>
          <w:sz w:val="22"/>
          <w:szCs w:val="22"/>
        </w:rPr>
        <w:t>5.1. Право собственности переходит от Продавца к Покупателю на недвижимое имущество с момента государственной регистрации в Управлении Федеральной службы государственной регистрации, кадастра и картографии.</w:t>
      </w:r>
    </w:p>
    <w:p w14:paraId="6D7740FD" w14:textId="77777777" w:rsidR="00850998" w:rsidRPr="009C3E63" w:rsidRDefault="00850998" w:rsidP="00E57FEA">
      <w:pPr>
        <w:pStyle w:val="ConsPlusNormal"/>
        <w:widowControl/>
        <w:ind w:firstLine="567"/>
        <w:jc w:val="both"/>
        <w:rPr>
          <w:rFonts w:ascii="Times New Roman" w:hAnsi="Times New Roman" w:cs="Times New Roman"/>
          <w:color w:val="000000"/>
          <w:sz w:val="22"/>
          <w:szCs w:val="22"/>
        </w:rPr>
      </w:pPr>
      <w:r w:rsidRPr="009C3E63">
        <w:rPr>
          <w:rFonts w:ascii="Times New Roman" w:hAnsi="Times New Roman" w:cs="Times New Roman"/>
          <w:color w:val="000000"/>
          <w:sz w:val="22"/>
          <w:szCs w:val="22"/>
        </w:rPr>
        <w:lastRenderedPageBreak/>
        <w:t>5.2. Риск случайной гибели или порчи имущества до момента, определенного в п. 5.1 настоящего договора, лежит на Продавце.</w:t>
      </w:r>
    </w:p>
    <w:p w14:paraId="13051B0E" w14:textId="77777777" w:rsidR="00850998" w:rsidRPr="009C3E63" w:rsidRDefault="00850998" w:rsidP="00850998">
      <w:pPr>
        <w:pStyle w:val="ConsPlusNormal"/>
        <w:widowControl/>
        <w:ind w:firstLine="0"/>
        <w:rPr>
          <w:rFonts w:ascii="Times New Roman" w:hAnsi="Times New Roman" w:cs="Times New Roman"/>
          <w:b/>
          <w:bCs/>
          <w:color w:val="000000"/>
          <w:sz w:val="22"/>
          <w:szCs w:val="22"/>
        </w:rPr>
      </w:pPr>
    </w:p>
    <w:p w14:paraId="45EBA65A" w14:textId="77777777" w:rsidR="00850998" w:rsidRPr="009C3E63" w:rsidRDefault="00850998" w:rsidP="00850998">
      <w:pPr>
        <w:pStyle w:val="ConsPlusNormal"/>
        <w:widowControl/>
        <w:numPr>
          <w:ilvl w:val="0"/>
          <w:numId w:val="9"/>
        </w:numPr>
        <w:jc w:val="center"/>
        <w:rPr>
          <w:rFonts w:ascii="Times New Roman" w:hAnsi="Times New Roman" w:cs="Times New Roman"/>
          <w:b/>
          <w:bCs/>
          <w:color w:val="000000"/>
          <w:sz w:val="22"/>
          <w:szCs w:val="22"/>
        </w:rPr>
      </w:pPr>
      <w:r w:rsidRPr="009C3E63">
        <w:rPr>
          <w:rFonts w:ascii="Times New Roman" w:hAnsi="Times New Roman" w:cs="Times New Roman"/>
          <w:b/>
          <w:bCs/>
          <w:color w:val="000000"/>
          <w:sz w:val="22"/>
          <w:szCs w:val="22"/>
        </w:rPr>
        <w:t>ПРАВА И ОБЯЗАННОСТИ СТОРОН</w:t>
      </w:r>
    </w:p>
    <w:p w14:paraId="15B69132" w14:textId="77777777" w:rsidR="00850998" w:rsidRPr="009C3E63" w:rsidRDefault="00850998" w:rsidP="00E57FEA">
      <w:pPr>
        <w:pStyle w:val="ConsPlusNormal"/>
        <w:widowControl/>
        <w:ind w:firstLine="567"/>
        <w:jc w:val="both"/>
        <w:rPr>
          <w:rFonts w:ascii="Times New Roman" w:hAnsi="Times New Roman" w:cs="Times New Roman"/>
          <w:color w:val="000000"/>
          <w:sz w:val="22"/>
          <w:szCs w:val="22"/>
        </w:rPr>
      </w:pPr>
      <w:r w:rsidRPr="009C3E63">
        <w:rPr>
          <w:rFonts w:ascii="Times New Roman" w:hAnsi="Times New Roman" w:cs="Times New Roman"/>
          <w:color w:val="000000"/>
          <w:sz w:val="22"/>
          <w:szCs w:val="22"/>
        </w:rPr>
        <w:t>6.1. Продавец обязан:</w:t>
      </w:r>
    </w:p>
    <w:p w14:paraId="17ECE2B0" w14:textId="77777777" w:rsidR="00850998" w:rsidRPr="009C3E63" w:rsidRDefault="00850998" w:rsidP="00E57FEA">
      <w:pPr>
        <w:pStyle w:val="ConsPlusNormal"/>
        <w:widowControl/>
        <w:ind w:firstLine="567"/>
        <w:jc w:val="both"/>
        <w:rPr>
          <w:rFonts w:ascii="Times New Roman" w:hAnsi="Times New Roman" w:cs="Times New Roman"/>
          <w:color w:val="000000"/>
          <w:sz w:val="22"/>
          <w:szCs w:val="22"/>
        </w:rPr>
      </w:pPr>
      <w:r w:rsidRPr="009C3E63">
        <w:rPr>
          <w:rFonts w:ascii="Times New Roman" w:hAnsi="Times New Roman" w:cs="Times New Roman"/>
          <w:color w:val="000000"/>
          <w:sz w:val="22"/>
          <w:szCs w:val="22"/>
        </w:rPr>
        <w:t>6.1.1. Передать Покупателю в его собственность без каких-либо изъятий имущество, являющееся предметом настоящего договора и указанное в п. 1.1 настоящего договора.</w:t>
      </w:r>
    </w:p>
    <w:p w14:paraId="75C14443" w14:textId="77777777" w:rsidR="00850998" w:rsidRPr="009C3E63" w:rsidRDefault="00850998" w:rsidP="00E57FEA">
      <w:pPr>
        <w:pStyle w:val="ConsPlusNormal"/>
        <w:widowControl/>
        <w:ind w:firstLine="567"/>
        <w:jc w:val="both"/>
        <w:rPr>
          <w:rFonts w:ascii="Times New Roman" w:hAnsi="Times New Roman" w:cs="Times New Roman"/>
          <w:color w:val="000000"/>
          <w:sz w:val="22"/>
          <w:szCs w:val="22"/>
        </w:rPr>
      </w:pPr>
      <w:r w:rsidRPr="009C3E63">
        <w:rPr>
          <w:rFonts w:ascii="Times New Roman" w:hAnsi="Times New Roman" w:cs="Times New Roman"/>
          <w:color w:val="000000"/>
          <w:sz w:val="22"/>
          <w:szCs w:val="22"/>
        </w:rPr>
        <w:t>6.1.2. Обеспечить отпуск имущества.</w:t>
      </w:r>
    </w:p>
    <w:p w14:paraId="1264C5BD" w14:textId="77777777" w:rsidR="00850998" w:rsidRPr="009C3E63" w:rsidRDefault="00850998" w:rsidP="00E57FEA">
      <w:pPr>
        <w:pStyle w:val="ConsPlusNormal"/>
        <w:widowControl/>
        <w:ind w:firstLine="567"/>
        <w:jc w:val="both"/>
        <w:rPr>
          <w:rFonts w:ascii="Times New Roman" w:hAnsi="Times New Roman" w:cs="Times New Roman"/>
          <w:color w:val="000000"/>
          <w:sz w:val="22"/>
          <w:szCs w:val="22"/>
        </w:rPr>
      </w:pPr>
      <w:r w:rsidRPr="009C3E63">
        <w:rPr>
          <w:rFonts w:ascii="Times New Roman" w:hAnsi="Times New Roman" w:cs="Times New Roman"/>
          <w:color w:val="000000"/>
          <w:sz w:val="22"/>
          <w:szCs w:val="22"/>
        </w:rPr>
        <w:t>6.1.3. Обеспечить явку своего уполномоченного представителя для подписания актов приема-передачи имущества.</w:t>
      </w:r>
    </w:p>
    <w:p w14:paraId="3F029FD4" w14:textId="77777777" w:rsidR="00850998" w:rsidRPr="009C3E63" w:rsidRDefault="00850998" w:rsidP="00E57FEA">
      <w:pPr>
        <w:pStyle w:val="ConsPlusNormal"/>
        <w:widowControl/>
        <w:ind w:firstLine="567"/>
        <w:jc w:val="both"/>
        <w:rPr>
          <w:rFonts w:ascii="Times New Roman" w:hAnsi="Times New Roman" w:cs="Times New Roman"/>
          <w:color w:val="000000"/>
          <w:sz w:val="22"/>
          <w:szCs w:val="22"/>
        </w:rPr>
      </w:pPr>
      <w:r w:rsidRPr="009C3E63">
        <w:rPr>
          <w:rFonts w:ascii="Times New Roman" w:hAnsi="Times New Roman" w:cs="Times New Roman"/>
          <w:color w:val="000000"/>
          <w:sz w:val="22"/>
          <w:szCs w:val="22"/>
        </w:rPr>
        <w:t>6.2. Покупатель обязан:</w:t>
      </w:r>
    </w:p>
    <w:p w14:paraId="62BA5C62" w14:textId="77777777" w:rsidR="00850998" w:rsidRPr="009C3E63" w:rsidRDefault="00850998" w:rsidP="00E57FEA">
      <w:pPr>
        <w:pStyle w:val="ConsPlusNormal"/>
        <w:widowControl/>
        <w:ind w:firstLine="567"/>
        <w:jc w:val="both"/>
        <w:rPr>
          <w:rFonts w:ascii="Times New Roman" w:hAnsi="Times New Roman" w:cs="Times New Roman"/>
          <w:color w:val="000000"/>
          <w:sz w:val="22"/>
          <w:szCs w:val="22"/>
        </w:rPr>
      </w:pPr>
      <w:r w:rsidRPr="009C3E63">
        <w:rPr>
          <w:rFonts w:ascii="Times New Roman" w:hAnsi="Times New Roman" w:cs="Times New Roman"/>
          <w:color w:val="000000"/>
          <w:sz w:val="22"/>
          <w:szCs w:val="22"/>
        </w:rPr>
        <w:t>6.2.1. Оплатить имущество в полном объеме (п. 2.2. настоящего договора) путем безналичного перечисления на расчетный счет Продавца.</w:t>
      </w:r>
    </w:p>
    <w:p w14:paraId="227709AC" w14:textId="77777777" w:rsidR="00850998" w:rsidRPr="009C3E63" w:rsidRDefault="00850998" w:rsidP="00E57FEA">
      <w:pPr>
        <w:pStyle w:val="ConsPlusNormal"/>
        <w:widowControl/>
        <w:ind w:firstLine="567"/>
        <w:jc w:val="both"/>
        <w:rPr>
          <w:rFonts w:ascii="Times New Roman" w:hAnsi="Times New Roman" w:cs="Times New Roman"/>
          <w:color w:val="000000"/>
          <w:sz w:val="22"/>
          <w:szCs w:val="22"/>
        </w:rPr>
      </w:pPr>
      <w:r w:rsidRPr="009C3E63">
        <w:rPr>
          <w:rFonts w:ascii="Times New Roman" w:hAnsi="Times New Roman" w:cs="Times New Roman"/>
          <w:color w:val="000000"/>
          <w:sz w:val="22"/>
          <w:szCs w:val="22"/>
        </w:rPr>
        <w:t>6.2.2. Принять имущество на условиях, предусмотренных настоящим договором.</w:t>
      </w:r>
    </w:p>
    <w:p w14:paraId="4BBADECE" w14:textId="77777777" w:rsidR="00850998" w:rsidRPr="009C3E63" w:rsidRDefault="00850998" w:rsidP="00850998">
      <w:pPr>
        <w:pStyle w:val="ConsPlusNormal"/>
        <w:widowControl/>
        <w:ind w:firstLine="540"/>
        <w:jc w:val="both"/>
        <w:rPr>
          <w:rFonts w:ascii="Times New Roman" w:hAnsi="Times New Roman" w:cs="Times New Roman"/>
          <w:color w:val="000000"/>
          <w:sz w:val="22"/>
          <w:szCs w:val="22"/>
        </w:rPr>
      </w:pPr>
    </w:p>
    <w:p w14:paraId="5B025E13" w14:textId="77777777" w:rsidR="00850998" w:rsidRPr="009C3E63" w:rsidRDefault="00850998" w:rsidP="00850998">
      <w:pPr>
        <w:pStyle w:val="ConsPlusNormal"/>
        <w:widowControl/>
        <w:numPr>
          <w:ilvl w:val="0"/>
          <w:numId w:val="9"/>
        </w:numPr>
        <w:jc w:val="center"/>
        <w:rPr>
          <w:rFonts w:ascii="Times New Roman" w:hAnsi="Times New Roman" w:cs="Times New Roman"/>
          <w:b/>
          <w:bCs/>
          <w:color w:val="000000"/>
          <w:sz w:val="22"/>
          <w:szCs w:val="22"/>
        </w:rPr>
      </w:pPr>
      <w:r w:rsidRPr="009C3E63">
        <w:rPr>
          <w:rFonts w:ascii="Times New Roman" w:hAnsi="Times New Roman" w:cs="Times New Roman"/>
          <w:b/>
          <w:bCs/>
          <w:color w:val="000000"/>
          <w:sz w:val="22"/>
          <w:szCs w:val="22"/>
        </w:rPr>
        <w:t>ОТВЕТСТВЕННОСТЬ СТОРОН</w:t>
      </w:r>
    </w:p>
    <w:p w14:paraId="1C764C95" w14:textId="77777777" w:rsidR="00850998" w:rsidRPr="009C3E63" w:rsidRDefault="00850998" w:rsidP="00A33415">
      <w:pPr>
        <w:pStyle w:val="ConsPlusNormal"/>
        <w:widowControl/>
        <w:ind w:firstLine="567"/>
        <w:jc w:val="both"/>
        <w:rPr>
          <w:rFonts w:ascii="Times New Roman" w:hAnsi="Times New Roman" w:cs="Times New Roman"/>
          <w:color w:val="000000"/>
          <w:sz w:val="22"/>
          <w:szCs w:val="22"/>
        </w:rPr>
      </w:pPr>
      <w:r w:rsidRPr="009C3E63">
        <w:rPr>
          <w:rFonts w:ascii="Times New Roman" w:hAnsi="Times New Roman" w:cs="Times New Roman"/>
          <w:color w:val="000000"/>
          <w:sz w:val="22"/>
          <w:szCs w:val="22"/>
        </w:rPr>
        <w:t>7.1. За неисполнение либо ненадлежащее исполнение своих обязательство по настоящему договору, стороны несут ответственность в соответствии с гражданским законодательством РФ.</w:t>
      </w:r>
    </w:p>
    <w:p w14:paraId="0164BB5C" w14:textId="77777777" w:rsidR="00850998" w:rsidRPr="009C3E63" w:rsidRDefault="009C3E63" w:rsidP="00A33415">
      <w:pPr>
        <w:pStyle w:val="ConsPlusNormal"/>
        <w:widowControl/>
        <w:ind w:firstLine="567"/>
        <w:jc w:val="both"/>
        <w:rPr>
          <w:rFonts w:ascii="Times New Roman" w:hAnsi="Times New Roman" w:cs="Times New Roman"/>
          <w:color w:val="000000"/>
          <w:sz w:val="22"/>
          <w:szCs w:val="22"/>
        </w:rPr>
      </w:pPr>
      <w:r>
        <w:rPr>
          <w:rFonts w:ascii="Times New Roman" w:hAnsi="Times New Roman" w:cs="Times New Roman"/>
          <w:color w:val="000000"/>
          <w:sz w:val="22"/>
          <w:szCs w:val="22"/>
        </w:rPr>
        <w:t>7.2. В случае</w:t>
      </w:r>
      <w:r w:rsidR="00850998" w:rsidRPr="009C3E63">
        <w:rPr>
          <w:rFonts w:ascii="Times New Roman" w:hAnsi="Times New Roman" w:cs="Times New Roman"/>
          <w:color w:val="000000"/>
          <w:sz w:val="22"/>
          <w:szCs w:val="22"/>
        </w:rPr>
        <w:t xml:space="preserve"> если за неисполнение обязательств по настоящему договору ответственен Покупатель, то задаток, внесенный им ранее</w:t>
      </w:r>
      <w:r>
        <w:rPr>
          <w:rFonts w:ascii="Times New Roman" w:hAnsi="Times New Roman" w:cs="Times New Roman"/>
          <w:color w:val="000000"/>
          <w:sz w:val="22"/>
          <w:szCs w:val="22"/>
        </w:rPr>
        <w:t>,</w:t>
      </w:r>
      <w:r w:rsidR="00850998" w:rsidRPr="009C3E63">
        <w:rPr>
          <w:rFonts w:ascii="Times New Roman" w:hAnsi="Times New Roman" w:cs="Times New Roman"/>
          <w:color w:val="000000"/>
          <w:sz w:val="22"/>
          <w:szCs w:val="22"/>
        </w:rPr>
        <w:t xml:space="preserve"> остается у Продавца.</w:t>
      </w:r>
    </w:p>
    <w:p w14:paraId="107479FD" w14:textId="77777777" w:rsidR="00850998" w:rsidRPr="009C3E63" w:rsidRDefault="00850998" w:rsidP="00A33415">
      <w:pPr>
        <w:pStyle w:val="ConsPlusNormal"/>
        <w:widowControl/>
        <w:ind w:firstLine="567"/>
        <w:jc w:val="both"/>
        <w:rPr>
          <w:rFonts w:ascii="Times New Roman" w:hAnsi="Times New Roman" w:cs="Times New Roman"/>
          <w:color w:val="000000"/>
          <w:sz w:val="22"/>
          <w:szCs w:val="22"/>
        </w:rPr>
      </w:pPr>
      <w:r w:rsidRPr="009C3E63">
        <w:rPr>
          <w:rFonts w:ascii="Times New Roman" w:hAnsi="Times New Roman" w:cs="Times New Roman"/>
          <w:color w:val="000000"/>
          <w:sz w:val="22"/>
          <w:szCs w:val="22"/>
        </w:rPr>
        <w:t>7.3. В случае неоплаты, оплаты не в полном объеме, нарушения сроков оплаты стоимости имущества, Продавец вправе в одностороннем порядке расторгнуть настоящий договор, письменно уведомив Покупателя. По истечении 10 (десяти) календарных дней с даты направления уведомления о расторжении договора, настоящий договор считается расторгнутым.</w:t>
      </w:r>
    </w:p>
    <w:p w14:paraId="5F788FEA" w14:textId="77777777" w:rsidR="00850998" w:rsidRPr="009C3E63" w:rsidRDefault="00850998" w:rsidP="00A33415">
      <w:pPr>
        <w:pStyle w:val="ConsPlusNormal"/>
        <w:widowControl/>
        <w:ind w:firstLine="567"/>
        <w:jc w:val="both"/>
        <w:rPr>
          <w:rFonts w:ascii="Times New Roman" w:hAnsi="Times New Roman" w:cs="Times New Roman"/>
          <w:color w:val="000000"/>
          <w:sz w:val="22"/>
          <w:szCs w:val="22"/>
        </w:rPr>
      </w:pPr>
      <w:r w:rsidRPr="009C3E63">
        <w:rPr>
          <w:rFonts w:ascii="Times New Roman" w:hAnsi="Times New Roman" w:cs="Times New Roman"/>
          <w:color w:val="000000"/>
          <w:sz w:val="22"/>
          <w:szCs w:val="22"/>
        </w:rPr>
        <w:t>7.4. Во всем остальном, что не предусмотрено настоящим договором, стороны руководствуются действующим законодательством РФ.</w:t>
      </w:r>
    </w:p>
    <w:p w14:paraId="2F35E168" w14:textId="77777777" w:rsidR="00850998" w:rsidRPr="009C3E63" w:rsidRDefault="00850998" w:rsidP="00850998">
      <w:pPr>
        <w:pStyle w:val="ConsPlusNormal"/>
        <w:widowControl/>
        <w:ind w:firstLine="0"/>
        <w:jc w:val="center"/>
        <w:rPr>
          <w:rFonts w:ascii="Times New Roman" w:hAnsi="Times New Roman" w:cs="Times New Roman"/>
          <w:b/>
          <w:bCs/>
          <w:color w:val="000000"/>
          <w:sz w:val="22"/>
          <w:szCs w:val="22"/>
        </w:rPr>
      </w:pPr>
    </w:p>
    <w:p w14:paraId="41152966" w14:textId="77777777" w:rsidR="00850998" w:rsidRPr="009C3E63" w:rsidRDefault="00850998" w:rsidP="00850998">
      <w:pPr>
        <w:pStyle w:val="ConsPlusNormal"/>
        <w:widowControl/>
        <w:numPr>
          <w:ilvl w:val="0"/>
          <w:numId w:val="9"/>
        </w:numPr>
        <w:jc w:val="center"/>
        <w:rPr>
          <w:rFonts w:ascii="Times New Roman" w:hAnsi="Times New Roman" w:cs="Times New Roman"/>
          <w:b/>
          <w:bCs/>
          <w:color w:val="000000"/>
          <w:sz w:val="22"/>
          <w:szCs w:val="22"/>
        </w:rPr>
      </w:pPr>
      <w:r w:rsidRPr="009C3E63">
        <w:rPr>
          <w:rFonts w:ascii="Times New Roman" w:hAnsi="Times New Roman" w:cs="Times New Roman"/>
          <w:b/>
          <w:bCs/>
          <w:color w:val="000000"/>
          <w:sz w:val="22"/>
          <w:szCs w:val="22"/>
        </w:rPr>
        <w:t>РАЗРЕШЕНИЕ СПОРОВ</w:t>
      </w:r>
    </w:p>
    <w:p w14:paraId="71332F6A" w14:textId="77777777" w:rsidR="00850998" w:rsidRPr="009C3E63" w:rsidRDefault="00850998" w:rsidP="00A33415">
      <w:pPr>
        <w:pStyle w:val="ConsPlusNormal"/>
        <w:widowControl/>
        <w:ind w:firstLine="567"/>
        <w:jc w:val="both"/>
        <w:rPr>
          <w:rFonts w:ascii="Times New Roman" w:hAnsi="Times New Roman" w:cs="Times New Roman"/>
          <w:color w:val="000000"/>
          <w:sz w:val="22"/>
          <w:szCs w:val="22"/>
        </w:rPr>
      </w:pPr>
      <w:r w:rsidRPr="009C3E63">
        <w:rPr>
          <w:rFonts w:ascii="Times New Roman" w:hAnsi="Times New Roman" w:cs="Times New Roman"/>
          <w:color w:val="000000"/>
          <w:sz w:val="22"/>
          <w:szCs w:val="22"/>
        </w:rPr>
        <w:t>8.1. Споры, вытекающие из настоящего договора, разрешаются путем переговоров. В случае невозможности их разрешения путем переговоров, споры подлежат рассмотрению в суде в порядке, предусмотренном действующим законодательством РФ.</w:t>
      </w:r>
    </w:p>
    <w:p w14:paraId="53AED9FC" w14:textId="77777777" w:rsidR="00850998" w:rsidRPr="009C3E63" w:rsidRDefault="00850998" w:rsidP="00850998">
      <w:pPr>
        <w:pStyle w:val="ConsPlusNormal"/>
        <w:widowControl/>
        <w:ind w:firstLine="540"/>
        <w:jc w:val="both"/>
        <w:rPr>
          <w:rFonts w:ascii="Times New Roman" w:hAnsi="Times New Roman" w:cs="Times New Roman"/>
          <w:color w:val="000000"/>
          <w:sz w:val="22"/>
          <w:szCs w:val="22"/>
        </w:rPr>
      </w:pPr>
    </w:p>
    <w:p w14:paraId="75ED88B6" w14:textId="77777777" w:rsidR="00850998" w:rsidRPr="009C3E63" w:rsidRDefault="00850998" w:rsidP="00850998">
      <w:pPr>
        <w:pStyle w:val="ConsPlusNormal"/>
        <w:widowControl/>
        <w:numPr>
          <w:ilvl w:val="0"/>
          <w:numId w:val="9"/>
        </w:numPr>
        <w:jc w:val="center"/>
        <w:rPr>
          <w:rFonts w:ascii="Times New Roman" w:hAnsi="Times New Roman" w:cs="Times New Roman"/>
          <w:b/>
          <w:bCs/>
          <w:color w:val="000000"/>
          <w:sz w:val="22"/>
          <w:szCs w:val="22"/>
        </w:rPr>
      </w:pPr>
      <w:r w:rsidRPr="009C3E63">
        <w:rPr>
          <w:rFonts w:ascii="Times New Roman" w:hAnsi="Times New Roman" w:cs="Times New Roman"/>
          <w:b/>
          <w:bCs/>
          <w:color w:val="000000"/>
          <w:sz w:val="22"/>
          <w:szCs w:val="22"/>
        </w:rPr>
        <w:t>ПРОЧИЕ УСЛОВИЯ</w:t>
      </w:r>
    </w:p>
    <w:p w14:paraId="5F8AB705" w14:textId="77777777" w:rsidR="00850998" w:rsidRPr="009C3E63" w:rsidRDefault="00850998" w:rsidP="00B77BD3">
      <w:pPr>
        <w:pStyle w:val="ConsPlusNormal"/>
        <w:widowControl/>
        <w:ind w:firstLine="567"/>
        <w:jc w:val="both"/>
        <w:rPr>
          <w:rFonts w:ascii="Times New Roman" w:hAnsi="Times New Roman" w:cs="Times New Roman"/>
          <w:color w:val="000000"/>
          <w:sz w:val="22"/>
          <w:szCs w:val="22"/>
        </w:rPr>
      </w:pPr>
      <w:r w:rsidRPr="009C3E63">
        <w:rPr>
          <w:rFonts w:ascii="Times New Roman" w:hAnsi="Times New Roman" w:cs="Times New Roman"/>
          <w:color w:val="000000"/>
          <w:sz w:val="22"/>
          <w:szCs w:val="22"/>
        </w:rPr>
        <w:t>9.1. Изменения условий настоящего договора, и его прекращение возможно только при письменном соглашении сторон, за исключением случая расторжения договора по инициативе Продавца в одностороннем порядке в соответствии с п.</w:t>
      </w:r>
      <w:r w:rsidR="00437841">
        <w:rPr>
          <w:rFonts w:ascii="Times New Roman" w:hAnsi="Times New Roman" w:cs="Times New Roman"/>
          <w:color w:val="000000"/>
          <w:sz w:val="22"/>
          <w:szCs w:val="22"/>
        </w:rPr>
        <w:t xml:space="preserve"> </w:t>
      </w:r>
      <w:r w:rsidRPr="009C3E63">
        <w:rPr>
          <w:rFonts w:ascii="Times New Roman" w:hAnsi="Times New Roman" w:cs="Times New Roman"/>
          <w:color w:val="000000"/>
          <w:sz w:val="22"/>
          <w:szCs w:val="22"/>
        </w:rPr>
        <w:t>7.4. настоящего договора.</w:t>
      </w:r>
    </w:p>
    <w:p w14:paraId="679C2BF5" w14:textId="77777777" w:rsidR="00850998" w:rsidRPr="009C3E63" w:rsidRDefault="00850998" w:rsidP="00B77BD3">
      <w:pPr>
        <w:pStyle w:val="ConsPlusNormal"/>
        <w:widowControl/>
        <w:ind w:firstLine="567"/>
        <w:jc w:val="both"/>
        <w:rPr>
          <w:rFonts w:ascii="Times New Roman" w:hAnsi="Times New Roman" w:cs="Times New Roman"/>
          <w:color w:val="000000"/>
          <w:sz w:val="22"/>
          <w:szCs w:val="22"/>
        </w:rPr>
      </w:pPr>
      <w:r w:rsidRPr="009C3E63">
        <w:rPr>
          <w:rFonts w:ascii="Times New Roman" w:hAnsi="Times New Roman" w:cs="Times New Roman"/>
          <w:color w:val="000000"/>
          <w:sz w:val="22"/>
          <w:szCs w:val="22"/>
        </w:rPr>
        <w:t>9.2. Все дополнения и изменения к настоящему договору должны быть составлены письменно и подписаны обеими сторонами, за исключением случая расторжения договора по инициативе Продавца в одностороннем порядке в соответствии с п.</w:t>
      </w:r>
      <w:r w:rsidR="00437841">
        <w:rPr>
          <w:rFonts w:ascii="Times New Roman" w:hAnsi="Times New Roman" w:cs="Times New Roman"/>
          <w:color w:val="000000"/>
          <w:sz w:val="22"/>
          <w:szCs w:val="22"/>
        </w:rPr>
        <w:t xml:space="preserve"> </w:t>
      </w:r>
      <w:r w:rsidRPr="009C3E63">
        <w:rPr>
          <w:rFonts w:ascii="Times New Roman" w:hAnsi="Times New Roman" w:cs="Times New Roman"/>
          <w:color w:val="000000"/>
          <w:sz w:val="22"/>
          <w:szCs w:val="22"/>
        </w:rPr>
        <w:t>7.4. настоящего договора.</w:t>
      </w:r>
    </w:p>
    <w:p w14:paraId="6D4F3A7B" w14:textId="260733E7" w:rsidR="00850998" w:rsidRPr="009C3E63" w:rsidRDefault="00850998" w:rsidP="00B77BD3">
      <w:pPr>
        <w:pStyle w:val="ConsPlusNormal"/>
        <w:widowControl/>
        <w:ind w:firstLine="567"/>
        <w:jc w:val="both"/>
        <w:rPr>
          <w:rFonts w:ascii="Times New Roman" w:hAnsi="Times New Roman" w:cs="Times New Roman"/>
          <w:color w:val="000000"/>
          <w:sz w:val="22"/>
          <w:szCs w:val="22"/>
        </w:rPr>
      </w:pPr>
      <w:r w:rsidRPr="009C3E63">
        <w:rPr>
          <w:rFonts w:ascii="Times New Roman" w:hAnsi="Times New Roman" w:cs="Times New Roman"/>
          <w:color w:val="000000"/>
          <w:sz w:val="22"/>
          <w:szCs w:val="22"/>
        </w:rPr>
        <w:t>9.3. Настоя</w:t>
      </w:r>
      <w:r w:rsidR="00437841">
        <w:rPr>
          <w:rFonts w:ascii="Times New Roman" w:hAnsi="Times New Roman" w:cs="Times New Roman"/>
          <w:color w:val="000000"/>
          <w:sz w:val="22"/>
          <w:szCs w:val="22"/>
        </w:rPr>
        <w:t>щий договор составлен в __</w:t>
      </w:r>
      <w:r w:rsidRPr="009C3E63">
        <w:rPr>
          <w:rFonts w:ascii="Times New Roman" w:hAnsi="Times New Roman" w:cs="Times New Roman"/>
          <w:color w:val="000000"/>
          <w:sz w:val="22"/>
          <w:szCs w:val="22"/>
        </w:rPr>
        <w:t xml:space="preserve"> (__) экземплярах, по одному для каждой из сторон, </w:t>
      </w:r>
      <w:r w:rsidR="00B77BD3">
        <w:rPr>
          <w:rFonts w:ascii="Times New Roman" w:hAnsi="Times New Roman" w:cs="Times New Roman"/>
          <w:color w:val="000000"/>
          <w:sz w:val="22"/>
          <w:szCs w:val="22"/>
        </w:rPr>
        <w:t>1 экземпляр</w:t>
      </w:r>
      <w:r w:rsidRPr="009C3E63">
        <w:rPr>
          <w:rFonts w:ascii="Times New Roman" w:hAnsi="Times New Roman" w:cs="Times New Roman"/>
          <w:color w:val="000000"/>
          <w:sz w:val="22"/>
          <w:szCs w:val="22"/>
        </w:rPr>
        <w:t xml:space="preserve"> предоставляются в Управление Федеральной службы государственной регистрации, кадастра и картографии, все экземпляры имеют одинаковую юридическую силу.</w:t>
      </w:r>
    </w:p>
    <w:p w14:paraId="3C56FCB0" w14:textId="77777777" w:rsidR="00850998" w:rsidRPr="009C3E63" w:rsidRDefault="00850998" w:rsidP="007C70FC">
      <w:pPr>
        <w:pStyle w:val="ConsPlusNormal"/>
        <w:widowControl/>
        <w:ind w:firstLine="0"/>
        <w:jc w:val="center"/>
        <w:rPr>
          <w:rFonts w:ascii="Times New Roman" w:hAnsi="Times New Roman" w:cs="Times New Roman"/>
          <w:b/>
          <w:bCs/>
          <w:color w:val="000000"/>
          <w:sz w:val="22"/>
          <w:szCs w:val="22"/>
        </w:rPr>
      </w:pPr>
    </w:p>
    <w:p w14:paraId="7028CA45" w14:textId="77777777" w:rsidR="00524325" w:rsidRPr="009C3E63" w:rsidRDefault="005A0405" w:rsidP="007C70FC">
      <w:pPr>
        <w:pStyle w:val="ConsPlusNormal"/>
        <w:widowControl/>
        <w:ind w:firstLine="0"/>
        <w:jc w:val="center"/>
        <w:rPr>
          <w:rFonts w:ascii="Times New Roman" w:hAnsi="Times New Roman" w:cs="Times New Roman"/>
          <w:b/>
          <w:bCs/>
          <w:color w:val="000000"/>
          <w:sz w:val="22"/>
          <w:szCs w:val="22"/>
        </w:rPr>
      </w:pPr>
      <w:r w:rsidRPr="009C3E63">
        <w:rPr>
          <w:rFonts w:ascii="Times New Roman" w:hAnsi="Times New Roman" w:cs="Times New Roman"/>
          <w:b/>
          <w:bCs/>
          <w:color w:val="000000"/>
          <w:sz w:val="22"/>
          <w:szCs w:val="22"/>
        </w:rPr>
        <w:t xml:space="preserve">10. </w:t>
      </w:r>
      <w:r w:rsidR="009028A9" w:rsidRPr="009C3E63">
        <w:rPr>
          <w:rFonts w:ascii="Times New Roman" w:hAnsi="Times New Roman" w:cs="Times New Roman"/>
          <w:b/>
          <w:bCs/>
          <w:color w:val="000000"/>
          <w:sz w:val="22"/>
          <w:szCs w:val="22"/>
        </w:rPr>
        <w:t xml:space="preserve">РЕКВИЗИТЫ </w:t>
      </w:r>
      <w:r w:rsidR="00F332F7" w:rsidRPr="009C3E63">
        <w:rPr>
          <w:rFonts w:ascii="Times New Roman" w:hAnsi="Times New Roman" w:cs="Times New Roman"/>
          <w:b/>
          <w:bCs/>
          <w:color w:val="000000"/>
          <w:sz w:val="22"/>
          <w:szCs w:val="22"/>
        </w:rPr>
        <w:t>И</w:t>
      </w:r>
      <w:r w:rsidR="003F4772" w:rsidRPr="009C3E63">
        <w:rPr>
          <w:rFonts w:ascii="Times New Roman" w:hAnsi="Times New Roman" w:cs="Times New Roman"/>
          <w:b/>
          <w:bCs/>
          <w:color w:val="000000"/>
          <w:sz w:val="22"/>
          <w:szCs w:val="22"/>
        </w:rPr>
        <w:t xml:space="preserve"> ПОДПИСИ </w:t>
      </w:r>
      <w:r w:rsidR="009028A9" w:rsidRPr="009C3E63">
        <w:rPr>
          <w:rFonts w:ascii="Times New Roman" w:hAnsi="Times New Roman" w:cs="Times New Roman"/>
          <w:b/>
          <w:bCs/>
          <w:color w:val="000000"/>
          <w:sz w:val="22"/>
          <w:szCs w:val="22"/>
        </w:rPr>
        <w:t>СТОРОН:</w:t>
      </w:r>
    </w:p>
    <w:tbl>
      <w:tblPr>
        <w:tblW w:w="0" w:type="auto"/>
        <w:tblInd w:w="108" w:type="dxa"/>
        <w:tblLook w:val="04A0" w:firstRow="1" w:lastRow="0" w:firstColumn="1" w:lastColumn="0" w:noHBand="0" w:noVBand="1"/>
      </w:tblPr>
      <w:tblGrid>
        <w:gridCol w:w="5103"/>
        <w:gridCol w:w="4644"/>
      </w:tblGrid>
      <w:tr w:rsidR="00BB51DF" w:rsidRPr="009C3E63" w14:paraId="7B04A08D" w14:textId="77777777" w:rsidTr="00AE7620">
        <w:tc>
          <w:tcPr>
            <w:tcW w:w="5103" w:type="dxa"/>
            <w:shd w:val="clear" w:color="auto" w:fill="auto"/>
          </w:tcPr>
          <w:p w14:paraId="7E6A1C64" w14:textId="7D5EF910" w:rsidR="00AE7620" w:rsidRPr="009C3E63" w:rsidRDefault="005A0405" w:rsidP="004E6D58">
            <w:pPr>
              <w:jc w:val="center"/>
              <w:rPr>
                <w:b/>
                <w:color w:val="000000"/>
                <w:sz w:val="22"/>
                <w:szCs w:val="22"/>
              </w:rPr>
            </w:pPr>
            <w:r w:rsidRPr="009C3E63">
              <w:rPr>
                <w:b/>
                <w:color w:val="000000"/>
                <w:sz w:val="22"/>
                <w:szCs w:val="22"/>
              </w:rPr>
              <w:t>«Продавец»</w:t>
            </w:r>
          </w:p>
        </w:tc>
        <w:tc>
          <w:tcPr>
            <w:tcW w:w="4644" w:type="dxa"/>
            <w:shd w:val="clear" w:color="auto" w:fill="auto"/>
          </w:tcPr>
          <w:p w14:paraId="172B811B" w14:textId="3F85CAFB" w:rsidR="00AE7620" w:rsidRPr="009C3E63" w:rsidRDefault="005A0405" w:rsidP="004E6D58">
            <w:pPr>
              <w:jc w:val="center"/>
              <w:rPr>
                <w:b/>
                <w:color w:val="000000"/>
                <w:sz w:val="22"/>
                <w:szCs w:val="22"/>
              </w:rPr>
            </w:pPr>
            <w:r w:rsidRPr="009C3E63">
              <w:rPr>
                <w:b/>
                <w:color w:val="000000"/>
                <w:sz w:val="22"/>
                <w:szCs w:val="22"/>
              </w:rPr>
              <w:t>«Покупатель»</w:t>
            </w:r>
          </w:p>
        </w:tc>
      </w:tr>
      <w:tr w:rsidR="00BB51DF" w:rsidRPr="009C3E63" w14:paraId="07EE3E9B" w14:textId="77777777" w:rsidTr="00850998">
        <w:trPr>
          <w:trHeight w:val="74"/>
        </w:trPr>
        <w:tc>
          <w:tcPr>
            <w:tcW w:w="5103" w:type="dxa"/>
            <w:shd w:val="clear" w:color="auto" w:fill="auto"/>
          </w:tcPr>
          <w:p w14:paraId="7B9046D1" w14:textId="77777777" w:rsidR="00F57AC1" w:rsidRPr="009C3E63" w:rsidRDefault="00353E55" w:rsidP="00AE7620">
            <w:pPr>
              <w:jc w:val="center"/>
              <w:rPr>
                <w:sz w:val="22"/>
                <w:szCs w:val="22"/>
              </w:rPr>
            </w:pPr>
            <w:proofErr w:type="spellStart"/>
            <w:r w:rsidRPr="009C3E63">
              <w:rPr>
                <w:b/>
                <w:color w:val="000000"/>
                <w:sz w:val="22"/>
                <w:szCs w:val="22"/>
              </w:rPr>
              <w:t>Кораблин</w:t>
            </w:r>
            <w:proofErr w:type="spellEnd"/>
            <w:r w:rsidRPr="009C3E63">
              <w:rPr>
                <w:b/>
                <w:color w:val="000000"/>
                <w:sz w:val="22"/>
                <w:szCs w:val="22"/>
              </w:rPr>
              <w:t xml:space="preserve"> Владимир Митрофанович</w:t>
            </w:r>
          </w:p>
          <w:p w14:paraId="4F890C87" w14:textId="77777777" w:rsidR="004004BB" w:rsidRPr="009C3E63" w:rsidRDefault="007C60C8" w:rsidP="009C3E63">
            <w:pPr>
              <w:shd w:val="clear" w:color="auto" w:fill="FFFFFF"/>
              <w:rPr>
                <w:rFonts w:eastAsia="Times New Roman"/>
                <w:color w:val="000000" w:themeColor="text1"/>
                <w:sz w:val="22"/>
                <w:szCs w:val="22"/>
                <w:lang w:eastAsia="ru-RU"/>
              </w:rPr>
            </w:pPr>
            <w:r w:rsidRPr="009C3E63">
              <w:rPr>
                <w:rFonts w:eastAsia="Times New Roman"/>
                <w:color w:val="000000" w:themeColor="text1"/>
                <w:sz w:val="22"/>
                <w:szCs w:val="22"/>
                <w:lang w:eastAsia="ru-RU"/>
              </w:rPr>
              <w:t xml:space="preserve">394006, г. Воронеж, ул. Станкевича, д. 38, </w:t>
            </w:r>
          </w:p>
          <w:p w14:paraId="57B28317" w14:textId="77777777" w:rsidR="004004BB" w:rsidRPr="009C3E63" w:rsidRDefault="004004BB" w:rsidP="009C3E63">
            <w:pPr>
              <w:shd w:val="clear" w:color="auto" w:fill="FFFFFF"/>
              <w:rPr>
                <w:rFonts w:eastAsia="Times New Roman"/>
                <w:color w:val="000000" w:themeColor="text1"/>
                <w:sz w:val="22"/>
                <w:szCs w:val="22"/>
                <w:lang w:eastAsia="ru-RU"/>
              </w:rPr>
            </w:pPr>
            <w:r w:rsidRPr="009C3E63">
              <w:rPr>
                <w:rFonts w:eastAsia="Times New Roman"/>
                <w:color w:val="000000" w:themeColor="text1"/>
                <w:sz w:val="22"/>
                <w:szCs w:val="22"/>
                <w:lang w:eastAsia="ru-RU"/>
              </w:rPr>
              <w:t>кв. 62</w:t>
            </w:r>
          </w:p>
          <w:p w14:paraId="765BE058" w14:textId="77777777" w:rsidR="004004BB" w:rsidRPr="009C3E63" w:rsidRDefault="007C60C8" w:rsidP="009C3E63">
            <w:pPr>
              <w:shd w:val="clear" w:color="auto" w:fill="FFFFFF"/>
              <w:rPr>
                <w:rFonts w:eastAsia="Times New Roman"/>
                <w:color w:val="000000" w:themeColor="text1"/>
                <w:sz w:val="22"/>
                <w:szCs w:val="22"/>
                <w:lang w:eastAsia="ru-RU"/>
              </w:rPr>
            </w:pPr>
            <w:r w:rsidRPr="009C3E63">
              <w:rPr>
                <w:rFonts w:eastAsia="Times New Roman"/>
                <w:color w:val="000000" w:themeColor="text1"/>
                <w:sz w:val="22"/>
                <w:szCs w:val="22"/>
                <w:lang w:eastAsia="ru-RU"/>
              </w:rPr>
              <w:t xml:space="preserve">СНИЛС: </w:t>
            </w:r>
            <w:r w:rsidR="004004BB" w:rsidRPr="009C3E63">
              <w:rPr>
                <w:rFonts w:eastAsia="Times New Roman"/>
                <w:color w:val="000000" w:themeColor="text1"/>
                <w:sz w:val="22"/>
                <w:szCs w:val="22"/>
                <w:lang w:eastAsia="ru-RU"/>
              </w:rPr>
              <w:t>034-343-844-37</w:t>
            </w:r>
          </w:p>
          <w:p w14:paraId="3DBA8BC0" w14:textId="77777777" w:rsidR="007C60C8" w:rsidRPr="009C3E63" w:rsidRDefault="007C60C8" w:rsidP="009C3E63">
            <w:pPr>
              <w:shd w:val="clear" w:color="auto" w:fill="FFFFFF"/>
              <w:rPr>
                <w:rFonts w:eastAsia="Times New Roman"/>
                <w:color w:val="000000" w:themeColor="text1"/>
                <w:sz w:val="22"/>
                <w:szCs w:val="22"/>
                <w:lang w:eastAsia="ru-RU"/>
              </w:rPr>
            </w:pPr>
            <w:r w:rsidRPr="009C3E63">
              <w:rPr>
                <w:rFonts w:eastAsia="Times New Roman"/>
                <w:color w:val="000000" w:themeColor="text1"/>
                <w:sz w:val="22"/>
                <w:szCs w:val="22"/>
                <w:lang w:eastAsia="ru-RU"/>
              </w:rPr>
              <w:t>ИНН: 622500534557</w:t>
            </w:r>
          </w:p>
          <w:p w14:paraId="3890214A" w14:textId="77777777" w:rsidR="00886753" w:rsidRPr="009C3E63" w:rsidRDefault="00F57AC1" w:rsidP="009C3E63">
            <w:pPr>
              <w:shd w:val="clear" w:color="auto" w:fill="FFFFFF"/>
              <w:rPr>
                <w:color w:val="000000"/>
                <w:sz w:val="22"/>
                <w:szCs w:val="22"/>
              </w:rPr>
            </w:pPr>
            <w:r w:rsidRPr="009C3E63">
              <w:rPr>
                <w:color w:val="000000"/>
                <w:sz w:val="22"/>
                <w:szCs w:val="22"/>
              </w:rPr>
              <w:t>Реквизиты для</w:t>
            </w:r>
            <w:r w:rsidR="00095C8B" w:rsidRPr="009C3E63">
              <w:rPr>
                <w:color w:val="000000"/>
                <w:sz w:val="22"/>
                <w:szCs w:val="22"/>
              </w:rPr>
              <w:t xml:space="preserve"> перечисления денежных средств:</w:t>
            </w:r>
          </w:p>
          <w:p w14:paraId="0C59D3E0" w14:textId="77777777" w:rsidR="00437841" w:rsidRDefault="009C3E63" w:rsidP="009C3E63">
            <w:pPr>
              <w:shd w:val="clear" w:color="auto" w:fill="FFFFFF"/>
              <w:rPr>
                <w:color w:val="000000" w:themeColor="text1"/>
                <w:sz w:val="22"/>
                <w:szCs w:val="22"/>
              </w:rPr>
            </w:pPr>
            <w:r w:rsidRPr="009C3E63">
              <w:rPr>
                <w:color w:val="000000" w:themeColor="text1"/>
                <w:sz w:val="22"/>
                <w:szCs w:val="22"/>
              </w:rPr>
              <w:t>р/с 40817810400480335551 в «Почта Банк» (ПАО), к/счет №</w:t>
            </w:r>
            <w:r w:rsidR="00437841">
              <w:rPr>
                <w:color w:val="000000" w:themeColor="text1"/>
                <w:sz w:val="22"/>
                <w:szCs w:val="22"/>
              </w:rPr>
              <w:t xml:space="preserve"> </w:t>
            </w:r>
            <w:r w:rsidRPr="009C3E63">
              <w:rPr>
                <w:color w:val="000000" w:themeColor="text1"/>
                <w:sz w:val="22"/>
                <w:szCs w:val="22"/>
              </w:rPr>
              <w:t xml:space="preserve">30101810245250000214 в ГУ Банка России по Центральному федеральному округу, </w:t>
            </w:r>
          </w:p>
          <w:p w14:paraId="6D21F07E" w14:textId="77777777" w:rsidR="00437841" w:rsidRDefault="009C3E63" w:rsidP="009C3E63">
            <w:pPr>
              <w:shd w:val="clear" w:color="auto" w:fill="FFFFFF"/>
              <w:rPr>
                <w:color w:val="000000" w:themeColor="text1"/>
                <w:sz w:val="22"/>
                <w:szCs w:val="22"/>
              </w:rPr>
            </w:pPr>
            <w:r w:rsidRPr="009C3E63">
              <w:rPr>
                <w:color w:val="000000" w:themeColor="text1"/>
                <w:sz w:val="22"/>
                <w:szCs w:val="22"/>
              </w:rPr>
              <w:t xml:space="preserve">БИК 044525214, </w:t>
            </w:r>
          </w:p>
          <w:p w14:paraId="4A1413D9" w14:textId="77777777" w:rsidR="004744B3" w:rsidRPr="009C3E63" w:rsidRDefault="009C3E63" w:rsidP="009C3E63">
            <w:pPr>
              <w:shd w:val="clear" w:color="auto" w:fill="FFFFFF"/>
              <w:rPr>
                <w:color w:val="000000" w:themeColor="text1"/>
                <w:sz w:val="22"/>
                <w:szCs w:val="22"/>
              </w:rPr>
            </w:pPr>
            <w:r w:rsidRPr="009C3E63">
              <w:rPr>
                <w:color w:val="000000" w:themeColor="text1"/>
                <w:sz w:val="22"/>
                <w:szCs w:val="22"/>
              </w:rPr>
              <w:t xml:space="preserve">получатель – </w:t>
            </w:r>
            <w:proofErr w:type="spellStart"/>
            <w:r w:rsidRPr="009C3E63">
              <w:rPr>
                <w:color w:val="000000" w:themeColor="text1"/>
                <w:sz w:val="22"/>
                <w:szCs w:val="22"/>
              </w:rPr>
              <w:t>Кораблин</w:t>
            </w:r>
            <w:proofErr w:type="spellEnd"/>
            <w:r w:rsidRPr="009C3E63">
              <w:rPr>
                <w:color w:val="000000" w:themeColor="text1"/>
                <w:sz w:val="22"/>
                <w:szCs w:val="22"/>
              </w:rPr>
              <w:t xml:space="preserve"> Владимир Митрофанович</w:t>
            </w:r>
          </w:p>
          <w:p w14:paraId="7F4A5241" w14:textId="77777777" w:rsidR="009C3E63" w:rsidRPr="009C3E63" w:rsidRDefault="009C3E63" w:rsidP="009C3E63">
            <w:pPr>
              <w:shd w:val="clear" w:color="auto" w:fill="FFFFFF"/>
              <w:rPr>
                <w:b/>
                <w:color w:val="000000"/>
                <w:sz w:val="22"/>
                <w:szCs w:val="22"/>
                <w:shd w:val="clear" w:color="auto" w:fill="FFFFFF"/>
              </w:rPr>
            </w:pPr>
          </w:p>
          <w:p w14:paraId="6142936E" w14:textId="77777777" w:rsidR="00886753" w:rsidRPr="009C3E63" w:rsidRDefault="00353E55" w:rsidP="00AE7620">
            <w:pPr>
              <w:shd w:val="clear" w:color="auto" w:fill="FFFFFF"/>
              <w:rPr>
                <w:b/>
                <w:color w:val="000000"/>
                <w:sz w:val="22"/>
                <w:szCs w:val="22"/>
                <w:shd w:val="clear" w:color="auto" w:fill="FFFFFF"/>
              </w:rPr>
            </w:pPr>
            <w:r w:rsidRPr="009C3E63">
              <w:rPr>
                <w:b/>
                <w:color w:val="000000"/>
                <w:sz w:val="22"/>
                <w:szCs w:val="22"/>
                <w:shd w:val="clear" w:color="auto" w:fill="FFFFFF"/>
              </w:rPr>
              <w:t>Финансовый</w:t>
            </w:r>
            <w:r w:rsidR="00886753" w:rsidRPr="009C3E63">
              <w:rPr>
                <w:b/>
                <w:color w:val="000000"/>
                <w:sz w:val="22"/>
                <w:szCs w:val="22"/>
                <w:shd w:val="clear" w:color="auto" w:fill="FFFFFF"/>
              </w:rPr>
              <w:t xml:space="preserve"> управляющий</w:t>
            </w:r>
          </w:p>
          <w:p w14:paraId="4F998DE4" w14:textId="0AC8D5E1" w:rsidR="00886753" w:rsidRPr="009C3E63" w:rsidRDefault="00886753" w:rsidP="006C2327">
            <w:pPr>
              <w:shd w:val="clear" w:color="auto" w:fill="FFFFFF"/>
              <w:jc w:val="right"/>
              <w:rPr>
                <w:b/>
                <w:color w:val="000000"/>
                <w:sz w:val="22"/>
                <w:szCs w:val="22"/>
              </w:rPr>
            </w:pPr>
            <w:r w:rsidRPr="009C3E63">
              <w:rPr>
                <w:b/>
                <w:color w:val="000000"/>
                <w:sz w:val="22"/>
                <w:szCs w:val="22"/>
                <w:shd w:val="clear" w:color="auto" w:fill="FFFFFF"/>
              </w:rPr>
              <w:t>_______</w:t>
            </w:r>
            <w:r w:rsidR="004744B3" w:rsidRPr="009C3E63">
              <w:rPr>
                <w:b/>
                <w:color w:val="000000"/>
                <w:sz w:val="22"/>
                <w:szCs w:val="22"/>
                <w:shd w:val="clear" w:color="auto" w:fill="FFFFFF"/>
              </w:rPr>
              <w:t>___</w:t>
            </w:r>
            <w:r w:rsidRPr="009C3E63">
              <w:rPr>
                <w:b/>
                <w:color w:val="000000"/>
                <w:sz w:val="22"/>
                <w:szCs w:val="22"/>
                <w:shd w:val="clear" w:color="auto" w:fill="FFFFFF"/>
              </w:rPr>
              <w:t xml:space="preserve">______ / </w:t>
            </w:r>
            <w:r w:rsidR="00893B6B" w:rsidRPr="009C3E63">
              <w:rPr>
                <w:b/>
                <w:color w:val="000000"/>
                <w:sz w:val="22"/>
                <w:szCs w:val="22"/>
                <w:shd w:val="clear" w:color="auto" w:fill="FFFFFF"/>
              </w:rPr>
              <w:t>Чурляев А.В.</w:t>
            </w:r>
          </w:p>
        </w:tc>
        <w:tc>
          <w:tcPr>
            <w:tcW w:w="4644" w:type="dxa"/>
            <w:shd w:val="clear" w:color="auto" w:fill="auto"/>
          </w:tcPr>
          <w:p w14:paraId="50E54E00" w14:textId="77777777" w:rsidR="00886753" w:rsidRPr="009C3E63" w:rsidRDefault="00886753" w:rsidP="0009323F">
            <w:pPr>
              <w:jc w:val="both"/>
              <w:rPr>
                <w:color w:val="000000"/>
                <w:sz w:val="22"/>
                <w:szCs w:val="22"/>
              </w:rPr>
            </w:pPr>
          </w:p>
        </w:tc>
      </w:tr>
    </w:tbl>
    <w:p w14:paraId="1F22DABF" w14:textId="77777777" w:rsidR="004744B3" w:rsidRDefault="004744B3" w:rsidP="00844C03">
      <w:pPr>
        <w:shd w:val="clear" w:color="auto" w:fill="FFFFFF"/>
        <w:jc w:val="right"/>
        <w:rPr>
          <w:b/>
        </w:rPr>
      </w:pPr>
    </w:p>
    <w:sectPr w:rsidR="004744B3" w:rsidSect="004744B3">
      <w:headerReference w:type="default" r:id="rId8"/>
      <w:pgSz w:w="11907" w:h="16840" w:code="9"/>
      <w:pgMar w:top="284" w:right="992" w:bottom="709"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0AD95" w14:textId="77777777" w:rsidR="00D36C0A" w:rsidRDefault="00D36C0A">
      <w:r>
        <w:separator/>
      </w:r>
    </w:p>
  </w:endnote>
  <w:endnote w:type="continuationSeparator" w:id="0">
    <w:p w14:paraId="1E543008" w14:textId="77777777" w:rsidR="00D36C0A" w:rsidRDefault="00D3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23737" w14:textId="77777777" w:rsidR="00D36C0A" w:rsidRDefault="00D36C0A">
      <w:r>
        <w:separator/>
      </w:r>
    </w:p>
  </w:footnote>
  <w:footnote w:type="continuationSeparator" w:id="0">
    <w:p w14:paraId="1E3DEF0D" w14:textId="77777777" w:rsidR="00D36C0A" w:rsidRDefault="00D36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08E7F" w14:textId="77777777" w:rsidR="00C54862" w:rsidRDefault="00DC301B" w:rsidP="005D17CB">
    <w:pPr>
      <w:pStyle w:val="a5"/>
      <w:framePr w:wrap="auto" w:vAnchor="text" w:hAnchor="margin" w:xAlign="right" w:y="1"/>
      <w:rPr>
        <w:rStyle w:val="a6"/>
      </w:rPr>
    </w:pPr>
    <w:r>
      <w:rPr>
        <w:rStyle w:val="a6"/>
      </w:rPr>
      <w:fldChar w:fldCharType="begin"/>
    </w:r>
    <w:r w:rsidR="00C54862">
      <w:rPr>
        <w:rStyle w:val="a6"/>
      </w:rPr>
      <w:instrText xml:space="preserve">PAGE  </w:instrText>
    </w:r>
    <w:r>
      <w:rPr>
        <w:rStyle w:val="a6"/>
      </w:rPr>
      <w:fldChar w:fldCharType="separate"/>
    </w:r>
    <w:r w:rsidR="00EB23EB">
      <w:rPr>
        <w:rStyle w:val="a6"/>
        <w:noProof/>
      </w:rPr>
      <w:t>3</w:t>
    </w:r>
    <w:r>
      <w:rPr>
        <w:rStyle w:val="a6"/>
      </w:rPr>
      <w:fldChar w:fldCharType="end"/>
    </w:r>
  </w:p>
  <w:p w14:paraId="01673E5C" w14:textId="77777777" w:rsidR="00C54862" w:rsidRDefault="00C54862" w:rsidP="001E73FD">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0"/>
    <w:lvl w:ilvl="0">
      <w:start w:val="1"/>
      <w:numFmt w:val="lowerLetter"/>
      <w:lvlText w:val="%1)"/>
      <w:lvlJc w:val="left"/>
      <w:pPr>
        <w:tabs>
          <w:tab w:val="num" w:pos="1260"/>
        </w:tabs>
        <w:ind w:left="1260" w:hanging="360"/>
      </w:pPr>
    </w:lvl>
  </w:abstractNum>
  <w:abstractNum w:abstractNumId="1" w15:restartNumberingAfterBreak="0">
    <w:nsid w:val="05BA6A00"/>
    <w:multiLevelType w:val="hybridMultilevel"/>
    <w:tmpl w:val="BD4ED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3A5873"/>
    <w:multiLevelType w:val="hybridMultilevel"/>
    <w:tmpl w:val="1B284C0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7F1523C"/>
    <w:multiLevelType w:val="hybridMultilevel"/>
    <w:tmpl w:val="0EBCC2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23F0680"/>
    <w:multiLevelType w:val="hybridMultilevel"/>
    <w:tmpl w:val="3E42ED6E"/>
    <w:lvl w:ilvl="0" w:tplc="0419000F">
      <w:start w:val="1"/>
      <w:numFmt w:val="decimal"/>
      <w:pStyle w:val="a"/>
      <w:lvlText w:val="%1."/>
      <w:lvlJc w:val="left"/>
      <w:pPr>
        <w:tabs>
          <w:tab w:val="num" w:pos="1494"/>
        </w:tabs>
        <w:ind w:left="1494" w:hanging="360"/>
      </w:pPr>
    </w:lvl>
    <w:lvl w:ilvl="1" w:tplc="04190001">
      <w:start w:val="1"/>
      <w:numFmt w:val="bullet"/>
      <w:lvlText w:val=""/>
      <w:lvlJc w:val="left"/>
      <w:pPr>
        <w:tabs>
          <w:tab w:val="num" w:pos="2007"/>
        </w:tabs>
        <w:ind w:left="2007"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2E10D79"/>
    <w:multiLevelType w:val="hybridMultilevel"/>
    <w:tmpl w:val="A0681FEE"/>
    <w:lvl w:ilvl="0" w:tplc="416E7448">
      <w:start w:val="1"/>
      <w:numFmt w:val="decimal"/>
      <w:lvlText w:val="%1."/>
      <w:lvlJc w:val="left"/>
      <w:pPr>
        <w:tabs>
          <w:tab w:val="num" w:pos="1350"/>
        </w:tabs>
        <w:ind w:left="1350" w:hanging="81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66CA30EA"/>
    <w:multiLevelType w:val="hybridMultilevel"/>
    <w:tmpl w:val="93E08B40"/>
    <w:lvl w:ilvl="0" w:tplc="0419000F">
      <w:start w:val="1"/>
      <w:numFmt w:val="decimal"/>
      <w:lvlText w:val="%1."/>
      <w:lvlJc w:val="left"/>
      <w:pPr>
        <w:tabs>
          <w:tab w:val="num" w:pos="501"/>
        </w:tabs>
        <w:ind w:left="501" w:hanging="360"/>
      </w:pPr>
    </w:lvl>
    <w:lvl w:ilvl="1" w:tplc="04190019">
      <w:start w:val="1"/>
      <w:numFmt w:val="decimal"/>
      <w:lvlText w:val="%2."/>
      <w:lvlJc w:val="left"/>
      <w:pPr>
        <w:tabs>
          <w:tab w:val="num" w:pos="1581"/>
        </w:tabs>
        <w:ind w:left="1581" w:hanging="360"/>
      </w:pPr>
    </w:lvl>
    <w:lvl w:ilvl="2" w:tplc="0419001B">
      <w:start w:val="1"/>
      <w:numFmt w:val="decimal"/>
      <w:lvlText w:val="%3."/>
      <w:lvlJc w:val="left"/>
      <w:pPr>
        <w:tabs>
          <w:tab w:val="num" w:pos="2301"/>
        </w:tabs>
        <w:ind w:left="2301" w:hanging="360"/>
      </w:pPr>
    </w:lvl>
    <w:lvl w:ilvl="3" w:tplc="0419000F">
      <w:start w:val="1"/>
      <w:numFmt w:val="decimal"/>
      <w:lvlText w:val="%4."/>
      <w:lvlJc w:val="left"/>
      <w:pPr>
        <w:tabs>
          <w:tab w:val="num" w:pos="3021"/>
        </w:tabs>
        <w:ind w:left="3021" w:hanging="360"/>
      </w:pPr>
    </w:lvl>
    <w:lvl w:ilvl="4" w:tplc="04190019">
      <w:start w:val="1"/>
      <w:numFmt w:val="decimal"/>
      <w:lvlText w:val="%5."/>
      <w:lvlJc w:val="left"/>
      <w:pPr>
        <w:tabs>
          <w:tab w:val="num" w:pos="3741"/>
        </w:tabs>
        <w:ind w:left="3741" w:hanging="360"/>
      </w:pPr>
    </w:lvl>
    <w:lvl w:ilvl="5" w:tplc="0419001B">
      <w:start w:val="1"/>
      <w:numFmt w:val="decimal"/>
      <w:lvlText w:val="%6."/>
      <w:lvlJc w:val="left"/>
      <w:pPr>
        <w:tabs>
          <w:tab w:val="num" w:pos="4461"/>
        </w:tabs>
        <w:ind w:left="4461" w:hanging="360"/>
      </w:pPr>
    </w:lvl>
    <w:lvl w:ilvl="6" w:tplc="0419000F">
      <w:start w:val="1"/>
      <w:numFmt w:val="decimal"/>
      <w:lvlText w:val="%7."/>
      <w:lvlJc w:val="left"/>
      <w:pPr>
        <w:tabs>
          <w:tab w:val="num" w:pos="5181"/>
        </w:tabs>
        <w:ind w:left="5181" w:hanging="360"/>
      </w:pPr>
    </w:lvl>
    <w:lvl w:ilvl="7" w:tplc="04190019">
      <w:start w:val="1"/>
      <w:numFmt w:val="decimal"/>
      <w:lvlText w:val="%8."/>
      <w:lvlJc w:val="left"/>
      <w:pPr>
        <w:tabs>
          <w:tab w:val="num" w:pos="5901"/>
        </w:tabs>
        <w:ind w:left="5901" w:hanging="360"/>
      </w:pPr>
    </w:lvl>
    <w:lvl w:ilvl="8" w:tplc="0419001B">
      <w:start w:val="1"/>
      <w:numFmt w:val="decimal"/>
      <w:lvlText w:val="%9."/>
      <w:lvlJc w:val="left"/>
      <w:pPr>
        <w:tabs>
          <w:tab w:val="num" w:pos="6621"/>
        </w:tabs>
        <w:ind w:left="6621" w:hanging="360"/>
      </w:pPr>
    </w:lvl>
  </w:abstractNum>
  <w:num w:numId="1">
    <w:abstractNumId w:val="4"/>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5F7D"/>
    <w:rsid w:val="00006A9E"/>
    <w:rsid w:val="00023A77"/>
    <w:rsid w:val="00027A5A"/>
    <w:rsid w:val="00030C59"/>
    <w:rsid w:val="00030D9C"/>
    <w:rsid w:val="00032C24"/>
    <w:rsid w:val="000502E4"/>
    <w:rsid w:val="0006258C"/>
    <w:rsid w:val="0009323F"/>
    <w:rsid w:val="0009327D"/>
    <w:rsid w:val="00095C8B"/>
    <w:rsid w:val="000A4ED2"/>
    <w:rsid w:val="000A5EE7"/>
    <w:rsid w:val="000B17ED"/>
    <w:rsid w:val="000C4495"/>
    <w:rsid w:val="00101F57"/>
    <w:rsid w:val="00113A69"/>
    <w:rsid w:val="001465FF"/>
    <w:rsid w:val="00165115"/>
    <w:rsid w:val="0016598B"/>
    <w:rsid w:val="00174045"/>
    <w:rsid w:val="00183BB0"/>
    <w:rsid w:val="00194C41"/>
    <w:rsid w:val="0019613E"/>
    <w:rsid w:val="0019642A"/>
    <w:rsid w:val="00197C42"/>
    <w:rsid w:val="001A40DF"/>
    <w:rsid w:val="001B5B7F"/>
    <w:rsid w:val="001B783D"/>
    <w:rsid w:val="001C72BF"/>
    <w:rsid w:val="001C7F66"/>
    <w:rsid w:val="001D5734"/>
    <w:rsid w:val="001E73FD"/>
    <w:rsid w:val="0020096A"/>
    <w:rsid w:val="002033E7"/>
    <w:rsid w:val="00207372"/>
    <w:rsid w:val="0021015A"/>
    <w:rsid w:val="00221C62"/>
    <w:rsid w:val="00232F6E"/>
    <w:rsid w:val="00251CFD"/>
    <w:rsid w:val="00257847"/>
    <w:rsid w:val="002603E7"/>
    <w:rsid w:val="00262783"/>
    <w:rsid w:val="002641C4"/>
    <w:rsid w:val="002778A5"/>
    <w:rsid w:val="00281B40"/>
    <w:rsid w:val="002821FF"/>
    <w:rsid w:val="00286D1A"/>
    <w:rsid w:val="00296748"/>
    <w:rsid w:val="002A4CAA"/>
    <w:rsid w:val="002B00A6"/>
    <w:rsid w:val="002B10AB"/>
    <w:rsid w:val="002B7390"/>
    <w:rsid w:val="002C0405"/>
    <w:rsid w:val="002C5694"/>
    <w:rsid w:val="002D79A1"/>
    <w:rsid w:val="002F406B"/>
    <w:rsid w:val="002F6049"/>
    <w:rsid w:val="00303B71"/>
    <w:rsid w:val="00310D02"/>
    <w:rsid w:val="00312C3C"/>
    <w:rsid w:val="00317743"/>
    <w:rsid w:val="00331683"/>
    <w:rsid w:val="00332920"/>
    <w:rsid w:val="00333AD7"/>
    <w:rsid w:val="00352A52"/>
    <w:rsid w:val="00353E55"/>
    <w:rsid w:val="003551C6"/>
    <w:rsid w:val="00362506"/>
    <w:rsid w:val="00367304"/>
    <w:rsid w:val="003801AA"/>
    <w:rsid w:val="00383725"/>
    <w:rsid w:val="00394D02"/>
    <w:rsid w:val="00397879"/>
    <w:rsid w:val="003B2057"/>
    <w:rsid w:val="003B6F39"/>
    <w:rsid w:val="003C060F"/>
    <w:rsid w:val="003C5BF2"/>
    <w:rsid w:val="003D267D"/>
    <w:rsid w:val="003D2FC4"/>
    <w:rsid w:val="003F4772"/>
    <w:rsid w:val="004004BB"/>
    <w:rsid w:val="00424C98"/>
    <w:rsid w:val="00431B00"/>
    <w:rsid w:val="00433E1C"/>
    <w:rsid w:val="004362B5"/>
    <w:rsid w:val="00437841"/>
    <w:rsid w:val="00442A1D"/>
    <w:rsid w:val="004455FD"/>
    <w:rsid w:val="00465534"/>
    <w:rsid w:val="00473FC9"/>
    <w:rsid w:val="004744B3"/>
    <w:rsid w:val="00481C0E"/>
    <w:rsid w:val="00486D30"/>
    <w:rsid w:val="00496BAF"/>
    <w:rsid w:val="00496D26"/>
    <w:rsid w:val="004D1C9C"/>
    <w:rsid w:val="004E6D58"/>
    <w:rsid w:val="004E7987"/>
    <w:rsid w:val="0051360A"/>
    <w:rsid w:val="00524325"/>
    <w:rsid w:val="00525C3E"/>
    <w:rsid w:val="00542E35"/>
    <w:rsid w:val="00552E3F"/>
    <w:rsid w:val="00560B8C"/>
    <w:rsid w:val="00567C63"/>
    <w:rsid w:val="005704C0"/>
    <w:rsid w:val="00593C46"/>
    <w:rsid w:val="005A0405"/>
    <w:rsid w:val="005A738E"/>
    <w:rsid w:val="005C182E"/>
    <w:rsid w:val="005C53E6"/>
    <w:rsid w:val="005D17CB"/>
    <w:rsid w:val="005D4EC2"/>
    <w:rsid w:val="005D61BD"/>
    <w:rsid w:val="005F08DA"/>
    <w:rsid w:val="005F3654"/>
    <w:rsid w:val="00603363"/>
    <w:rsid w:val="00603A01"/>
    <w:rsid w:val="00604A48"/>
    <w:rsid w:val="00606946"/>
    <w:rsid w:val="00620170"/>
    <w:rsid w:val="0062497B"/>
    <w:rsid w:val="00626CB4"/>
    <w:rsid w:val="006325CF"/>
    <w:rsid w:val="00640C29"/>
    <w:rsid w:val="00645DCB"/>
    <w:rsid w:val="0065553E"/>
    <w:rsid w:val="006752A8"/>
    <w:rsid w:val="00680718"/>
    <w:rsid w:val="00690E68"/>
    <w:rsid w:val="00695AE7"/>
    <w:rsid w:val="00697AFD"/>
    <w:rsid w:val="006A5F7D"/>
    <w:rsid w:val="006C2327"/>
    <w:rsid w:val="006D2DB6"/>
    <w:rsid w:val="006F77CD"/>
    <w:rsid w:val="0070344E"/>
    <w:rsid w:val="0070525B"/>
    <w:rsid w:val="00707E85"/>
    <w:rsid w:val="00711538"/>
    <w:rsid w:val="007162B1"/>
    <w:rsid w:val="00740E2A"/>
    <w:rsid w:val="00741AD2"/>
    <w:rsid w:val="007430A4"/>
    <w:rsid w:val="007444E1"/>
    <w:rsid w:val="00744D24"/>
    <w:rsid w:val="0075230E"/>
    <w:rsid w:val="007535D5"/>
    <w:rsid w:val="00760ADF"/>
    <w:rsid w:val="0076291B"/>
    <w:rsid w:val="0076765A"/>
    <w:rsid w:val="00774BCD"/>
    <w:rsid w:val="00776282"/>
    <w:rsid w:val="00776C8F"/>
    <w:rsid w:val="00785B86"/>
    <w:rsid w:val="00790107"/>
    <w:rsid w:val="00794966"/>
    <w:rsid w:val="00797410"/>
    <w:rsid w:val="007A562D"/>
    <w:rsid w:val="007B0107"/>
    <w:rsid w:val="007C2052"/>
    <w:rsid w:val="007C576C"/>
    <w:rsid w:val="007C60C8"/>
    <w:rsid w:val="007C61D7"/>
    <w:rsid w:val="007C70FC"/>
    <w:rsid w:val="007D1513"/>
    <w:rsid w:val="007D38A1"/>
    <w:rsid w:val="007F359B"/>
    <w:rsid w:val="007F3C3E"/>
    <w:rsid w:val="007F55FB"/>
    <w:rsid w:val="007F6F45"/>
    <w:rsid w:val="00821411"/>
    <w:rsid w:val="008315EB"/>
    <w:rsid w:val="008354BF"/>
    <w:rsid w:val="00844C03"/>
    <w:rsid w:val="00850998"/>
    <w:rsid w:val="00880743"/>
    <w:rsid w:val="00886753"/>
    <w:rsid w:val="00893B6B"/>
    <w:rsid w:val="008A5438"/>
    <w:rsid w:val="008A7344"/>
    <w:rsid w:val="008B22EE"/>
    <w:rsid w:val="008C0625"/>
    <w:rsid w:val="008C7F9C"/>
    <w:rsid w:val="008D17A4"/>
    <w:rsid w:val="008D25B0"/>
    <w:rsid w:val="008D6CBF"/>
    <w:rsid w:val="008E0559"/>
    <w:rsid w:val="008E2DE7"/>
    <w:rsid w:val="008F474B"/>
    <w:rsid w:val="009028A9"/>
    <w:rsid w:val="009039D6"/>
    <w:rsid w:val="00904C4A"/>
    <w:rsid w:val="009131EE"/>
    <w:rsid w:val="009141D4"/>
    <w:rsid w:val="00937678"/>
    <w:rsid w:val="00952950"/>
    <w:rsid w:val="00953DA7"/>
    <w:rsid w:val="0095648F"/>
    <w:rsid w:val="00960123"/>
    <w:rsid w:val="009601C8"/>
    <w:rsid w:val="00967FC4"/>
    <w:rsid w:val="009B0A7C"/>
    <w:rsid w:val="009B5141"/>
    <w:rsid w:val="009C3E63"/>
    <w:rsid w:val="009C5736"/>
    <w:rsid w:val="009D0AF1"/>
    <w:rsid w:val="009D2B83"/>
    <w:rsid w:val="009E33DF"/>
    <w:rsid w:val="009F0595"/>
    <w:rsid w:val="009F0AAF"/>
    <w:rsid w:val="009F48EA"/>
    <w:rsid w:val="009F7D50"/>
    <w:rsid w:val="00A11C05"/>
    <w:rsid w:val="00A1266A"/>
    <w:rsid w:val="00A15F2A"/>
    <w:rsid w:val="00A247AA"/>
    <w:rsid w:val="00A31A27"/>
    <w:rsid w:val="00A33415"/>
    <w:rsid w:val="00A63E90"/>
    <w:rsid w:val="00A7263C"/>
    <w:rsid w:val="00A74232"/>
    <w:rsid w:val="00A75F95"/>
    <w:rsid w:val="00A76832"/>
    <w:rsid w:val="00AA5BF1"/>
    <w:rsid w:val="00AB07F5"/>
    <w:rsid w:val="00AB76DF"/>
    <w:rsid w:val="00AC6D2C"/>
    <w:rsid w:val="00AD108A"/>
    <w:rsid w:val="00AD2A2F"/>
    <w:rsid w:val="00AD4F6E"/>
    <w:rsid w:val="00AD616C"/>
    <w:rsid w:val="00AE3356"/>
    <w:rsid w:val="00AE66F7"/>
    <w:rsid w:val="00AE7620"/>
    <w:rsid w:val="00AF0788"/>
    <w:rsid w:val="00AF2236"/>
    <w:rsid w:val="00AF3990"/>
    <w:rsid w:val="00B06C5C"/>
    <w:rsid w:val="00B13FFC"/>
    <w:rsid w:val="00B1480D"/>
    <w:rsid w:val="00B30D56"/>
    <w:rsid w:val="00B353D7"/>
    <w:rsid w:val="00B41F1D"/>
    <w:rsid w:val="00B45037"/>
    <w:rsid w:val="00B55BB8"/>
    <w:rsid w:val="00B647D7"/>
    <w:rsid w:val="00B70871"/>
    <w:rsid w:val="00B74D68"/>
    <w:rsid w:val="00B77BD3"/>
    <w:rsid w:val="00B94824"/>
    <w:rsid w:val="00BA3805"/>
    <w:rsid w:val="00BB1F69"/>
    <w:rsid w:val="00BB51DF"/>
    <w:rsid w:val="00BC0F15"/>
    <w:rsid w:val="00BC4472"/>
    <w:rsid w:val="00BE0990"/>
    <w:rsid w:val="00BE355E"/>
    <w:rsid w:val="00BE41BD"/>
    <w:rsid w:val="00C02C32"/>
    <w:rsid w:val="00C0567C"/>
    <w:rsid w:val="00C1161A"/>
    <w:rsid w:val="00C13C47"/>
    <w:rsid w:val="00C141E2"/>
    <w:rsid w:val="00C143B9"/>
    <w:rsid w:val="00C15CE4"/>
    <w:rsid w:val="00C20DCE"/>
    <w:rsid w:val="00C2343D"/>
    <w:rsid w:val="00C23813"/>
    <w:rsid w:val="00C316DC"/>
    <w:rsid w:val="00C376A3"/>
    <w:rsid w:val="00C54862"/>
    <w:rsid w:val="00C55D90"/>
    <w:rsid w:val="00C56F1F"/>
    <w:rsid w:val="00C672CE"/>
    <w:rsid w:val="00C74953"/>
    <w:rsid w:val="00C75792"/>
    <w:rsid w:val="00C7780A"/>
    <w:rsid w:val="00C813FA"/>
    <w:rsid w:val="00C8237E"/>
    <w:rsid w:val="00C8752C"/>
    <w:rsid w:val="00CA4CC4"/>
    <w:rsid w:val="00CA6C94"/>
    <w:rsid w:val="00CA7AE4"/>
    <w:rsid w:val="00CB5EFD"/>
    <w:rsid w:val="00CC5342"/>
    <w:rsid w:val="00CD16CE"/>
    <w:rsid w:val="00CD1B76"/>
    <w:rsid w:val="00CD6524"/>
    <w:rsid w:val="00CE1A6F"/>
    <w:rsid w:val="00CE5577"/>
    <w:rsid w:val="00CE6722"/>
    <w:rsid w:val="00CE6CD4"/>
    <w:rsid w:val="00CF26DA"/>
    <w:rsid w:val="00CF7596"/>
    <w:rsid w:val="00D118BC"/>
    <w:rsid w:val="00D144DC"/>
    <w:rsid w:val="00D204B8"/>
    <w:rsid w:val="00D30E30"/>
    <w:rsid w:val="00D36C0A"/>
    <w:rsid w:val="00D41F68"/>
    <w:rsid w:val="00D723B9"/>
    <w:rsid w:val="00D733A6"/>
    <w:rsid w:val="00D84BB8"/>
    <w:rsid w:val="00D84DB7"/>
    <w:rsid w:val="00D909EE"/>
    <w:rsid w:val="00D9326B"/>
    <w:rsid w:val="00DA1CD9"/>
    <w:rsid w:val="00DB5D2A"/>
    <w:rsid w:val="00DB70F9"/>
    <w:rsid w:val="00DC0A17"/>
    <w:rsid w:val="00DC301B"/>
    <w:rsid w:val="00DD08F4"/>
    <w:rsid w:val="00DD53A4"/>
    <w:rsid w:val="00DD7AE7"/>
    <w:rsid w:val="00DE3394"/>
    <w:rsid w:val="00DF0839"/>
    <w:rsid w:val="00E13151"/>
    <w:rsid w:val="00E47797"/>
    <w:rsid w:val="00E53297"/>
    <w:rsid w:val="00E57FEA"/>
    <w:rsid w:val="00E64806"/>
    <w:rsid w:val="00E64F66"/>
    <w:rsid w:val="00E73912"/>
    <w:rsid w:val="00E77D5F"/>
    <w:rsid w:val="00E81E6F"/>
    <w:rsid w:val="00E94689"/>
    <w:rsid w:val="00EB23EB"/>
    <w:rsid w:val="00ED3914"/>
    <w:rsid w:val="00F23F56"/>
    <w:rsid w:val="00F24C7C"/>
    <w:rsid w:val="00F27040"/>
    <w:rsid w:val="00F3137A"/>
    <w:rsid w:val="00F332F7"/>
    <w:rsid w:val="00F503F6"/>
    <w:rsid w:val="00F52145"/>
    <w:rsid w:val="00F57AC1"/>
    <w:rsid w:val="00F760C1"/>
    <w:rsid w:val="00F76182"/>
    <w:rsid w:val="00F77CCF"/>
    <w:rsid w:val="00F86A37"/>
    <w:rsid w:val="00F92B5E"/>
    <w:rsid w:val="00F946E1"/>
    <w:rsid w:val="00F95D72"/>
    <w:rsid w:val="00FA414C"/>
    <w:rsid w:val="00FB1E0B"/>
    <w:rsid w:val="00FB4099"/>
    <w:rsid w:val="00FD45CF"/>
    <w:rsid w:val="00FE0320"/>
    <w:rsid w:val="00FE6679"/>
    <w:rsid w:val="00FF1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BE69133"/>
  <w15:docId w15:val="{E2E1787D-9FC8-4CF4-8018-38B199B1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A5F7D"/>
    <w:pPr>
      <w:widowControl w:val="0"/>
      <w:autoSpaceDE w:val="0"/>
      <w:autoSpaceDN w:val="0"/>
      <w:adjustRightInd w:val="0"/>
    </w:pPr>
    <w:rPr>
      <w:rFonts w:eastAsia="PMingLiU"/>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06258C"/>
    <w:pPr>
      <w:widowControl w:val="0"/>
      <w:autoSpaceDE w:val="0"/>
      <w:autoSpaceDN w:val="0"/>
      <w:adjustRightInd w:val="0"/>
      <w:ind w:firstLine="720"/>
    </w:pPr>
    <w:rPr>
      <w:rFonts w:ascii="Arial" w:hAnsi="Arial" w:cs="Arial"/>
    </w:rPr>
  </w:style>
  <w:style w:type="paragraph" w:customStyle="1" w:styleId="ConsPlusNonformat">
    <w:name w:val="ConsPlusNonformat"/>
    <w:rsid w:val="0006258C"/>
    <w:pPr>
      <w:widowControl w:val="0"/>
      <w:autoSpaceDE w:val="0"/>
      <w:autoSpaceDN w:val="0"/>
      <w:adjustRightInd w:val="0"/>
    </w:pPr>
    <w:rPr>
      <w:rFonts w:ascii="Courier New" w:hAnsi="Courier New" w:cs="Courier New"/>
    </w:rPr>
  </w:style>
  <w:style w:type="paragraph" w:customStyle="1" w:styleId="ConsPlusTitle">
    <w:name w:val="ConsPlusTitle"/>
    <w:rsid w:val="0006258C"/>
    <w:pPr>
      <w:widowControl w:val="0"/>
      <w:autoSpaceDE w:val="0"/>
      <w:autoSpaceDN w:val="0"/>
      <w:adjustRightInd w:val="0"/>
    </w:pPr>
    <w:rPr>
      <w:rFonts w:ascii="Arial" w:hAnsi="Arial" w:cs="Arial"/>
      <w:b/>
      <w:bCs/>
    </w:rPr>
  </w:style>
  <w:style w:type="paragraph" w:customStyle="1" w:styleId="ConsPlusCell">
    <w:name w:val="ConsPlusCell"/>
    <w:rsid w:val="0006258C"/>
    <w:pPr>
      <w:widowControl w:val="0"/>
      <w:autoSpaceDE w:val="0"/>
      <w:autoSpaceDN w:val="0"/>
      <w:adjustRightInd w:val="0"/>
    </w:pPr>
    <w:rPr>
      <w:rFonts w:ascii="Arial" w:hAnsi="Arial" w:cs="Arial"/>
    </w:rPr>
  </w:style>
  <w:style w:type="paragraph" w:customStyle="1" w:styleId="ConsPlusDocList">
    <w:name w:val="ConsPlusDocList"/>
    <w:rsid w:val="0006258C"/>
    <w:pPr>
      <w:widowControl w:val="0"/>
      <w:autoSpaceDE w:val="0"/>
      <w:autoSpaceDN w:val="0"/>
      <w:adjustRightInd w:val="0"/>
    </w:pPr>
    <w:rPr>
      <w:rFonts w:ascii="Courier New" w:hAnsi="Courier New" w:cs="Courier New"/>
    </w:rPr>
  </w:style>
  <w:style w:type="table" w:styleId="a4">
    <w:name w:val="Table Grid"/>
    <w:basedOn w:val="a2"/>
    <w:rsid w:val="0052432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rsid w:val="009028A9"/>
    <w:pPr>
      <w:tabs>
        <w:tab w:val="center" w:pos="4677"/>
        <w:tab w:val="right" w:pos="9355"/>
      </w:tabs>
    </w:pPr>
  </w:style>
  <w:style w:type="character" w:styleId="a6">
    <w:name w:val="page number"/>
    <w:basedOn w:val="a1"/>
    <w:rsid w:val="009028A9"/>
  </w:style>
  <w:style w:type="paragraph" w:styleId="a7">
    <w:name w:val="Balloon Text"/>
    <w:basedOn w:val="a0"/>
    <w:semiHidden/>
    <w:rsid w:val="009028A9"/>
    <w:rPr>
      <w:rFonts w:ascii="Tahoma" w:hAnsi="Tahoma" w:cs="Tahoma"/>
      <w:sz w:val="16"/>
      <w:szCs w:val="16"/>
    </w:rPr>
  </w:style>
  <w:style w:type="character" w:styleId="a8">
    <w:name w:val="Hyperlink"/>
    <w:rsid w:val="000C4495"/>
    <w:rPr>
      <w:color w:val="0000FF"/>
      <w:u w:val="single"/>
    </w:rPr>
  </w:style>
  <w:style w:type="paragraph" w:styleId="a9">
    <w:name w:val="footer"/>
    <w:basedOn w:val="a0"/>
    <w:rsid w:val="002821FF"/>
    <w:pPr>
      <w:tabs>
        <w:tab w:val="center" w:pos="4677"/>
        <w:tab w:val="right" w:pos="9355"/>
      </w:tabs>
    </w:pPr>
  </w:style>
  <w:style w:type="paragraph" w:styleId="aa">
    <w:name w:val="List Paragraph"/>
    <w:basedOn w:val="a0"/>
    <w:qFormat/>
    <w:rsid w:val="009B5141"/>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ab">
    <w:name w:val="Знак Знак Знак Знак"/>
    <w:basedOn w:val="a0"/>
    <w:rsid w:val="00680718"/>
    <w:pPr>
      <w:widowControl/>
      <w:autoSpaceDE/>
      <w:autoSpaceDN/>
      <w:adjustRightInd/>
    </w:pPr>
    <w:rPr>
      <w:rFonts w:ascii="Verdana" w:eastAsia="Times New Roman" w:hAnsi="Verdana" w:cs="Verdana"/>
      <w:lang w:val="en-US" w:eastAsia="en-US"/>
    </w:rPr>
  </w:style>
  <w:style w:type="character" w:customStyle="1" w:styleId="ac">
    <w:name w:val="Обычный отступ Знак"/>
    <w:aliases w:val="Обычный отступ Знак1 Знак,Обычный отступ Знак Знак Знак,Знак Знак Знак Знак1,Знак Знак1 Знак"/>
    <w:link w:val="ad"/>
    <w:rsid w:val="00023A77"/>
    <w:rPr>
      <w:sz w:val="24"/>
      <w:lang w:val="ru-RU" w:eastAsia="ru-RU" w:bidi="ar-SA"/>
    </w:rPr>
  </w:style>
  <w:style w:type="paragraph" w:styleId="ad">
    <w:name w:val="Normal Indent"/>
    <w:aliases w:val="Обычный отступ Знак1,Обычный отступ Знак Знак,Знак Знак Знак,Знак Знак1"/>
    <w:basedOn w:val="a0"/>
    <w:link w:val="ac"/>
    <w:rsid w:val="00023A77"/>
    <w:pPr>
      <w:widowControl/>
      <w:autoSpaceDE/>
      <w:autoSpaceDN/>
      <w:adjustRightInd/>
      <w:spacing w:line="360" w:lineRule="auto"/>
      <w:ind w:firstLine="720"/>
      <w:jc w:val="both"/>
    </w:pPr>
    <w:rPr>
      <w:rFonts w:eastAsia="Times New Roman"/>
      <w:sz w:val="24"/>
      <w:lang w:eastAsia="ru-RU"/>
    </w:rPr>
  </w:style>
  <w:style w:type="character" w:customStyle="1" w:styleId="1">
    <w:name w:val="Текст сноски Знак1"/>
    <w:aliases w:val="Table_Footnote_last Знак,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Footnote Text Char Char1 Знак Знак"/>
    <w:link w:val="ae"/>
    <w:rsid w:val="00023A77"/>
    <w:rPr>
      <w:lang w:val="ru-RU" w:eastAsia="ru-RU" w:bidi="ar-SA"/>
    </w:rPr>
  </w:style>
  <w:style w:type="paragraph" w:styleId="ae">
    <w:name w:val="footnote text"/>
    <w:aliases w:val="Table_Footnote_last,Текст сноски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Footnote Text Char Char1 Знак"/>
    <w:basedOn w:val="a0"/>
    <w:link w:val="1"/>
    <w:semiHidden/>
    <w:rsid w:val="00023A77"/>
    <w:pPr>
      <w:widowControl/>
      <w:autoSpaceDE/>
      <w:autoSpaceDN/>
      <w:adjustRightInd/>
    </w:pPr>
    <w:rPr>
      <w:rFonts w:eastAsia="Times New Roman"/>
      <w:lang w:eastAsia="ru-RU"/>
    </w:rPr>
  </w:style>
  <w:style w:type="character" w:customStyle="1" w:styleId="af">
    <w:name w:val="Обычный с отступом Знак Знак"/>
    <w:link w:val="af0"/>
    <w:rsid w:val="00023A77"/>
    <w:rPr>
      <w:sz w:val="28"/>
      <w:lang w:val="ru-RU" w:eastAsia="ru-RU" w:bidi="ar-SA"/>
    </w:rPr>
  </w:style>
  <w:style w:type="paragraph" w:customStyle="1" w:styleId="af0">
    <w:name w:val="Обычный с отступом Знак"/>
    <w:basedOn w:val="a0"/>
    <w:link w:val="af"/>
    <w:rsid w:val="00023A77"/>
    <w:pPr>
      <w:widowControl/>
      <w:tabs>
        <w:tab w:val="left" w:pos="0"/>
      </w:tabs>
      <w:autoSpaceDE/>
      <w:autoSpaceDN/>
      <w:adjustRightInd/>
      <w:spacing w:before="120" w:after="120" w:line="360" w:lineRule="auto"/>
      <w:ind w:firstLine="720"/>
      <w:jc w:val="both"/>
    </w:pPr>
    <w:rPr>
      <w:rFonts w:eastAsia="Times New Roman"/>
      <w:sz w:val="28"/>
      <w:lang w:eastAsia="ru-RU"/>
    </w:rPr>
  </w:style>
  <w:style w:type="character" w:customStyle="1" w:styleId="af1">
    <w:name w:val="Выводы текст Знак Знак"/>
    <w:link w:val="af2"/>
    <w:rsid w:val="00023A77"/>
    <w:rPr>
      <w:b/>
      <w:lang w:val="ru-RU" w:eastAsia="ru-RU" w:bidi="ar-SA"/>
    </w:rPr>
  </w:style>
  <w:style w:type="paragraph" w:customStyle="1" w:styleId="af2">
    <w:name w:val="Выводы текст Знак"/>
    <w:basedOn w:val="a0"/>
    <w:next w:val="a0"/>
    <w:link w:val="af1"/>
    <w:rsid w:val="00023A77"/>
    <w:pPr>
      <w:widowControl/>
      <w:pBdr>
        <w:left w:val="thinThickThinSmallGap" w:sz="24" w:space="4" w:color="333399"/>
      </w:pBdr>
      <w:shd w:val="clear" w:color="auto" w:fill="E9EBFF"/>
      <w:autoSpaceDE/>
      <w:autoSpaceDN/>
      <w:adjustRightInd/>
      <w:spacing w:before="120"/>
      <w:jc w:val="both"/>
    </w:pPr>
    <w:rPr>
      <w:rFonts w:eastAsia="Times New Roman"/>
      <w:b/>
      <w:lang w:eastAsia="ru-RU"/>
    </w:rPr>
  </w:style>
  <w:style w:type="character" w:customStyle="1" w:styleId="af3">
    <w:name w:val="Источники информации Знак Знак"/>
    <w:link w:val="af4"/>
    <w:rsid w:val="00023A77"/>
    <w:rPr>
      <w:i/>
      <w:color w:val="333399"/>
      <w:sz w:val="16"/>
      <w:szCs w:val="16"/>
      <w:lang w:val="ru-RU" w:eastAsia="ru-RU" w:bidi="ar-SA"/>
    </w:rPr>
  </w:style>
  <w:style w:type="paragraph" w:customStyle="1" w:styleId="af4">
    <w:name w:val="Источники информации Знак"/>
    <w:basedOn w:val="a0"/>
    <w:next w:val="a0"/>
    <w:link w:val="af3"/>
    <w:rsid w:val="00023A77"/>
    <w:pPr>
      <w:widowControl/>
      <w:autoSpaceDE/>
      <w:autoSpaceDN/>
      <w:adjustRightInd/>
      <w:spacing w:before="120" w:after="240"/>
      <w:jc w:val="both"/>
    </w:pPr>
    <w:rPr>
      <w:rFonts w:eastAsia="Times New Roman"/>
      <w:i/>
      <w:color w:val="333399"/>
      <w:sz w:val="16"/>
      <w:szCs w:val="16"/>
      <w:lang w:eastAsia="ru-RU"/>
    </w:rPr>
  </w:style>
  <w:style w:type="character" w:customStyle="1" w:styleId="af5">
    <w:name w:val="Таблица номер и заголовок Знак Знак Знак"/>
    <w:link w:val="af6"/>
    <w:rsid w:val="00023A77"/>
    <w:rPr>
      <w:b/>
      <w:lang w:val="ru-RU" w:eastAsia="ru-RU" w:bidi="ar-SA"/>
    </w:rPr>
  </w:style>
  <w:style w:type="paragraph" w:customStyle="1" w:styleId="af6">
    <w:name w:val="Таблица номер и заголовок Знак Знак"/>
    <w:basedOn w:val="a0"/>
    <w:next w:val="a0"/>
    <w:link w:val="af5"/>
    <w:rsid w:val="00023A77"/>
    <w:pPr>
      <w:keepNext/>
      <w:widowControl/>
      <w:autoSpaceDE/>
      <w:autoSpaceDN/>
      <w:adjustRightInd/>
      <w:spacing w:before="120" w:after="120"/>
      <w:jc w:val="center"/>
    </w:pPr>
    <w:rPr>
      <w:rFonts w:eastAsia="Times New Roman"/>
      <w:b/>
      <w:lang w:eastAsia="ru-RU"/>
    </w:rPr>
  </w:style>
  <w:style w:type="character" w:customStyle="1" w:styleId="af7">
    <w:name w:val="Таблица отчета левый столбец Знак Знак Знак Знак"/>
    <w:link w:val="af8"/>
    <w:rsid w:val="00023A77"/>
    <w:rPr>
      <w:b/>
      <w:iCs/>
      <w:color w:val="333399"/>
      <w:sz w:val="18"/>
      <w:lang w:val="ru-RU" w:eastAsia="ru-RU" w:bidi="ar-SA"/>
    </w:rPr>
  </w:style>
  <w:style w:type="paragraph" w:customStyle="1" w:styleId="af8">
    <w:name w:val="Таблица отчета левый столбец Знак Знак Знак"/>
    <w:basedOn w:val="a0"/>
    <w:link w:val="af7"/>
    <w:rsid w:val="00023A77"/>
    <w:pPr>
      <w:widowControl/>
      <w:autoSpaceDE/>
      <w:autoSpaceDN/>
      <w:adjustRightInd/>
      <w:spacing w:before="60" w:after="60"/>
    </w:pPr>
    <w:rPr>
      <w:rFonts w:eastAsia="Times New Roman"/>
      <w:b/>
      <w:iCs/>
      <w:color w:val="333399"/>
      <w:sz w:val="18"/>
      <w:lang w:eastAsia="ru-RU"/>
    </w:rPr>
  </w:style>
  <w:style w:type="character" w:customStyle="1" w:styleId="af9">
    <w:name w:val="Формула Знак Знак"/>
    <w:link w:val="afa"/>
    <w:rsid w:val="00023A77"/>
    <w:rPr>
      <w:b/>
      <w:lang w:val="ru-RU" w:eastAsia="ru-RU" w:bidi="ar-SA"/>
    </w:rPr>
  </w:style>
  <w:style w:type="paragraph" w:customStyle="1" w:styleId="afa">
    <w:name w:val="Формула Знак"/>
    <w:basedOn w:val="a0"/>
    <w:next w:val="a0"/>
    <w:link w:val="af9"/>
    <w:rsid w:val="00023A77"/>
    <w:pPr>
      <w:widowControl/>
      <w:autoSpaceDE/>
      <w:autoSpaceDN/>
      <w:adjustRightInd/>
      <w:spacing w:before="120"/>
      <w:jc w:val="center"/>
    </w:pPr>
    <w:rPr>
      <w:rFonts w:eastAsia="Times New Roman"/>
      <w:b/>
      <w:lang w:eastAsia="ru-RU"/>
    </w:rPr>
  </w:style>
  <w:style w:type="character" w:customStyle="1" w:styleId="afb">
    <w:name w:val="ТабНазвание Знак Знак"/>
    <w:link w:val="a"/>
    <w:rsid w:val="00023A77"/>
    <w:rPr>
      <w:i/>
      <w:sz w:val="22"/>
      <w:lang w:val="ru-RU" w:eastAsia="ru-RU" w:bidi="ar-SA"/>
    </w:rPr>
  </w:style>
  <w:style w:type="paragraph" w:customStyle="1" w:styleId="a">
    <w:name w:val="ТабНазвание"/>
    <w:basedOn w:val="a0"/>
    <w:link w:val="afb"/>
    <w:rsid w:val="00023A77"/>
    <w:pPr>
      <w:keepNext/>
      <w:widowControl/>
      <w:numPr>
        <w:numId w:val="2"/>
      </w:numPr>
      <w:tabs>
        <w:tab w:val="left" w:pos="1247"/>
      </w:tabs>
      <w:autoSpaceDE/>
      <w:autoSpaceDN/>
      <w:adjustRightInd/>
      <w:spacing w:before="100" w:after="100"/>
    </w:pPr>
    <w:rPr>
      <w:rFonts w:eastAsia="Times New Roman"/>
      <w:i/>
      <w:sz w:val="22"/>
      <w:lang w:eastAsia="ru-RU"/>
    </w:rPr>
  </w:style>
  <w:style w:type="paragraph" w:customStyle="1" w:styleId="afc">
    <w:name w:val="Знак"/>
    <w:basedOn w:val="a0"/>
    <w:rsid w:val="00F77CCF"/>
    <w:pPr>
      <w:widowControl/>
      <w:autoSpaceDE/>
      <w:autoSpaceDN/>
      <w:adjustRightInd/>
    </w:pPr>
    <w:rPr>
      <w:rFonts w:ascii="Verdana" w:eastAsia="Times New Roman" w:hAnsi="Verdana" w:cs="Verdana"/>
      <w:lang w:val="en-US" w:eastAsia="en-US"/>
    </w:rPr>
  </w:style>
  <w:style w:type="paragraph" w:customStyle="1" w:styleId="afd">
    <w:name w:val="Знак Знак"/>
    <w:basedOn w:val="a0"/>
    <w:rsid w:val="003B6F39"/>
    <w:pPr>
      <w:widowControl/>
      <w:autoSpaceDE/>
      <w:autoSpaceDN/>
      <w:adjustRightInd/>
    </w:pPr>
    <w:rPr>
      <w:rFonts w:ascii="Verdana" w:eastAsia="Times New Roman" w:hAnsi="Verdana" w:cs="Verdana"/>
      <w:lang w:val="en-US" w:eastAsia="en-US"/>
    </w:rPr>
  </w:style>
  <w:style w:type="paragraph" w:customStyle="1" w:styleId="10">
    <w:name w:val="Знак Знак Знак Знак Знак Знак1 Знак Знак Знак Знак Знак Знак Знак Знак Знак Знак Знак Знак"/>
    <w:basedOn w:val="a0"/>
    <w:rsid w:val="00A76832"/>
    <w:pPr>
      <w:widowControl/>
      <w:autoSpaceDE/>
      <w:autoSpaceDN/>
      <w:adjustRightInd/>
    </w:pPr>
    <w:rPr>
      <w:rFonts w:ascii="Verdana" w:eastAsia="Times New Roman" w:hAnsi="Verdana" w:cs="Verdana"/>
      <w:lang w:val="en-US" w:eastAsia="en-US"/>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rsid w:val="00B70871"/>
    <w:pPr>
      <w:widowControl/>
      <w:autoSpaceDE/>
      <w:autoSpaceDN/>
      <w:adjustRightInd/>
    </w:pPr>
    <w:rPr>
      <w:rFonts w:ascii="Verdana" w:eastAsia="Times New Roman" w:hAnsi="Verdana" w:cs="Verdana"/>
      <w:lang w:val="en-US" w:eastAsia="en-US"/>
    </w:rPr>
  </w:style>
  <w:style w:type="paragraph" w:customStyle="1" w:styleId="1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63E90"/>
    <w:pPr>
      <w:widowControl/>
      <w:autoSpaceDE/>
      <w:autoSpaceDN/>
      <w:adjustRightInd/>
    </w:pPr>
    <w:rPr>
      <w:rFonts w:ascii="Verdana" w:eastAsia="Times New Roman" w:hAnsi="Verdana" w:cs="Verdana"/>
      <w:lang w:val="en-US" w:eastAsia="en-US"/>
    </w:rPr>
  </w:style>
  <w:style w:type="paragraph" w:customStyle="1" w:styleId="afe">
    <w:name w:val="Знак Знак Знак Знак Знак Знак Знак Знак Знак Знак Знак Знак Знак Знак Знак"/>
    <w:basedOn w:val="a0"/>
    <w:rsid w:val="003C060F"/>
    <w:pPr>
      <w:widowControl/>
      <w:autoSpaceDE/>
      <w:autoSpaceDN/>
      <w:adjustRightInd/>
    </w:pPr>
    <w:rPr>
      <w:rFonts w:ascii="Verdana" w:eastAsia="Times New Roman" w:hAnsi="Verdana" w:cs="Verdana"/>
      <w:lang w:val="en-US" w:eastAsia="en-US"/>
    </w:rPr>
  </w:style>
  <w:style w:type="paragraph" w:customStyle="1" w:styleId="13">
    <w:name w:val="Знак Знак Знак1 Знак Знак Знак Знак Знак Знак Знак Знак Знак Знак Знак Знак Знак Знак Знак Знак Знак Знак Знак Знак Знак Знак Знак Знак"/>
    <w:basedOn w:val="a0"/>
    <w:rsid w:val="007C61D7"/>
    <w:pPr>
      <w:widowControl/>
      <w:autoSpaceDE/>
      <w:autoSpaceDN/>
      <w:adjustRightInd/>
    </w:pPr>
    <w:rPr>
      <w:rFonts w:ascii="Verdana" w:eastAsia="Times New Roman" w:hAnsi="Verdana" w:cs="Verdana"/>
      <w:lang w:val="en-US" w:eastAsia="en-US"/>
    </w:rPr>
  </w:style>
  <w:style w:type="paragraph" w:customStyle="1" w:styleId="1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FB4099"/>
    <w:pPr>
      <w:widowControl/>
      <w:autoSpaceDE/>
      <w:autoSpaceDN/>
      <w:adjustRightInd/>
    </w:pPr>
    <w:rPr>
      <w:rFonts w:ascii="Verdana" w:eastAsia="Times New Roman" w:hAnsi="Verdana" w:cs="Verdana"/>
      <w:lang w:val="en-US" w:eastAsia="en-US"/>
    </w:rPr>
  </w:style>
  <w:style w:type="paragraph" w:customStyle="1" w:styleId="aff">
    <w:name w:val="Знак Знак Знак Знак Знак Знак"/>
    <w:basedOn w:val="a0"/>
    <w:rsid w:val="00707E85"/>
    <w:pPr>
      <w:widowControl/>
      <w:autoSpaceDE/>
      <w:autoSpaceDN/>
      <w:adjustRightInd/>
    </w:pPr>
    <w:rPr>
      <w:rFonts w:ascii="Verdana" w:eastAsia="Times New Roman" w:hAnsi="Verdana" w:cs="Verdana"/>
      <w:lang w:val="en-US" w:eastAsia="en-US"/>
    </w:rPr>
  </w:style>
  <w:style w:type="character" w:customStyle="1" w:styleId="FontStyle22">
    <w:name w:val="Font Style22"/>
    <w:uiPriority w:val="99"/>
    <w:rsid w:val="00C141E2"/>
    <w:rPr>
      <w:rFonts w:ascii="Trebuchet MS" w:hAnsi="Trebuchet MS" w:cs="Trebuchet MS"/>
      <w:sz w:val="20"/>
      <w:szCs w:val="20"/>
    </w:rPr>
  </w:style>
  <w:style w:type="character" w:styleId="aff0">
    <w:name w:val="Strong"/>
    <w:uiPriority w:val="22"/>
    <w:qFormat/>
    <w:rsid w:val="00603363"/>
    <w:rPr>
      <w:b/>
      <w:bCs/>
    </w:rPr>
  </w:style>
  <w:style w:type="character" w:customStyle="1" w:styleId="ubi1">
    <w:name w:val="ubi1"/>
    <w:rsid w:val="00603363"/>
    <w:rPr>
      <w:b/>
      <w:bCs/>
      <w:i/>
      <w:iCs/>
      <w:u w:val="single"/>
    </w:rPr>
  </w:style>
  <w:style w:type="paragraph" w:styleId="aff1">
    <w:name w:val="Normal (Web)"/>
    <w:basedOn w:val="a0"/>
    <w:uiPriority w:val="99"/>
    <w:unhideWhenUsed/>
    <w:rsid w:val="00603363"/>
    <w:pPr>
      <w:widowControl/>
      <w:autoSpaceDE/>
      <w:autoSpaceDN/>
      <w:adjustRightInd/>
      <w:spacing w:before="100" w:beforeAutospacing="1" w:after="100" w:afterAutospacing="1"/>
    </w:pPr>
    <w:rPr>
      <w:rFonts w:eastAsia="Times New Roman"/>
      <w:sz w:val="24"/>
      <w:szCs w:val="24"/>
      <w:lang w:eastAsia="ru-RU"/>
    </w:rPr>
  </w:style>
  <w:style w:type="character" w:customStyle="1" w:styleId="center1">
    <w:name w:val="center1"/>
    <w:rsid w:val="00603363"/>
  </w:style>
  <w:style w:type="character" w:customStyle="1" w:styleId="b1">
    <w:name w:val="b1"/>
    <w:rsid w:val="00603363"/>
    <w:rPr>
      <w:b/>
      <w:bCs/>
    </w:rPr>
  </w:style>
  <w:style w:type="paragraph" w:customStyle="1" w:styleId="aff2">
    <w:name w:val="Знак Знак Знак Знак"/>
    <w:basedOn w:val="a0"/>
    <w:rsid w:val="00207372"/>
    <w:pPr>
      <w:widowControl/>
      <w:autoSpaceDE/>
      <w:autoSpaceDN/>
      <w:adjustRightInd/>
    </w:pPr>
    <w:rPr>
      <w:rFonts w:ascii="Verdana" w:eastAsia="Times New Roman"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415698">
      <w:bodyDiv w:val="1"/>
      <w:marLeft w:val="0"/>
      <w:marRight w:val="0"/>
      <w:marTop w:val="0"/>
      <w:marBottom w:val="0"/>
      <w:divBdr>
        <w:top w:val="none" w:sz="0" w:space="0" w:color="auto"/>
        <w:left w:val="none" w:sz="0" w:space="0" w:color="auto"/>
        <w:bottom w:val="none" w:sz="0" w:space="0" w:color="auto"/>
        <w:right w:val="none" w:sz="0" w:space="0" w:color="auto"/>
      </w:divBdr>
    </w:div>
    <w:div w:id="34290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0ED7D-A903-487B-AF62-4DEA442B0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1025</Words>
  <Characters>5848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ДОГОВОР N 27/08-02</vt:lpstr>
    </vt:vector>
  </TitlesOfParts>
  <Company>SPecialiST RePack</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27/08-02</dc:title>
  <dc:creator>ConsultantPlus</dc:creator>
  <cp:lastModifiedBy>A V</cp:lastModifiedBy>
  <cp:revision>15</cp:revision>
  <cp:lastPrinted>2017-06-05T07:49:00Z</cp:lastPrinted>
  <dcterms:created xsi:type="dcterms:W3CDTF">2020-05-07T18:16:00Z</dcterms:created>
  <dcterms:modified xsi:type="dcterms:W3CDTF">2020-05-07T18:29:00Z</dcterms:modified>
</cp:coreProperties>
</file>