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42ADC6D" w:rsidR="0003404B" w:rsidRPr="008C4943" w:rsidRDefault="00B3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0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00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3002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3002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3002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3002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B30025">
        <w:rPr>
          <w:rFonts w:ascii="Times New Roman" w:hAnsi="Times New Roman" w:cs="Times New Roman"/>
          <w:color w:val="000000"/>
          <w:sz w:val="24"/>
          <w:szCs w:val="24"/>
        </w:rPr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</w:t>
      </w:r>
      <w:r w:rsidR="0003404B"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финансовой организации </w:t>
      </w:r>
      <w:r w:rsidR="0003404B" w:rsidRPr="008C4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</w:t>
      </w:r>
      <w:proofErr w:type="gramEnd"/>
      <w:r w:rsidR="0003404B"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3404B" w:rsidRPr="008C4943">
        <w:rPr>
          <w:rFonts w:ascii="Times New Roman" w:hAnsi="Times New Roman" w:cs="Times New Roman"/>
          <w:b/>
          <w:color w:val="000000"/>
          <w:sz w:val="24"/>
          <w:szCs w:val="24"/>
        </w:rPr>
        <w:t>ППП).</w:t>
      </w:r>
      <w:proofErr w:type="gramEnd"/>
    </w:p>
    <w:p w14:paraId="531FDA24" w14:textId="77777777" w:rsidR="00555595" w:rsidRPr="008C4943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F0BA02F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- 2 771,0 кв. м (1 этаж, в том числе подземных 0), нежилое сооружение (2 этажа) - 1 168 кв. м, нежилое здание (2 этажа, в т. ч. подземных -1) - 546,3 кв. м, нежилое здание (1 этаж, в том числе подземных 0) - 301 кв. м, нежилое здание (1 этаж, в том числе подземных 0) - 600 кв. м, нежилое</w:t>
      </w:r>
      <w:proofErr w:type="gramEnd"/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 здание (1 этаж, в том числе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0) - 211,4 кв. м, нежилое здание (1 этаж, в том числе подземных 0) - 2 125,5 кв. м, адрес: РСО-Алания,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Ардовский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р-н, г. Ардон, ул.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Пролетарская</w:t>
      </w:r>
      <w:proofErr w:type="gramEnd"/>
      <w:r w:rsidRPr="00601B3A">
        <w:rPr>
          <w:rFonts w:ascii="Times New Roman" w:hAnsi="Times New Roman" w:cs="Times New Roman"/>
          <w:color w:val="000000"/>
          <w:sz w:val="24"/>
          <w:szCs w:val="24"/>
        </w:rPr>
        <w:t>, д. 47, кадастровые номера: 15:06:0030319:32, 15:06:0030319:29, 15:06:0030319:21, 15:06:0030319:26, 15:06:0030319:25, 15:06:0030319:31, 15:06:0030319:28, права на земельный участок не оформлены - 4 388 670,00 руб.;</w:t>
      </w:r>
    </w:p>
    <w:p w14:paraId="0C0CFC00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- 351 кв. м, адрес: РСО-Алания, г. Владикавказ, ул. 1-я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Промышленная</w:t>
      </w:r>
      <w:proofErr w:type="gramEnd"/>
      <w:r w:rsidRPr="00601B3A">
        <w:rPr>
          <w:rFonts w:ascii="Times New Roman" w:hAnsi="Times New Roman" w:cs="Times New Roman"/>
          <w:color w:val="000000"/>
          <w:sz w:val="24"/>
          <w:szCs w:val="24"/>
        </w:rPr>
        <w:t>, д. 1, 1 этаж, кадастровый номер 15:09:0011206:354, круглопильный станок с системой аспирации - 573 004,58 руб.;</w:t>
      </w:r>
    </w:p>
    <w:p w14:paraId="692C4611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здание - 785,7 кв. м, адрес: РСО-Алания, Пригородный р-н, ст. Архонская,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шоссе, 2-этажное, кадастровый номер 15:08:0902143:38, права на земельный участок не оформлены - 1 129 788,00 руб.;</w:t>
      </w:r>
    </w:p>
    <w:p w14:paraId="6288F19C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здание - 547,2 кв. м, адрес: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РСО-Алания, Кировский р-н, с. Эльхотово, ул. Ленина, д. 135, кадастровый номер 15:02:0010411:92, земельный участок находится в муниципальной собственности, договор аренды не заключен - 434 511,00 руб.;</w:t>
      </w:r>
      <w:proofErr w:type="gramEnd"/>
    </w:p>
    <w:p w14:paraId="3AA9DC0B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здание торгового назначения - 515,6 кв. м, земельный участок - 693 кв. м, адрес: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ул. Весенняя / ул.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Дзусова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>, д. 42/33, имущество (15 поз.), кадастровые номера 15:09:0040305:2976, 15:09:0040501:1, земли населенных пунктов - для содержания и эксплуатации торгового павильона - 12 277 840,55 руб.;</w:t>
      </w:r>
      <w:proofErr w:type="gramEnd"/>
    </w:p>
    <w:p w14:paraId="216B5AD4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Нежилое помещение - 466 кв. м (в том числе подвал - 223,8 кв. м), адрес: </w:t>
      </w:r>
      <w:proofErr w:type="gram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Северная Осетия-Алания, г. Владикавказ,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Мира/Максима Горького, д. 8/12, имущество (20 поз.), кадастровый номер 15:09:0020402:218, ограничения и обременения: памятник истории и культуры «Дом, где в 1939-1959 гг. жил ученый-почвовед Евгений Владимирович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Рубилин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>», охранное свидетельство № 20 от 17.03.2006 - 17 728 648,43 руб.;</w:t>
      </w:r>
      <w:proofErr w:type="gramEnd"/>
    </w:p>
    <w:p w14:paraId="2E883FC6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7 - Вакуумный упаковщик, неисправен, г. Владикавказ - 5 168,14 руб.;</w:t>
      </w:r>
    </w:p>
    <w:p w14:paraId="3C0350B8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8 - Сортировщик банкнот 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SBM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SB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2000, г. в. 2010, г. Владикавказ - 7 003,63 руб.;</w:t>
      </w:r>
    </w:p>
    <w:p w14:paraId="663C68C0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9 - Типографское оборудование 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Hamada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>452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(18 поз.), г. Владикавказ - 1 269 468,25 руб.;</w:t>
      </w:r>
    </w:p>
    <w:p w14:paraId="368B79A6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10 - Сервер НР ТС4100/512, г. Владикавказ - 1 457,63 руб.;</w:t>
      </w:r>
    </w:p>
    <w:p w14:paraId="1FC69E5D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Лот 11 - Сервер 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tc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>4100/512/36*2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Gb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(2 шт.), г. Владикавказ - 3 487,90 руб.;</w:t>
      </w:r>
    </w:p>
    <w:p w14:paraId="21B60D16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12 - Акции ОАО «Олимп», ИНН 1501026393, 111 837 шт. (10,96%), обыкновенные, рег. № 1-01-33448-Е, номинальная стоимость - 100,00 руб., г. Владикавказ - 1 674 619,28 руб.;</w:t>
      </w:r>
    </w:p>
    <w:p w14:paraId="6020BA6A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13 - Акции ОАО «АИЖК РСО-Алания», ИНН 1502046794, 100 000 шт. (40%), обыкновенные, рег. № 1-01-34338-Е-001</w:t>
      </w:r>
      <w:r w:rsidRPr="00601B3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t>, номинальная стоимость - 100,00 руб., г. Владикавказ - 1 497 375,00 руб.;</w:t>
      </w:r>
    </w:p>
    <w:p w14:paraId="629C61E7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14 - Акции ОАО «</w:t>
      </w:r>
      <w:proofErr w:type="spellStart"/>
      <w:r w:rsidRPr="00601B3A">
        <w:rPr>
          <w:rFonts w:ascii="Times New Roman" w:hAnsi="Times New Roman" w:cs="Times New Roman"/>
          <w:color w:val="000000"/>
          <w:sz w:val="24"/>
          <w:szCs w:val="24"/>
        </w:rPr>
        <w:t>Алагирское</w:t>
      </w:r>
      <w:proofErr w:type="spellEnd"/>
      <w:r w:rsidRPr="00601B3A">
        <w:rPr>
          <w:rFonts w:ascii="Times New Roman" w:hAnsi="Times New Roman" w:cs="Times New Roman"/>
          <w:color w:val="000000"/>
          <w:sz w:val="24"/>
          <w:szCs w:val="24"/>
        </w:rPr>
        <w:t xml:space="preserve"> ДРСУ», ИНН 1514007101, 2 880 069 шт. (7,46%), обыкновенные, рег. № 1-01-35359-Е, номинальная стоимость - 10,00 руб., ограничения и </w:t>
      </w:r>
      <w:r w:rsidRPr="00601B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обременения: находится в стадии банкротства, г. Владикавказ - 4 312 543,32 руб.;</w:t>
      </w:r>
    </w:p>
    <w:p w14:paraId="2464BC40" w14:textId="77777777" w:rsidR="00601B3A" w:rsidRPr="00601B3A" w:rsidRDefault="00601B3A" w:rsidP="00601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15 - Акции ОАО «ОЗАТЭ», ИНН 1504000026, 12 020 шт. (15,025%), обыкновенные, рег. № 1-01-31664-Е, номинальная стоимость - 1,00 руб., г. Владикавказ - 8 253 419,75 руб.;</w:t>
      </w:r>
    </w:p>
    <w:p w14:paraId="0800727F" w14:textId="2F1A6BA2" w:rsidR="00555595" w:rsidRPr="00B30025" w:rsidRDefault="00601B3A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01B3A">
        <w:rPr>
          <w:rFonts w:ascii="Times New Roman" w:hAnsi="Times New Roman" w:cs="Times New Roman"/>
          <w:color w:val="000000"/>
          <w:sz w:val="24"/>
          <w:szCs w:val="24"/>
        </w:rPr>
        <w:t>Лот 16 - Доля в уставном капитале ООО Международный промышленно-логистический центр «ПРАВЫЙ БЕРЕГ», ИНН 1511025511 (20%),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Владикавказ - 5 989,50 руб.</w:t>
      </w:r>
    </w:p>
    <w:p w14:paraId="14351655" w14:textId="77777777" w:rsidR="00555595" w:rsidRPr="008C494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26A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826A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9826A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9826A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826A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Pr="008C4943">
        <w:rPr>
          <w:rFonts w:ascii="Times New Roman CYR" w:hAnsi="Times New Roman CYR" w:cs="Times New Roman CYR"/>
          <w:color w:val="000000"/>
          <w:sz w:val="24"/>
          <w:szCs w:val="24"/>
        </w:rPr>
        <w:t>Ликвидация Банков» и «Продажа имущества».</w:t>
      </w:r>
    </w:p>
    <w:p w14:paraId="53A66417" w14:textId="650A4D62" w:rsidR="0003404B" w:rsidRPr="008C494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C4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C494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C4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C4943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C4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C4943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сентября</w:t>
      </w:r>
      <w:r w:rsidR="0003404B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C49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8C4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C494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BA6DDB" w:rsidR="0003404B" w:rsidRPr="008C494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C4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C4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C4943" w:rsidRPr="008C4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 2020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8C4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C49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C4943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C4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8C494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8C494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74792B4" w14:textId="58AEE124" w:rsidR="008C4943" w:rsidRPr="008C4943" w:rsidRDefault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>Для лотов 1-4:</w:t>
      </w:r>
    </w:p>
    <w:p w14:paraId="5F5DE14D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лотов;</w:t>
      </w:r>
    </w:p>
    <w:p w14:paraId="2F992636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91,50% от начальной цены продажи лотов;</w:t>
      </w:r>
    </w:p>
    <w:p w14:paraId="215BAAEE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83,00% от начальной цены продажи лотов;</w:t>
      </w:r>
    </w:p>
    <w:p w14:paraId="54B9209C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74,50% от начальной цены продажи лотов;</w:t>
      </w:r>
    </w:p>
    <w:p w14:paraId="5D24EAB2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66,00% от начальной цены продажи лотов;</w:t>
      </w:r>
    </w:p>
    <w:p w14:paraId="6C4C8953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57,50% от начальной цены продажи лотов;</w:t>
      </w:r>
    </w:p>
    <w:p w14:paraId="4F3D2D1D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49,00% от начальной цены продажи лотов;</w:t>
      </w:r>
    </w:p>
    <w:p w14:paraId="78F88407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40,50% от начальной цены продажи лотов;</w:t>
      </w:r>
    </w:p>
    <w:p w14:paraId="70EE0038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32,00% от начальной цены продажи лотов;</w:t>
      </w:r>
    </w:p>
    <w:p w14:paraId="1DF7D052" w14:textId="75C225DB" w:rsidR="0003404B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23,50%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8C4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3373EE" w14:textId="67D2B29E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5,</w:t>
      </w: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7-11</w:t>
      </w: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1C233A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лотов;</w:t>
      </w:r>
    </w:p>
    <w:p w14:paraId="4E801F84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91,00% от начальной цены продажи лотов;</w:t>
      </w:r>
    </w:p>
    <w:p w14:paraId="2445F4AE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82,00% от начальной цены продажи лотов;</w:t>
      </w:r>
    </w:p>
    <w:p w14:paraId="2AC87601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73,00% от начальной цены продажи лотов;</w:t>
      </w:r>
    </w:p>
    <w:p w14:paraId="6763C014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64,00% от начальной цены продажи лотов;</w:t>
      </w:r>
    </w:p>
    <w:p w14:paraId="78CCB68C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55,00% от начальной цены продажи лотов;</w:t>
      </w:r>
    </w:p>
    <w:p w14:paraId="60841FA7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46,00% от начальной цены продажи лотов;</w:t>
      </w:r>
    </w:p>
    <w:p w14:paraId="47BF412E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37,00% от начальной цены продажи лотов;</w:t>
      </w:r>
    </w:p>
    <w:p w14:paraId="0F3450B0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августа 2020 г. по 01 сентября 2020 г. - в размере 28,00% от начальной цены продажи лотов;</w:t>
      </w:r>
    </w:p>
    <w:p w14:paraId="76FF0DB9" w14:textId="3CB6BFF4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19,00%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83D6CB" w14:textId="6BAC284D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 6</w:t>
      </w: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A62217A" w14:textId="3C903D3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AAF6ED" w14:textId="2E11AD2D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08 июля 2020 г. по 14 июля 2020 г. - в размере 89,90%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CFAA84" w14:textId="4C3B6B54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размере 79,80%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D65F6" w14:textId="3763C99C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размере 69,70%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CD90AB" w14:textId="15E8BAD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29 июля 2020 г. по 04 августа 2020 г. - в размере 59,60%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33C529" w14:textId="37E6F5C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2020 г. по 11 августа 2020 г. - в размере 49,50%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1FBC51" w14:textId="05F89C01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2020 г. по 18 августа 2020 г. - в размере 39,40%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88442C" w14:textId="3F8981AB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2020 г. по 25 августа 2020 г. - в размере 29,30%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C102C" w14:textId="2F3736E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2020 г. по 01 сентября 2020 г. - в размере 19,20% 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7C5A62" w14:textId="0EA68803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9,10%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F6B19B" w14:textId="092137C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12-16</w:t>
      </w:r>
      <w:r w:rsidRPr="008C49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BCBFA3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лотов;</w:t>
      </w:r>
    </w:p>
    <w:p w14:paraId="1D1089FD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92,00% от начальной цены продажи лотов;</w:t>
      </w:r>
    </w:p>
    <w:p w14:paraId="1E8A641D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84,00% от начальной цены продажи лотов;</w:t>
      </w:r>
    </w:p>
    <w:p w14:paraId="3E2F5EAA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76,00% от начальной цены продажи лотов;</w:t>
      </w:r>
    </w:p>
    <w:p w14:paraId="3A4F6717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68,00% от начальной цены продажи лотов;</w:t>
      </w:r>
    </w:p>
    <w:p w14:paraId="1332B433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60,00% от начальной цены продажи лотов;</w:t>
      </w:r>
    </w:p>
    <w:p w14:paraId="1B37D003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52,00% от начальной цены продажи лотов;</w:t>
      </w:r>
    </w:p>
    <w:p w14:paraId="4733C181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44,00% от начальной цены продажи лотов;</w:t>
      </w:r>
    </w:p>
    <w:p w14:paraId="27935778" w14:textId="77777777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36,00% от начальной цены продажи лотов;</w:t>
      </w:r>
    </w:p>
    <w:p w14:paraId="5D58AEB6" w14:textId="0A5B85F4" w:rsidR="008C4943" w:rsidRPr="008C4943" w:rsidRDefault="008C4943" w:rsidP="008C4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43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28,00%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C4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9826A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26A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D8830DF" w14:textId="77777777" w:rsidR="009826A5" w:rsidRDefault="009826A5" w:rsidP="0098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26A5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торгах ППП по лоту 6:</w:t>
      </w:r>
      <w:r w:rsidRPr="00982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26A5">
        <w:rPr>
          <w:rFonts w:ascii="Times New Roman" w:hAnsi="Times New Roman" w:cs="Times New Roman"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</w:t>
      </w:r>
      <w:r w:rsidRPr="001748FE">
        <w:rPr>
          <w:rFonts w:ascii="Times New Roman" w:hAnsi="Times New Roman" w:cs="Times New Roman"/>
          <w:color w:val="000000"/>
          <w:sz w:val="24"/>
          <w:szCs w:val="24"/>
        </w:rPr>
        <w:t xml:space="preserve">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1748FE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57480095" w14:textId="77777777" w:rsidR="003665DE" w:rsidRDefault="009826A5" w:rsidP="003665DE">
      <w:pPr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77EE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Лот </w:t>
      </w:r>
      <w:r w:rsidRPr="009826A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16</w:t>
      </w:r>
      <w:r w:rsidRPr="0078479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реализуется с соблюдением требований Федерального закона "Об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обществах с ограниченной ответственностью</w:t>
      </w:r>
      <w:r w:rsidRPr="0078479C">
        <w:rPr>
          <w:rFonts w:ascii="Times New Roman CYR" w:hAnsi="Times New Roman CYR" w:cs="Times New Roman CYR"/>
          <w:color w:val="000000"/>
          <w:sz w:val="24"/>
          <w:szCs w:val="24"/>
        </w:rPr>
        <w:t>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ГК РФ и </w:t>
      </w:r>
      <w:r w:rsidRPr="0078479C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Уставом Общества о преимущественном праве приобретения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отчуждаем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доли в уставном капитале</w:t>
      </w:r>
      <w:r w:rsidRPr="009826A5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</w:p>
    <w:p w14:paraId="569BA733" w14:textId="20CA37A6" w:rsidR="00F463FC" w:rsidRPr="00F23F52" w:rsidRDefault="0003404B" w:rsidP="003665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F5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F23F52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</w:t>
      </w:r>
      <w:r w:rsidR="00F23F52" w:rsidRPr="00F23F52">
        <w:rPr>
          <w:rFonts w:ascii="Times New Roman" w:hAnsi="Times New Roman" w:cs="Times New Roman"/>
          <w:sz w:val="24"/>
          <w:szCs w:val="24"/>
        </w:rPr>
        <w:t>,</w:t>
      </w:r>
      <w:r w:rsidR="00F463FC" w:rsidRPr="00F23F52">
        <w:rPr>
          <w:rFonts w:ascii="Times New Roman" w:hAnsi="Times New Roman" w:cs="Times New Roman"/>
          <w:sz w:val="24"/>
          <w:szCs w:val="24"/>
        </w:rPr>
        <w:t xml:space="preserve"> </w:t>
      </w:r>
      <w:r w:rsidR="00F23F52" w:rsidRPr="00F23F52">
        <w:rPr>
          <w:rFonts w:ascii="Times New Roman" w:hAnsi="Times New Roman" w:cs="Times New Roman"/>
          <w:sz w:val="24"/>
          <w:szCs w:val="24"/>
        </w:rPr>
        <w:t xml:space="preserve">обязательство Заявителя по соблюдению Условий участия в Торгах ППП по лоту 6. </w:t>
      </w:r>
      <w:r w:rsidR="00F463FC" w:rsidRPr="00F23F5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4440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444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444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4440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44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4440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0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F4440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4440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15BD4971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F23F52"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Победитель по лоту 6 должен выполнить Условия участия в Торгах ППП.</w:t>
      </w:r>
    </w:p>
    <w:p w14:paraId="046C82D6" w14:textId="2A243CF0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</w:t>
      </w:r>
      <w:r w:rsidR="00F23F52"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Условий участия в Торгах ППП по лоту 6, 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>право приобретения имущества принадлежит Участнику, предложившему максимальную цену за это имущество.</w:t>
      </w:r>
    </w:p>
    <w:p w14:paraId="51E3F03B" w14:textId="2E9F029F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</w:t>
      </w:r>
      <w:r w:rsidR="00F23F52"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Условий участия в Торгах ППП по лоту 6, 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>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DD683A" w14:textId="60135EF1" w:rsidR="00F23F52" w:rsidRPr="00F44401" w:rsidRDefault="00F23F5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по лоту 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ППП и заключению договора о выполнении указанных требований.</w:t>
      </w:r>
    </w:p>
    <w:p w14:paraId="768E4F23" w14:textId="77777777" w:rsidR="008F1609" w:rsidRPr="00F4440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4440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4440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4440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4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06C7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0A781A4" w:rsidR="008F1609" w:rsidRPr="00306C73" w:rsidRDefault="007E3D68" w:rsidP="00306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306C7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44401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по 18-00 часов по адресу: 362019, РСО-Алания, г. Владикавказ, ул. Шмулевича, д. 8А, тел. 8(8672) 53-46-18, 8(8672) 54-09-89, доб. 107, </w:t>
      </w:r>
      <w:proofErr w:type="gramStart"/>
      <w:r w:rsidR="00F44401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44401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306C73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gramStart"/>
      <w:r w:rsidR="00306C73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306C73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  <w:r w:rsidR="00F44401" w:rsidRPr="0030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7777777" w:rsidR="007A10EE" w:rsidRPr="00306C73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7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06C7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06C7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06C7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06C7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7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06C73"/>
    <w:rsid w:val="00360DC6"/>
    <w:rsid w:val="003665DE"/>
    <w:rsid w:val="003E6C81"/>
    <w:rsid w:val="00495D59"/>
    <w:rsid w:val="00555595"/>
    <w:rsid w:val="005742CC"/>
    <w:rsid w:val="005F1F68"/>
    <w:rsid w:val="00601B3A"/>
    <w:rsid w:val="00621553"/>
    <w:rsid w:val="007A10EE"/>
    <w:rsid w:val="007E3D68"/>
    <w:rsid w:val="008C4943"/>
    <w:rsid w:val="008F1609"/>
    <w:rsid w:val="00953DA4"/>
    <w:rsid w:val="009826A5"/>
    <w:rsid w:val="009E68C2"/>
    <w:rsid w:val="009F0C4D"/>
    <w:rsid w:val="00B30025"/>
    <w:rsid w:val="00B97A00"/>
    <w:rsid w:val="00D16130"/>
    <w:rsid w:val="00DD01CB"/>
    <w:rsid w:val="00E645EC"/>
    <w:rsid w:val="00EE3F19"/>
    <w:rsid w:val="00F23F52"/>
    <w:rsid w:val="00F44401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2748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2019-07-23T07:53:00Z</dcterms:created>
  <dcterms:modified xsi:type="dcterms:W3CDTF">2020-04-29T08:06:00Z</dcterms:modified>
</cp:coreProperties>
</file>