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</w:t>
      </w:r>
      <w:r w:rsidR="0057610E">
        <w:t xml:space="preserve"> </w:t>
      </w:r>
      <w:r w:rsidR="0057610E" w:rsidRPr="0057610E">
        <w:t>10: доля в уставном капитале ОБЩЕСТВО С ОГРАНИЧЕННОЙ ОТВЕТСТВЕННОСТЬЮ "СТЕЛЛАЖНОЕ ОБОРУДОВАНИЕ" ОГРН 1136686029700  ИНН  6686033865  Размер доли (в процентах) 25</w:t>
      </w:r>
      <w:r w:rsidR="0057610E">
        <w:t xml:space="preserve">    </w:t>
      </w:r>
      <w:r w:rsidR="008E7961" w:rsidRPr="008E7961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57610E">
        <w:t>10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3A5833"/>
    <w:rsid w:val="0049598C"/>
    <w:rsid w:val="0051789E"/>
    <w:rsid w:val="0057610E"/>
    <w:rsid w:val="006E1ADD"/>
    <w:rsid w:val="006F10F5"/>
    <w:rsid w:val="007035FA"/>
    <w:rsid w:val="0074546A"/>
    <w:rsid w:val="008428D8"/>
    <w:rsid w:val="008B62BF"/>
    <w:rsid w:val="008E7961"/>
    <w:rsid w:val="00994D95"/>
    <w:rsid w:val="00AC3083"/>
    <w:rsid w:val="00BB2828"/>
    <w:rsid w:val="00C80A7B"/>
    <w:rsid w:val="00CA595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2020-05-12T08:08:00Z</dcterms:created>
  <dcterms:modified xsi:type="dcterms:W3CDTF">2020-05-12T08:08:00Z</dcterms:modified>
</cp:coreProperties>
</file>