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6875167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29EF" w:rsidRPr="00C429E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0D9532DA" w:rsidR="00467D6B" w:rsidRPr="00A115B3" w:rsidRDefault="00C42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C429EF">
        <w:t>Права требования к 3 юридическим и 2 физическим лицам, г. Самара (1 458 492 656,84 руб.)</w:t>
      </w:r>
      <w:r>
        <w:t xml:space="preserve"> - </w:t>
      </w:r>
      <w:r w:rsidRPr="00C429EF">
        <w:t>1 458 492 656,84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C7A1E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B6519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583EA5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D100A" w:rsidRPr="009D100A">
        <w:rPr>
          <w:rFonts w:ascii="Times New Roman CYR" w:hAnsi="Times New Roman CYR" w:cs="Times New Roman CYR"/>
          <w:b/>
          <w:bCs/>
          <w:color w:val="000000"/>
        </w:rPr>
        <w:t>12 мая</w:t>
      </w:r>
      <w:r w:rsidR="009D100A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CAA48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D100A">
        <w:rPr>
          <w:color w:val="000000"/>
        </w:rPr>
        <w:t>12 мая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D100A" w:rsidRPr="009D100A">
        <w:rPr>
          <w:b/>
          <w:bCs/>
          <w:color w:val="000000"/>
        </w:rPr>
        <w:t>29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F07C0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D100A">
        <w:rPr>
          <w:color w:val="000000"/>
        </w:rPr>
        <w:t>24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D100A">
        <w:rPr>
          <w:color w:val="000000"/>
        </w:rPr>
        <w:t>19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A18FE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D100A">
        <w:rPr>
          <w:b/>
          <w:bCs/>
          <w:color w:val="000000"/>
        </w:rPr>
        <w:t>06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D100A">
        <w:rPr>
          <w:b/>
          <w:bCs/>
          <w:color w:val="000000"/>
        </w:rPr>
        <w:t>25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2F01C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D100A">
        <w:rPr>
          <w:color w:val="000000"/>
        </w:rPr>
        <w:t>06 июля</w:t>
      </w:r>
      <w:r w:rsidR="00C11EFF" w:rsidRPr="00A115B3">
        <w:t xml:space="preserve"> 20</w:t>
      </w:r>
      <w:r w:rsidR="009D100A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DB03364" w14:textId="77777777" w:rsidR="009D100A" w:rsidRPr="009D100A" w:rsidRDefault="009D100A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A">
        <w:rPr>
          <w:rFonts w:ascii="Times New Roman" w:hAnsi="Times New Roman" w:cs="Times New Roman"/>
          <w:color w:val="000000"/>
          <w:sz w:val="24"/>
          <w:szCs w:val="24"/>
        </w:rPr>
        <w:t>с 06 июля 2020 г. по 16 августа 2020 г. - в размере начальной цены продажи лотов;</w:t>
      </w:r>
    </w:p>
    <w:p w14:paraId="5BB05B25" w14:textId="77777777" w:rsidR="009D100A" w:rsidRPr="009D100A" w:rsidRDefault="009D100A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A">
        <w:rPr>
          <w:rFonts w:ascii="Times New Roman" w:hAnsi="Times New Roman" w:cs="Times New Roman"/>
          <w:color w:val="000000"/>
          <w:sz w:val="24"/>
          <w:szCs w:val="24"/>
        </w:rPr>
        <w:t>с 17 августа 2020 г. по 23 августа 2020 г. - в размере 97,70% от начальной цены продажи лотов;</w:t>
      </w:r>
    </w:p>
    <w:p w14:paraId="17A56FCA" w14:textId="77777777" w:rsidR="009D100A" w:rsidRPr="009D100A" w:rsidRDefault="009D100A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A">
        <w:rPr>
          <w:rFonts w:ascii="Times New Roman" w:hAnsi="Times New Roman" w:cs="Times New Roman"/>
          <w:color w:val="000000"/>
          <w:sz w:val="24"/>
          <w:szCs w:val="24"/>
        </w:rPr>
        <w:t>с 24 августа 2020 г. по 30 августа 2020 г. - в размере 95,40% от начальной цены продажи лотов;</w:t>
      </w:r>
    </w:p>
    <w:p w14:paraId="40BE4797" w14:textId="77777777" w:rsidR="009D100A" w:rsidRPr="009D100A" w:rsidRDefault="009D100A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A">
        <w:rPr>
          <w:rFonts w:ascii="Times New Roman" w:hAnsi="Times New Roman" w:cs="Times New Roman"/>
          <w:color w:val="000000"/>
          <w:sz w:val="24"/>
          <w:szCs w:val="24"/>
        </w:rPr>
        <w:t>с 31 августа 2020 г. по 06 сентября 2020 г. - в размере 93,10% от начальной цены продажи лотов;</w:t>
      </w:r>
    </w:p>
    <w:p w14:paraId="5ECD2FF7" w14:textId="77777777" w:rsidR="009D100A" w:rsidRPr="009D100A" w:rsidRDefault="009D100A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A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13 сентября 2020 г. - в размере 90,80% от начальной цены продажи лотов;</w:t>
      </w:r>
    </w:p>
    <w:p w14:paraId="00B5F4D8" w14:textId="77777777" w:rsidR="009D100A" w:rsidRPr="009D100A" w:rsidRDefault="009D100A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A">
        <w:rPr>
          <w:rFonts w:ascii="Times New Roman" w:hAnsi="Times New Roman" w:cs="Times New Roman"/>
          <w:color w:val="000000"/>
          <w:sz w:val="24"/>
          <w:szCs w:val="24"/>
        </w:rPr>
        <w:t>с 14 сентября 2020 г. по 20 сентября 2020 г. - в размере 88,50% от начальной цены продажи лотов;</w:t>
      </w:r>
    </w:p>
    <w:p w14:paraId="5F7EBB56" w14:textId="77777777" w:rsidR="009D100A" w:rsidRPr="009D100A" w:rsidRDefault="009D100A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A">
        <w:rPr>
          <w:rFonts w:ascii="Times New Roman" w:hAnsi="Times New Roman" w:cs="Times New Roman"/>
          <w:color w:val="000000"/>
          <w:sz w:val="24"/>
          <w:szCs w:val="24"/>
        </w:rPr>
        <w:t>с 21 сентября 2020 г. по 27 сентября 2020 г. - в размере 86,20% от начальной цены продажи лотов;</w:t>
      </w:r>
    </w:p>
    <w:p w14:paraId="1BE5CD47" w14:textId="77777777" w:rsidR="009D100A" w:rsidRPr="009D100A" w:rsidRDefault="009D100A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A">
        <w:rPr>
          <w:rFonts w:ascii="Times New Roman" w:hAnsi="Times New Roman" w:cs="Times New Roman"/>
          <w:color w:val="000000"/>
          <w:sz w:val="24"/>
          <w:szCs w:val="24"/>
        </w:rPr>
        <w:t>с 28 сентября 2020 г. по 04 октября 2020 г. - в размере 83,90% от начальной цены продажи лотов;</w:t>
      </w:r>
    </w:p>
    <w:p w14:paraId="5A00E579" w14:textId="77777777" w:rsidR="009D100A" w:rsidRPr="009D100A" w:rsidRDefault="009D100A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A">
        <w:rPr>
          <w:rFonts w:ascii="Times New Roman" w:hAnsi="Times New Roman" w:cs="Times New Roman"/>
          <w:color w:val="000000"/>
          <w:sz w:val="24"/>
          <w:szCs w:val="24"/>
        </w:rPr>
        <w:t>с 05 октября 2020 г. по 11 октября 2020 г. - в размере 81,60% от начальной цены продажи лотов;</w:t>
      </w:r>
    </w:p>
    <w:p w14:paraId="6F703423" w14:textId="77777777" w:rsidR="009D100A" w:rsidRPr="009D100A" w:rsidRDefault="009D100A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A">
        <w:rPr>
          <w:rFonts w:ascii="Times New Roman" w:hAnsi="Times New Roman" w:cs="Times New Roman"/>
          <w:color w:val="000000"/>
          <w:sz w:val="24"/>
          <w:szCs w:val="24"/>
        </w:rPr>
        <w:t>с 12 октября 2020 г. по 18 октября 2020 г. - в размере 79,30% от начальной цены продажи лотов;</w:t>
      </w:r>
    </w:p>
    <w:p w14:paraId="65B82F74" w14:textId="5EE8DAB2" w:rsidR="009D100A" w:rsidRDefault="009D100A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A">
        <w:rPr>
          <w:rFonts w:ascii="Times New Roman" w:hAnsi="Times New Roman" w:cs="Times New Roman"/>
          <w:color w:val="000000"/>
          <w:sz w:val="24"/>
          <w:szCs w:val="24"/>
        </w:rPr>
        <w:t>с 19 октября 2020 г. по 25 октября 2020 г. - в размере 77,00%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4522DE55" w:rsidR="00EA7238" w:rsidRPr="00A115B3" w:rsidRDefault="00EA7238" w:rsidP="009D1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9A0A6D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D100A" w:rsidRPr="009D100A">
        <w:rPr>
          <w:rFonts w:ascii="Times New Roman" w:hAnsi="Times New Roman" w:cs="Times New Roman"/>
          <w:sz w:val="24"/>
          <w:szCs w:val="24"/>
        </w:rPr>
        <w:t xml:space="preserve">11-00 до 16-00 часов по адресу: </w:t>
      </w:r>
      <w:r w:rsidR="00816744">
        <w:rPr>
          <w:rFonts w:ascii="Times New Roman" w:hAnsi="Times New Roman" w:cs="Times New Roman"/>
          <w:sz w:val="24"/>
          <w:szCs w:val="24"/>
        </w:rPr>
        <w:t xml:space="preserve">443030, </w:t>
      </w:r>
      <w:r w:rsidR="009D100A" w:rsidRPr="009D100A">
        <w:rPr>
          <w:rFonts w:ascii="Times New Roman" w:hAnsi="Times New Roman" w:cs="Times New Roman"/>
          <w:sz w:val="24"/>
          <w:szCs w:val="24"/>
        </w:rPr>
        <w:t>г. Самара, ул. Вилоновская, д.138, тел. 8(846)250-05-70, 8(846) 250-05-75, доб. 106, а также у ОТ: 8(927)208-21-43, harlanova@auction-house.ru, Харланова Наталья.</w:t>
      </w:r>
      <w:bookmarkStart w:id="0" w:name="_GoBack"/>
      <w:bookmarkEnd w:id="0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16744"/>
    <w:rsid w:val="00865FD7"/>
    <w:rsid w:val="008A37E3"/>
    <w:rsid w:val="00952ED1"/>
    <w:rsid w:val="009730D9"/>
    <w:rsid w:val="00997993"/>
    <w:rsid w:val="009C6E48"/>
    <w:rsid w:val="009D100A"/>
    <w:rsid w:val="009F0E7B"/>
    <w:rsid w:val="00A03865"/>
    <w:rsid w:val="00A115B3"/>
    <w:rsid w:val="00AB6519"/>
    <w:rsid w:val="00BE0BF1"/>
    <w:rsid w:val="00BE1559"/>
    <w:rsid w:val="00C11EFF"/>
    <w:rsid w:val="00C429E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9D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1782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2020-03-16T06:47:00Z</dcterms:created>
  <dcterms:modified xsi:type="dcterms:W3CDTF">2020-03-16T07:17:00Z</dcterms:modified>
</cp:coreProperties>
</file>