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03" w:rsidRDefault="00AB6B03" w:rsidP="00AB6B03">
      <w:pPr>
        <w:pStyle w:val="ConsPlusNormal"/>
        <w:ind w:firstLine="0"/>
        <w:jc w:val="center"/>
        <w:rPr>
          <w:rStyle w:val="a5"/>
          <w:b/>
          <w:bCs/>
          <w:sz w:val="24"/>
          <w:szCs w:val="24"/>
        </w:rPr>
      </w:pPr>
      <w:r>
        <w:rPr>
          <w:rStyle w:val="a5"/>
          <w:b/>
          <w:bCs/>
          <w:sz w:val="24"/>
          <w:szCs w:val="24"/>
        </w:rPr>
        <w:t>Договор о задатке</w:t>
      </w:r>
    </w:p>
    <w:p w:rsidR="00AB6B03" w:rsidRDefault="00AB6B03" w:rsidP="00AB6B03">
      <w:pPr>
        <w:pStyle w:val="ConsPlusNormal"/>
        <w:ind w:firstLine="0"/>
        <w:jc w:val="center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br/>
        <w:t>«___»_____________ 2020 г.                                                                                                    г. Москва</w:t>
      </w:r>
      <w:bookmarkStart w:id="0" w:name="_GoBack"/>
      <w:bookmarkEnd w:id="0"/>
    </w:p>
    <w:p w:rsidR="00AB6B03" w:rsidRDefault="00AB6B03" w:rsidP="00AB6B03">
      <w:pPr>
        <w:pStyle w:val="3"/>
        <w:spacing w:after="0"/>
        <w:jc w:val="both"/>
        <w:rPr>
          <w:rStyle w:val="Hyperlink1"/>
        </w:rPr>
      </w:pPr>
    </w:p>
    <w:p w:rsidR="00AB6B03" w:rsidRDefault="00AB6B03" w:rsidP="00AB6B03">
      <w:pPr>
        <w:pStyle w:val="3"/>
        <w:spacing w:after="0"/>
        <w:jc w:val="both"/>
        <w:rPr>
          <w:rStyle w:val="Hyperlink1"/>
          <w:sz w:val="22"/>
          <w:szCs w:val="22"/>
        </w:rPr>
      </w:pPr>
    </w:p>
    <w:p w:rsidR="00AB6B03" w:rsidRPr="00400BC9" w:rsidRDefault="00AB6B03" w:rsidP="00AB6B03">
      <w:pPr>
        <w:pStyle w:val="3"/>
        <w:spacing w:after="0"/>
        <w:jc w:val="both"/>
        <w:rPr>
          <w:rStyle w:val="a5"/>
          <w:color w:val="auto"/>
          <w:sz w:val="24"/>
          <w:szCs w:val="24"/>
        </w:rPr>
      </w:pPr>
      <w:r w:rsidRPr="00400BC9">
        <w:rPr>
          <w:rStyle w:val="a5"/>
          <w:color w:val="auto"/>
          <w:sz w:val="24"/>
          <w:szCs w:val="24"/>
        </w:rPr>
        <w:t>Претендент: ________ (ОГРН _____ ИНН ____, юр. адрес: _____), в лице _____, действующего на основании __________, с одной стороны, и Организатор торгов конкурсный управляющий ООО «</w:t>
      </w:r>
      <w:r w:rsidR="00F63B8D" w:rsidRPr="00400BC9">
        <w:rPr>
          <w:rStyle w:val="a5"/>
          <w:color w:val="auto"/>
          <w:sz w:val="24"/>
          <w:szCs w:val="24"/>
        </w:rPr>
        <w:t>СТРОЙИНВЕСТИНЖИНИРИНГ</w:t>
      </w:r>
      <w:r w:rsidRPr="00400BC9">
        <w:rPr>
          <w:rStyle w:val="a5"/>
          <w:color w:val="auto"/>
          <w:sz w:val="24"/>
          <w:szCs w:val="24"/>
        </w:rPr>
        <w:t>» Табак Иван Петрович (127299, г. Москва, а/я 13</w:t>
      </w:r>
      <w:r w:rsidR="00F63B8D" w:rsidRPr="00400BC9">
        <w:rPr>
          <w:rStyle w:val="a5"/>
          <w:color w:val="auto"/>
          <w:sz w:val="24"/>
          <w:szCs w:val="24"/>
        </w:rPr>
        <w:t>3</w:t>
      </w:r>
      <w:r w:rsidRPr="00400BC9">
        <w:rPr>
          <w:rStyle w:val="a5"/>
          <w:color w:val="auto"/>
          <w:sz w:val="24"/>
          <w:szCs w:val="24"/>
        </w:rPr>
        <w:t xml:space="preserve">, ИНН 772605166440, адрес </w:t>
      </w:r>
      <w:proofErr w:type="spellStart"/>
      <w:r w:rsidRPr="00400BC9">
        <w:rPr>
          <w:rStyle w:val="a5"/>
          <w:color w:val="auto"/>
          <w:sz w:val="24"/>
          <w:szCs w:val="24"/>
        </w:rPr>
        <w:t>эл.почты</w:t>
      </w:r>
      <w:proofErr w:type="spellEnd"/>
      <w:r w:rsidRPr="00400BC9">
        <w:rPr>
          <w:rStyle w:val="a5"/>
          <w:color w:val="auto"/>
          <w:sz w:val="24"/>
          <w:szCs w:val="24"/>
        </w:rPr>
        <w:t xml:space="preserve">: tabak-23@mail.ru, тел. 89160253290, </w:t>
      </w:r>
      <w:r w:rsidR="00400BC9" w:rsidRPr="00400BC9">
        <w:rPr>
          <w:rStyle w:val="a5"/>
          <w:color w:val="auto"/>
          <w:sz w:val="24"/>
          <w:szCs w:val="24"/>
        </w:rPr>
        <w:t xml:space="preserve">действующий на основании Решения Арбитражного суда города Москвы </w:t>
      </w:r>
      <w:r w:rsidR="00400BC9" w:rsidRPr="00400BC9">
        <w:rPr>
          <w:color w:val="auto"/>
          <w:sz w:val="24"/>
          <w:szCs w:val="24"/>
          <w:shd w:val="clear" w:color="auto" w:fill="FFFFFF"/>
        </w:rPr>
        <w:t>от «24» сентября 2019 г. по делу № А40-284095/18</w:t>
      </w:r>
      <w:r w:rsidR="00400BC9" w:rsidRPr="00400BC9">
        <w:rPr>
          <w:rStyle w:val="a5"/>
          <w:color w:val="auto"/>
          <w:sz w:val="24"/>
          <w:szCs w:val="24"/>
        </w:rPr>
        <w:t xml:space="preserve">, </w:t>
      </w:r>
      <w:r w:rsidRPr="00400BC9">
        <w:rPr>
          <w:rStyle w:val="a5"/>
          <w:color w:val="auto"/>
          <w:sz w:val="24"/>
          <w:szCs w:val="24"/>
        </w:rPr>
        <w:t>с другой стороны заключили настоящий договор о нижеследующем:</w:t>
      </w:r>
    </w:p>
    <w:p w:rsidR="00AB6B03" w:rsidRPr="00893B99" w:rsidRDefault="00AB6B03" w:rsidP="00400BC9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Style w:val="Hyperlink1"/>
          <w:sz w:val="22"/>
          <w:szCs w:val="22"/>
        </w:rPr>
        <w:t>Стороны пришли к соглашению о том, что для обеспечения оплаты продаваемого на аукционе имущества ООО «</w:t>
      </w:r>
      <w:r w:rsidR="00F63B8D">
        <w:rPr>
          <w:rStyle w:val="Hyperlink1"/>
          <w:sz w:val="22"/>
          <w:szCs w:val="22"/>
        </w:rPr>
        <w:t>СТРОЙИНВЕСТИНЖИНИРИНГ</w:t>
      </w:r>
      <w:r>
        <w:rPr>
          <w:rStyle w:val="Hyperlink1"/>
          <w:sz w:val="22"/>
          <w:szCs w:val="22"/>
        </w:rPr>
        <w:t xml:space="preserve">», указанного в сообщении о проведении торгов, опубликованном в Едином федеральном реестре сведений о банкротстве на </w:t>
      </w:r>
      <w:r w:rsidRPr="00893B99">
        <w:rPr>
          <w:rStyle w:val="Hyperlink1"/>
          <w:rFonts w:cs="Times New Roman"/>
          <w:sz w:val="22"/>
          <w:szCs w:val="22"/>
        </w:rPr>
        <w:t xml:space="preserve">сайте </w:t>
      </w:r>
      <w:hyperlink r:id="rId5" w:history="1">
        <w:r w:rsidRPr="00893B99">
          <w:rPr>
            <w:rStyle w:val="a6"/>
            <w:rFonts w:cs="Times New Roman"/>
            <w:color w:val="000000"/>
            <w:sz w:val="22"/>
            <w:szCs w:val="22"/>
            <w:u w:val="none"/>
          </w:rPr>
          <w:t>http://bankrot.fedresurs.ru/</w:t>
        </w:r>
      </w:hyperlink>
      <w:r w:rsidRPr="00893B99">
        <w:rPr>
          <w:rStyle w:val="Hyperlink1"/>
          <w:rFonts w:cs="Times New Roman"/>
          <w:sz w:val="22"/>
          <w:szCs w:val="22"/>
        </w:rPr>
        <w:t xml:space="preserve">, в газете «Коммерсантъ» Претендент вносит задаток в размере __ рублей на счет </w:t>
      </w:r>
      <w:r w:rsidRPr="00893B99">
        <w:rPr>
          <w:rStyle w:val="a5"/>
          <w:rFonts w:cs="Times New Roman"/>
          <w:sz w:val="22"/>
          <w:szCs w:val="22"/>
          <w:shd w:val="clear" w:color="auto" w:fill="FFFFFF"/>
        </w:rPr>
        <w:t>ООО «</w:t>
      </w:r>
      <w:r w:rsidR="00F63B8D" w:rsidRPr="00893B99">
        <w:rPr>
          <w:rStyle w:val="a5"/>
          <w:rFonts w:cs="Times New Roman"/>
          <w:sz w:val="22"/>
          <w:szCs w:val="22"/>
          <w:shd w:val="clear" w:color="auto" w:fill="FFFFFF"/>
        </w:rPr>
        <w:t>СТРОЙИНВЕСТИНЖИНИРИНГ</w:t>
      </w:r>
      <w:r w:rsidRPr="00893B99">
        <w:rPr>
          <w:rStyle w:val="a5"/>
          <w:rFonts w:cs="Times New Roman"/>
          <w:sz w:val="22"/>
          <w:szCs w:val="22"/>
          <w:shd w:val="clear" w:color="auto" w:fill="FFFFFF"/>
        </w:rPr>
        <w:t>» ИНН</w:t>
      </w:r>
      <w:r w:rsidR="00400BC9" w:rsidRPr="00893B99">
        <w:rPr>
          <w:rStyle w:val="a5"/>
          <w:rFonts w:cs="Times New Roman"/>
          <w:sz w:val="22"/>
          <w:szCs w:val="22"/>
          <w:shd w:val="clear" w:color="auto" w:fill="FFFFFF"/>
        </w:rPr>
        <w:t xml:space="preserve"> 7708542620</w:t>
      </w:r>
      <w:r w:rsidRPr="00893B99">
        <w:rPr>
          <w:rStyle w:val="a5"/>
          <w:rFonts w:cs="Times New Roman"/>
          <w:sz w:val="22"/>
          <w:szCs w:val="22"/>
          <w:shd w:val="clear" w:color="auto" w:fill="FFFFFF"/>
        </w:rPr>
        <w:t xml:space="preserve">, </w:t>
      </w:r>
      <w:r w:rsidRPr="00893B99">
        <w:rPr>
          <w:rStyle w:val="a5"/>
          <w:rFonts w:cs="Times New Roman"/>
          <w:color w:val="auto"/>
          <w:sz w:val="22"/>
          <w:szCs w:val="22"/>
          <w:shd w:val="clear" w:color="auto" w:fill="FFFFFF"/>
        </w:rPr>
        <w:t>КПП</w:t>
      </w:r>
      <w:r w:rsidR="00893B99" w:rsidRPr="00893B99">
        <w:rPr>
          <w:rStyle w:val="a5"/>
          <w:rFonts w:cs="Times New Roman"/>
          <w:color w:val="auto"/>
          <w:sz w:val="22"/>
          <w:szCs w:val="22"/>
          <w:shd w:val="clear" w:color="auto" w:fill="FFFFFF"/>
        </w:rPr>
        <w:t xml:space="preserve"> </w:t>
      </w:r>
      <w:r w:rsidR="00893B99" w:rsidRPr="00893B99">
        <w:rPr>
          <w:rFonts w:cs="Times New Roman"/>
          <w:color w:val="auto"/>
          <w:sz w:val="22"/>
          <w:szCs w:val="22"/>
          <w:shd w:val="clear" w:color="auto" w:fill="FFFFFF"/>
        </w:rPr>
        <w:t>770801001</w:t>
      </w:r>
      <w:r w:rsidR="009E65E5" w:rsidRPr="00893B99">
        <w:rPr>
          <w:rStyle w:val="a5"/>
          <w:rFonts w:cs="Times New Roman"/>
          <w:color w:val="auto"/>
          <w:sz w:val="22"/>
          <w:szCs w:val="22"/>
          <w:shd w:val="clear" w:color="auto" w:fill="FFFFFF"/>
        </w:rPr>
        <w:t xml:space="preserve">, </w:t>
      </w:r>
      <w:r w:rsidR="009E65E5" w:rsidRPr="00893B99">
        <w:rPr>
          <w:rStyle w:val="a5"/>
          <w:rFonts w:cs="Times New Roman"/>
          <w:sz w:val="22"/>
          <w:szCs w:val="22"/>
          <w:shd w:val="clear" w:color="auto" w:fill="FFFFFF"/>
        </w:rPr>
        <w:t>р/с № 407028103</w:t>
      </w:r>
      <w:r w:rsidRPr="00893B99">
        <w:rPr>
          <w:rStyle w:val="a5"/>
          <w:rFonts w:cs="Times New Roman"/>
          <w:sz w:val="22"/>
          <w:szCs w:val="22"/>
          <w:shd w:val="clear" w:color="auto" w:fill="FFFFFF"/>
        </w:rPr>
        <w:t>0000</w:t>
      </w:r>
      <w:r w:rsidR="009E65E5" w:rsidRPr="00893B99">
        <w:rPr>
          <w:rStyle w:val="a5"/>
          <w:rFonts w:cs="Times New Roman"/>
          <w:sz w:val="22"/>
          <w:szCs w:val="22"/>
          <w:shd w:val="clear" w:color="auto" w:fill="FFFFFF"/>
        </w:rPr>
        <w:t>02</w:t>
      </w:r>
      <w:r w:rsidRPr="00893B99">
        <w:rPr>
          <w:rStyle w:val="a5"/>
          <w:rFonts w:cs="Times New Roman"/>
          <w:sz w:val="22"/>
          <w:szCs w:val="22"/>
          <w:shd w:val="clear" w:color="auto" w:fill="FFFFFF"/>
        </w:rPr>
        <w:t>09</w:t>
      </w:r>
      <w:r w:rsidR="009E65E5" w:rsidRPr="00893B99">
        <w:rPr>
          <w:rStyle w:val="a5"/>
          <w:rFonts w:cs="Times New Roman"/>
          <w:sz w:val="22"/>
          <w:szCs w:val="22"/>
          <w:shd w:val="clear" w:color="auto" w:fill="FFFFFF"/>
        </w:rPr>
        <w:t>412</w:t>
      </w:r>
      <w:r w:rsidRPr="00893B99">
        <w:rPr>
          <w:rStyle w:val="a5"/>
          <w:rFonts w:cs="Times New Roman"/>
          <w:sz w:val="22"/>
          <w:szCs w:val="22"/>
          <w:shd w:val="clear" w:color="auto" w:fill="FFFFFF"/>
        </w:rPr>
        <w:t xml:space="preserve"> в АО «МОСКОМБАНК», к/с № 3010181024520000476, БИК 044525476.</w:t>
      </w:r>
    </w:p>
    <w:p w:rsidR="00AB6B03" w:rsidRDefault="00AB6B03" w:rsidP="00AB6B03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rStyle w:val="Hyperlink1"/>
          <w:sz w:val="22"/>
          <w:szCs w:val="22"/>
        </w:rPr>
        <w:t>В платежных поручениях Претендент в графе «Назначение платежа» должен указать: «Задаток за участие в аукционе по продаже имущества ООО «</w:t>
      </w:r>
      <w:r w:rsidR="00F63B8D">
        <w:rPr>
          <w:rStyle w:val="Hyperlink1"/>
          <w:sz w:val="22"/>
          <w:szCs w:val="22"/>
        </w:rPr>
        <w:t>СТРОЙИНВЕСТИНЖИНИРИНГ</w:t>
      </w:r>
      <w:r>
        <w:rPr>
          <w:rStyle w:val="Hyperlink1"/>
          <w:sz w:val="22"/>
          <w:szCs w:val="22"/>
        </w:rPr>
        <w:t>» за лот №__.</w:t>
      </w:r>
    </w:p>
    <w:p w:rsidR="00AB6B03" w:rsidRDefault="00AB6B03" w:rsidP="00AB6B0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Hyperlink1"/>
          <w:sz w:val="22"/>
          <w:szCs w:val="22"/>
        </w:rPr>
        <w:t>Аукцион состоится _</w:t>
      </w:r>
      <w:proofErr w:type="gramStart"/>
      <w:r>
        <w:rPr>
          <w:rStyle w:val="Hyperlink1"/>
          <w:sz w:val="22"/>
          <w:szCs w:val="22"/>
        </w:rPr>
        <w:t>_._</w:t>
      </w:r>
      <w:proofErr w:type="gramEnd"/>
      <w:r>
        <w:rPr>
          <w:rStyle w:val="Hyperlink1"/>
          <w:sz w:val="22"/>
          <w:szCs w:val="22"/>
        </w:rPr>
        <w:t>__.2020 г. в ____ час. ____</w:t>
      </w:r>
      <w:r>
        <w:rPr>
          <w:rStyle w:val="a5"/>
          <w:color w:val="FF6600"/>
          <w:sz w:val="22"/>
          <w:szCs w:val="22"/>
        </w:rPr>
        <w:t xml:space="preserve"> </w:t>
      </w:r>
      <w:r>
        <w:rPr>
          <w:rStyle w:val="Hyperlink1"/>
          <w:sz w:val="22"/>
          <w:szCs w:val="22"/>
        </w:rPr>
        <w:t>мин. на электронной площадке _______________.</w:t>
      </w:r>
    </w:p>
    <w:p w:rsidR="00AB6B03" w:rsidRDefault="00AB6B03" w:rsidP="00AB6B0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Style w:val="Hyperlink1"/>
          <w:sz w:val="22"/>
          <w:szCs w:val="22"/>
        </w:rPr>
        <w:t>Задаток должен быть внесен до __</w:t>
      </w:r>
      <w:proofErr w:type="gramStart"/>
      <w:r>
        <w:rPr>
          <w:rStyle w:val="Hyperlink1"/>
          <w:sz w:val="22"/>
          <w:szCs w:val="22"/>
        </w:rPr>
        <w:t>_._</w:t>
      </w:r>
      <w:proofErr w:type="gramEnd"/>
      <w:r>
        <w:rPr>
          <w:rStyle w:val="Hyperlink1"/>
          <w:sz w:val="22"/>
          <w:szCs w:val="22"/>
        </w:rPr>
        <w:t>__.2020 г. (включительно) до ____  час. ____ мин. по московскому времени. В случае просрочки внесения задатка, Претендент считается не внесшим задаток и теряет право на признание его претендентом в соответствии с Предложением о порядке, о сроках и об условиях продажи имущества должника, утвержденным __________________________ (далее – Предложение).</w:t>
      </w:r>
    </w:p>
    <w:p w:rsidR="00AB6B03" w:rsidRDefault="00AB6B03" w:rsidP="00AB6B03">
      <w:pPr>
        <w:pStyle w:val="3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rStyle w:val="Hyperlink1"/>
          <w:sz w:val="22"/>
          <w:szCs w:val="22"/>
        </w:rPr>
        <w:t>Организатор торгов обязан вернуть сумму задатка в случаях, когда Претендент не допущен к участию в аукционе, либо не выиграл его, либо отозвал заявку на участие в аукционе до признания его участником аукциона в порядке, установленном Предложение м, либо, когда аукцион не состоялся.</w:t>
      </w:r>
    </w:p>
    <w:p w:rsidR="00AB6B03" w:rsidRDefault="00AB6B03" w:rsidP="00AB6B03">
      <w:pPr>
        <w:pStyle w:val="3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rStyle w:val="Hyperlink1"/>
          <w:sz w:val="22"/>
          <w:szCs w:val="22"/>
        </w:rPr>
        <w:t xml:space="preserve">Сумма задатка должна быть возвращена Претенденту в течение пяти рабочих дней со дня подписания протокола о результатах проведения торгов (за исключением случая, когда Претендент признан победителем торгов). </w:t>
      </w:r>
    </w:p>
    <w:p w:rsidR="00AB6B03" w:rsidRDefault="00AB6B03" w:rsidP="00AB6B03">
      <w:pPr>
        <w:pStyle w:val="3"/>
        <w:numPr>
          <w:ilvl w:val="0"/>
          <w:numId w:val="2"/>
        </w:numPr>
        <w:spacing w:after="0"/>
        <w:jc w:val="both"/>
        <w:rPr>
          <w:rStyle w:val="Hyperlink1"/>
          <w:sz w:val="22"/>
          <w:szCs w:val="22"/>
        </w:rPr>
      </w:pPr>
      <w:r>
        <w:rPr>
          <w:rStyle w:val="Hyperlink1"/>
          <w:sz w:val="22"/>
          <w:szCs w:val="22"/>
        </w:rPr>
        <w:t>В случае если Претендент отказался от подписания протокола об итогах аукциона или договора купли-продажи, а также в случае не перечисления Победителем торгов оставшейся суммы по договору купли-продажи, он утрачивает внесенный им задаток.</w:t>
      </w:r>
    </w:p>
    <w:p w:rsidR="00AB6B03" w:rsidRDefault="00AB6B03" w:rsidP="00AB6B03">
      <w:pPr>
        <w:pStyle w:val="3"/>
        <w:numPr>
          <w:ilvl w:val="0"/>
          <w:numId w:val="2"/>
        </w:numPr>
        <w:spacing w:after="0"/>
        <w:jc w:val="both"/>
        <w:rPr>
          <w:rStyle w:val="Hyperlink1"/>
          <w:sz w:val="22"/>
          <w:szCs w:val="22"/>
        </w:rPr>
      </w:pPr>
    </w:p>
    <w:p w:rsidR="00AB6B03" w:rsidRDefault="00AB6B03" w:rsidP="00AB6B03">
      <w:pPr>
        <w:pStyle w:val="3"/>
        <w:numPr>
          <w:ilvl w:val="0"/>
          <w:numId w:val="2"/>
        </w:numPr>
        <w:spacing w:after="0"/>
        <w:jc w:val="center"/>
        <w:rPr>
          <w:sz w:val="22"/>
          <w:szCs w:val="22"/>
        </w:rPr>
      </w:pPr>
      <w:r>
        <w:rPr>
          <w:rStyle w:val="Hyperlink1"/>
          <w:sz w:val="22"/>
          <w:szCs w:val="22"/>
        </w:rPr>
        <w:t>Реквизиты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3"/>
        <w:gridCol w:w="4752"/>
      </w:tblGrid>
      <w:tr w:rsidR="00AB6B03" w:rsidRPr="00360613" w:rsidTr="00A45C65">
        <w:tc>
          <w:tcPr>
            <w:tcW w:w="4813" w:type="dxa"/>
            <w:vAlign w:val="center"/>
          </w:tcPr>
          <w:p w:rsidR="00AB6B03" w:rsidRPr="00360613" w:rsidRDefault="00AB6B03" w:rsidP="00A45C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4" w:type="dxa"/>
            <w:vAlign w:val="center"/>
          </w:tcPr>
          <w:p w:rsidR="00AB6B03" w:rsidRPr="000B2D0A" w:rsidRDefault="00AB6B03" w:rsidP="00A45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B2D0A">
              <w:rPr>
                <w:rFonts w:cs="Times New Roman"/>
                <w:b/>
                <w:sz w:val="20"/>
                <w:szCs w:val="20"/>
              </w:rPr>
              <w:t>ООО «</w:t>
            </w:r>
            <w:r w:rsidR="00F63B8D" w:rsidRPr="000B2D0A">
              <w:rPr>
                <w:rFonts w:cs="Times New Roman"/>
                <w:b/>
                <w:sz w:val="20"/>
                <w:szCs w:val="20"/>
              </w:rPr>
              <w:t>СТРОЙИНВЕСТИНЖИНИРИНГ</w:t>
            </w:r>
            <w:r w:rsidRPr="000B2D0A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</w:tr>
      <w:tr w:rsidR="00AB6B03" w:rsidRPr="00F62B50" w:rsidTr="00A45C65">
        <w:tc>
          <w:tcPr>
            <w:tcW w:w="4813" w:type="dxa"/>
            <w:vAlign w:val="center"/>
          </w:tcPr>
          <w:p w:rsidR="00AB6B03" w:rsidRPr="00F62B50" w:rsidRDefault="00AB6B03" w:rsidP="00AB6B0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814" w:type="dxa"/>
          </w:tcPr>
          <w:p w:rsidR="00AB6B03" w:rsidRPr="00400BC9" w:rsidRDefault="00AB6B03" w:rsidP="00F62B50">
            <w:pPr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400BC9">
              <w:rPr>
                <w:rFonts w:cs="Times New Roman"/>
                <w:sz w:val="22"/>
                <w:szCs w:val="22"/>
              </w:rPr>
              <w:t xml:space="preserve">Адрес: </w:t>
            </w:r>
            <w:r w:rsidR="00F63B8D" w:rsidRPr="00400BC9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107140, Россия, г. Москва, пер. 1-Й </w:t>
            </w:r>
            <w:proofErr w:type="spellStart"/>
            <w:r w:rsidR="00F63B8D" w:rsidRPr="00400BC9">
              <w:rPr>
                <w:rFonts w:eastAsia="Times New Roman" w:cs="Times New Roman"/>
                <w:color w:val="auto"/>
                <w:sz w:val="22"/>
                <w:szCs w:val="22"/>
              </w:rPr>
              <w:t>Красносельский</w:t>
            </w:r>
            <w:proofErr w:type="spellEnd"/>
            <w:r w:rsidR="00F63B8D" w:rsidRPr="00400BC9">
              <w:rPr>
                <w:rFonts w:eastAsia="Times New Roman" w:cs="Times New Roman"/>
                <w:color w:val="auto"/>
                <w:sz w:val="22"/>
                <w:szCs w:val="22"/>
              </w:rPr>
              <w:t>, д. 3 пом. пом. 1 комн. 75</w:t>
            </w:r>
          </w:p>
          <w:p w:rsidR="00AB6B03" w:rsidRPr="00400BC9" w:rsidRDefault="00F63B8D" w:rsidP="00A45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400BC9">
              <w:rPr>
                <w:rFonts w:cs="Times New Roman"/>
                <w:sz w:val="22"/>
                <w:szCs w:val="22"/>
              </w:rPr>
              <w:t>ИНН</w:t>
            </w:r>
            <w:r w:rsidR="00400BC9">
              <w:rPr>
                <w:rFonts w:cs="Times New Roman"/>
                <w:sz w:val="22"/>
                <w:szCs w:val="22"/>
              </w:rPr>
              <w:t xml:space="preserve"> </w:t>
            </w:r>
            <w:r w:rsidR="00400BC9" w:rsidRPr="00400BC9">
              <w:rPr>
                <w:sz w:val="22"/>
                <w:szCs w:val="22"/>
              </w:rPr>
              <w:t>7714732468</w:t>
            </w:r>
            <w:r w:rsidR="00400BC9" w:rsidRPr="00400BC9">
              <w:rPr>
                <w:rFonts w:cs="Times New Roman"/>
                <w:sz w:val="22"/>
                <w:szCs w:val="22"/>
              </w:rPr>
              <w:t>,</w:t>
            </w:r>
            <w:r w:rsidR="00AB6B03" w:rsidRPr="00400BC9">
              <w:rPr>
                <w:rFonts w:cs="Times New Roman"/>
                <w:sz w:val="22"/>
                <w:szCs w:val="22"/>
              </w:rPr>
              <w:t xml:space="preserve"> КПП</w:t>
            </w:r>
            <w:r w:rsidR="00400BC9" w:rsidRPr="00400BC9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</w:t>
            </w:r>
            <w:r w:rsidR="00400BC9" w:rsidRPr="00400BC9">
              <w:rPr>
                <w:sz w:val="22"/>
                <w:szCs w:val="22"/>
              </w:rPr>
              <w:t>997950001</w:t>
            </w:r>
          </w:p>
          <w:p w:rsidR="00400BC9" w:rsidRPr="00400BC9" w:rsidRDefault="00400BC9" w:rsidP="00A45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400BC9">
              <w:rPr>
                <w:rStyle w:val="a5"/>
                <w:sz w:val="22"/>
                <w:szCs w:val="22"/>
                <w:shd w:val="clear" w:color="auto" w:fill="FFFFFF"/>
              </w:rPr>
              <w:t>АО «МОСКОМБАНК»</w:t>
            </w:r>
            <w:r w:rsidRPr="00400BC9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AB6B03" w:rsidRDefault="00AB6B03" w:rsidP="00A45C65">
            <w:pPr>
              <w:widowControl w:val="0"/>
              <w:autoSpaceDE w:val="0"/>
              <w:autoSpaceDN w:val="0"/>
              <w:adjustRightInd w:val="0"/>
              <w:rPr>
                <w:rStyle w:val="a5"/>
                <w:sz w:val="22"/>
                <w:szCs w:val="22"/>
                <w:shd w:val="clear" w:color="auto" w:fill="FFFFFF"/>
              </w:rPr>
            </w:pPr>
            <w:r w:rsidRPr="00400BC9">
              <w:rPr>
                <w:rFonts w:cs="Times New Roman"/>
                <w:sz w:val="22"/>
                <w:szCs w:val="22"/>
              </w:rPr>
              <w:t>р/с</w:t>
            </w:r>
            <w:r w:rsidR="00F62B50" w:rsidRPr="00400BC9">
              <w:rPr>
                <w:rFonts w:cs="Times New Roman"/>
                <w:color w:val="333333"/>
                <w:sz w:val="22"/>
                <w:szCs w:val="22"/>
              </w:rPr>
              <w:t xml:space="preserve"> </w:t>
            </w:r>
            <w:r w:rsidR="00400BC9" w:rsidRPr="00400BC9">
              <w:rPr>
                <w:rStyle w:val="a5"/>
                <w:sz w:val="22"/>
                <w:szCs w:val="22"/>
                <w:shd w:val="clear" w:color="auto" w:fill="FFFFFF"/>
              </w:rPr>
              <w:t>40702810300000209412</w:t>
            </w:r>
          </w:p>
          <w:p w:rsidR="00400BC9" w:rsidRPr="00400BC9" w:rsidRDefault="00893B99" w:rsidP="00A45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33333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  <w:shd w:val="clear" w:color="auto" w:fill="FFFFFF"/>
              </w:rPr>
              <w:t xml:space="preserve">к/с </w:t>
            </w:r>
            <w:r w:rsidR="00400BC9">
              <w:rPr>
                <w:rStyle w:val="a5"/>
                <w:sz w:val="22"/>
                <w:szCs w:val="22"/>
                <w:shd w:val="clear" w:color="auto" w:fill="FFFFFF"/>
              </w:rPr>
              <w:t>3010181024520000476</w:t>
            </w:r>
          </w:p>
          <w:p w:rsidR="00AB6B03" w:rsidRPr="00400BC9" w:rsidRDefault="00AB6B03" w:rsidP="00A45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400BC9">
              <w:rPr>
                <w:rFonts w:cs="Times New Roman"/>
                <w:sz w:val="22"/>
                <w:szCs w:val="22"/>
              </w:rPr>
              <w:t xml:space="preserve">БИК </w:t>
            </w:r>
            <w:r w:rsidR="00400BC9" w:rsidRPr="00400BC9">
              <w:rPr>
                <w:rStyle w:val="a5"/>
                <w:sz w:val="22"/>
                <w:szCs w:val="22"/>
                <w:shd w:val="clear" w:color="auto" w:fill="FFFFFF"/>
              </w:rPr>
              <w:t>044525476</w:t>
            </w:r>
          </w:p>
          <w:p w:rsidR="00AB6B03" w:rsidRPr="00F62B50" w:rsidRDefault="00AB6B03" w:rsidP="00A45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AB6B03" w:rsidRPr="00F62B50" w:rsidRDefault="00AB6B03" w:rsidP="00A45C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62B50">
              <w:rPr>
                <w:rFonts w:cs="Times New Roman"/>
                <w:sz w:val="20"/>
                <w:szCs w:val="20"/>
              </w:rPr>
              <w:t>Факс/тел. +7(916)025-32-90</w:t>
            </w:r>
          </w:p>
        </w:tc>
      </w:tr>
    </w:tbl>
    <w:p w:rsidR="00AB6B03" w:rsidRPr="00F62B50" w:rsidRDefault="00AB6B03" w:rsidP="00AB6B03">
      <w:pPr>
        <w:pStyle w:val="3"/>
        <w:tabs>
          <w:tab w:val="left" w:pos="360"/>
        </w:tabs>
        <w:spacing w:after="0"/>
        <w:ind w:left="360"/>
        <w:jc w:val="both"/>
        <w:rPr>
          <w:sz w:val="20"/>
          <w:szCs w:val="20"/>
        </w:rPr>
      </w:pPr>
    </w:p>
    <w:p w:rsidR="00D415BF" w:rsidRDefault="00AB6B03">
      <w:r>
        <w:t xml:space="preserve">______________________________                        __________________________ Табак И.П. </w:t>
      </w:r>
    </w:p>
    <w:sectPr w:rsidR="00D4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2FE"/>
    <w:multiLevelType w:val="hybridMultilevel"/>
    <w:tmpl w:val="343EB300"/>
    <w:styleLink w:val="11"/>
    <w:lvl w:ilvl="0" w:tplc="9166681C">
      <w:start w:val="1"/>
      <w:numFmt w:val="decimal"/>
      <w:lvlText w:val="%1."/>
      <w:lvlJc w:val="left"/>
      <w:pPr>
        <w:tabs>
          <w:tab w:val="left" w:pos="360"/>
          <w:tab w:val="num" w:pos="708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21C5E9C">
      <w:start w:val="1"/>
      <w:numFmt w:val="decimal"/>
      <w:lvlText w:val="%2."/>
      <w:lvlJc w:val="left"/>
      <w:pPr>
        <w:tabs>
          <w:tab w:val="left" w:pos="360"/>
          <w:tab w:val="num" w:pos="708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4AF86A">
      <w:start w:val="1"/>
      <w:numFmt w:val="decimal"/>
      <w:lvlText w:val="%3."/>
      <w:lvlJc w:val="left"/>
      <w:pPr>
        <w:tabs>
          <w:tab w:val="left" w:pos="360"/>
          <w:tab w:val="num" w:pos="708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EE81926">
      <w:start w:val="1"/>
      <w:numFmt w:val="decimal"/>
      <w:lvlText w:val="%4."/>
      <w:lvlJc w:val="left"/>
      <w:pPr>
        <w:tabs>
          <w:tab w:val="left" w:pos="360"/>
          <w:tab w:val="num" w:pos="708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B8CC216">
      <w:start w:val="1"/>
      <w:numFmt w:val="decimal"/>
      <w:lvlText w:val="%5."/>
      <w:lvlJc w:val="left"/>
      <w:pPr>
        <w:tabs>
          <w:tab w:val="left" w:pos="360"/>
          <w:tab w:val="num" w:pos="708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A8A9E4A">
      <w:start w:val="1"/>
      <w:numFmt w:val="decimal"/>
      <w:lvlText w:val="%6."/>
      <w:lvlJc w:val="left"/>
      <w:pPr>
        <w:tabs>
          <w:tab w:val="left" w:pos="360"/>
          <w:tab w:val="num" w:pos="708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9182126">
      <w:start w:val="1"/>
      <w:numFmt w:val="decimal"/>
      <w:lvlText w:val="%7."/>
      <w:lvlJc w:val="left"/>
      <w:pPr>
        <w:tabs>
          <w:tab w:val="left" w:pos="360"/>
          <w:tab w:val="num" w:pos="708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2E425A0">
      <w:start w:val="1"/>
      <w:numFmt w:val="decimal"/>
      <w:lvlText w:val="%8."/>
      <w:lvlJc w:val="left"/>
      <w:pPr>
        <w:tabs>
          <w:tab w:val="left" w:pos="360"/>
          <w:tab w:val="num" w:pos="708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ACAF4C8">
      <w:start w:val="1"/>
      <w:numFmt w:val="decimal"/>
      <w:lvlText w:val="%9."/>
      <w:lvlJc w:val="left"/>
      <w:pPr>
        <w:tabs>
          <w:tab w:val="left" w:pos="360"/>
          <w:tab w:val="num" w:pos="708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24C272D9"/>
    <w:multiLevelType w:val="hybridMultilevel"/>
    <w:tmpl w:val="343EB300"/>
    <w:numStyleLink w:val="11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 w:tplc="E30CE7A2">
        <w:start w:val="1"/>
        <w:numFmt w:val="decimal"/>
        <w:lvlText w:val="%1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CCA2EB96">
        <w:start w:val="1"/>
        <w:numFmt w:val="decimal"/>
        <w:lvlText w:val="%2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642E9D6A">
        <w:start w:val="1"/>
        <w:numFmt w:val="decimal"/>
        <w:lvlText w:val="%3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9B72D8A6">
        <w:start w:val="1"/>
        <w:numFmt w:val="decimal"/>
        <w:lvlText w:val="%4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FD1CC6C6">
        <w:start w:val="1"/>
        <w:numFmt w:val="decimal"/>
        <w:lvlText w:val="%5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2681804">
        <w:start w:val="1"/>
        <w:numFmt w:val="decimal"/>
        <w:lvlText w:val="%6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CC68664">
        <w:start w:val="1"/>
        <w:numFmt w:val="decimal"/>
        <w:lvlText w:val="%7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4B72DCDC">
        <w:start w:val="1"/>
        <w:numFmt w:val="decimal"/>
        <w:lvlText w:val="%8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6C9C3D5C">
        <w:start w:val="1"/>
        <w:numFmt w:val="decimal"/>
        <w:lvlText w:val="%9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8B"/>
    <w:rsid w:val="000B2D0A"/>
    <w:rsid w:val="00400BC9"/>
    <w:rsid w:val="00435FA0"/>
    <w:rsid w:val="00476C8B"/>
    <w:rsid w:val="00893B99"/>
    <w:rsid w:val="009E65E5"/>
    <w:rsid w:val="00AB6B03"/>
    <w:rsid w:val="00B17A49"/>
    <w:rsid w:val="00F62B50"/>
    <w:rsid w:val="00F6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E2399-055C-475C-8E9D-297D1B3E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B0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AB6B03"/>
    <w:pPr>
      <w:spacing w:after="0" w:line="240" w:lineRule="auto"/>
      <w:ind w:firstLine="708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B6B03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3">
    <w:name w:val="Body Text 3"/>
    <w:link w:val="30"/>
    <w:semiHidden/>
    <w:unhideWhenUsed/>
    <w:rsid w:val="00AB6B03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u w:color="00000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B6B03"/>
    <w:rPr>
      <w:rFonts w:ascii="Times New Roman" w:eastAsia="Times New Roman" w:hAnsi="Times New Roman" w:cs="Times New Roman"/>
      <w:color w:val="000000"/>
      <w:sz w:val="16"/>
      <w:szCs w:val="16"/>
      <w:u w:color="000000"/>
      <w:lang w:eastAsia="ru-RU"/>
    </w:rPr>
  </w:style>
  <w:style w:type="paragraph" w:customStyle="1" w:styleId="ConsPlusNormal">
    <w:name w:val="ConsPlusNormal"/>
    <w:rsid w:val="00AB6B03"/>
    <w:pPr>
      <w:widowControl w:val="0"/>
      <w:spacing w:after="0" w:line="240" w:lineRule="auto"/>
      <w:ind w:firstLine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ru-RU"/>
    </w:rPr>
  </w:style>
  <w:style w:type="character" w:customStyle="1" w:styleId="Hyperlink0">
    <w:name w:val="Hyperlink.0"/>
    <w:basedOn w:val="a0"/>
    <w:rsid w:val="00AB6B03"/>
    <w:rPr>
      <w:strike w:val="0"/>
      <w:dstrike w:val="0"/>
      <w:outline w:val="0"/>
      <w:shadow w:val="0"/>
      <w:emboss w:val="0"/>
      <w:imprint w:val="0"/>
      <w:color w:val="000000"/>
      <w:u w:val="none" w:color="000000"/>
      <w:effect w:val="none"/>
    </w:rPr>
  </w:style>
  <w:style w:type="character" w:customStyle="1" w:styleId="a5">
    <w:name w:val="Нет"/>
    <w:rsid w:val="00AB6B03"/>
  </w:style>
  <w:style w:type="character" w:customStyle="1" w:styleId="Hyperlink1">
    <w:name w:val="Hyperlink.1"/>
    <w:basedOn w:val="a5"/>
    <w:rsid w:val="00AB6B03"/>
  </w:style>
  <w:style w:type="character" w:styleId="a6">
    <w:name w:val="Hyperlink"/>
    <w:basedOn w:val="a0"/>
    <w:uiPriority w:val="99"/>
    <w:semiHidden/>
    <w:unhideWhenUsed/>
    <w:rsid w:val="00AB6B03"/>
    <w:rPr>
      <w:color w:val="0000FF"/>
      <w:u w:val="single"/>
    </w:rPr>
  </w:style>
  <w:style w:type="numbering" w:customStyle="1" w:styleId="11">
    <w:name w:val="Импортированный стиль 11"/>
    <w:rsid w:val="00AB6B03"/>
    <w:pPr>
      <w:numPr>
        <w:numId w:val="3"/>
      </w:numPr>
    </w:pPr>
  </w:style>
  <w:style w:type="table" w:styleId="a7">
    <w:name w:val="Table Grid"/>
    <w:basedOn w:val="a1"/>
    <w:uiPriority w:val="59"/>
    <w:rsid w:val="00AB6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ot.fedresu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Табак Иван Петрович</dc:creator>
  <cp:keywords/>
  <dc:description/>
  <cp:lastModifiedBy>consult</cp:lastModifiedBy>
  <cp:revision>2</cp:revision>
  <dcterms:created xsi:type="dcterms:W3CDTF">2020-03-30T07:50:00Z</dcterms:created>
  <dcterms:modified xsi:type="dcterms:W3CDTF">2020-03-30T07:50:00Z</dcterms:modified>
</cp:coreProperties>
</file>