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577459B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7A1E5C" w:rsidRPr="007A1E5C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3729153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>Лот 1 - ООО «</w:t>
      </w:r>
      <w:proofErr w:type="spellStart"/>
      <w:r w:rsidRPr="007A1E5C">
        <w:rPr>
          <w:rFonts w:ascii="Times New Roman" w:hAnsi="Times New Roman" w:cs="Times New Roman"/>
          <w:sz w:val="24"/>
          <w:szCs w:val="24"/>
        </w:rPr>
        <w:t>Котласская</w:t>
      </w:r>
      <w:proofErr w:type="spellEnd"/>
      <w:r w:rsidRPr="007A1E5C">
        <w:rPr>
          <w:rFonts w:ascii="Times New Roman" w:hAnsi="Times New Roman" w:cs="Times New Roman"/>
          <w:sz w:val="24"/>
          <w:szCs w:val="24"/>
        </w:rPr>
        <w:t xml:space="preserve"> птицефабрика», ИНН 3507308782, решение АС Вологодской обл. от 13.07.2017 по делу А13-5690/2017 по договорам уступки прав требования У-14, У-15 и У-16 от 11.03.2014 (114 263 877,48 руб.) - 114 263 877,48 руб.;</w:t>
      </w:r>
    </w:p>
    <w:p w14:paraId="3D3DFA4A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>Лот 2 - ООО "Север", ИНН 7627024148, определение АС Ярославской обл. от 04.06.2018 по делу А82-10292/2015 о включении в РТК 3-я очереди, в стадии банкротства (27 149 465,28 руб.) - 27 149 465,28 руб.;</w:t>
      </w:r>
    </w:p>
    <w:p w14:paraId="0DB7BA42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>Лот 3 - ООО "ПДЗ", ИНН 4708013050, КД 118 от 08.12.2014, КД 119 от 09.12.2014, решение АС Вологодской обл. от 20.06.2017 по делу А13-2419/2017 (31 209 824.82 руб.), КД 48 от 12.08.2015, решение АС Вологодской обл. от 02.02.2018 по делу А13-14234/2017 (2 525 809.87 руб.) (43 101 574,24 руб.) - 43 101 574,24 руб.;</w:t>
      </w:r>
    </w:p>
    <w:p w14:paraId="5C71337E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>Лот 4 - ООО "</w:t>
      </w:r>
      <w:proofErr w:type="spellStart"/>
      <w:r w:rsidRPr="007A1E5C">
        <w:rPr>
          <w:rFonts w:ascii="Times New Roman" w:hAnsi="Times New Roman" w:cs="Times New Roman"/>
          <w:sz w:val="24"/>
          <w:szCs w:val="24"/>
        </w:rPr>
        <w:t>Северинторгинвест</w:t>
      </w:r>
      <w:proofErr w:type="spellEnd"/>
      <w:r w:rsidRPr="007A1E5C">
        <w:rPr>
          <w:rFonts w:ascii="Times New Roman" w:hAnsi="Times New Roman" w:cs="Times New Roman"/>
          <w:sz w:val="24"/>
          <w:szCs w:val="24"/>
        </w:rPr>
        <w:t>", ИНН 3525079091, определение АС Вологодской обл. от 15.07.2017 по делу А13-7240/2017 о включении в РТК 3 очереди, в стадии банкротства (39 069 434,70 руб.) - 39 069 434,70 руб.;</w:t>
      </w:r>
    </w:p>
    <w:p w14:paraId="7DD1477B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>Лот 5 - ООО "Соната", ИНН 3525266849, КД 103 от 17.08.2012, КД 120 от 07.09.2012, решение АС Вологодской обл. от 24.11.2017 по делу А13-6344/2017 (5 300 910,67 руб.) (5 837 606,89 руб.) - 5 837 606,89 руб.;</w:t>
      </w:r>
    </w:p>
    <w:p w14:paraId="60B02A4D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 xml:space="preserve">Лот 6 - </w:t>
      </w:r>
      <w:proofErr w:type="spellStart"/>
      <w:r w:rsidRPr="007A1E5C">
        <w:rPr>
          <w:rFonts w:ascii="Times New Roman" w:hAnsi="Times New Roman" w:cs="Times New Roman"/>
          <w:sz w:val="24"/>
          <w:szCs w:val="24"/>
        </w:rPr>
        <w:t>Алюнов</w:t>
      </w:r>
      <w:proofErr w:type="spellEnd"/>
      <w:r w:rsidRPr="007A1E5C">
        <w:rPr>
          <w:rFonts w:ascii="Times New Roman" w:hAnsi="Times New Roman" w:cs="Times New Roman"/>
          <w:sz w:val="24"/>
          <w:szCs w:val="24"/>
        </w:rPr>
        <w:t xml:space="preserve"> Владимир Евгеньевич, солидарно с Гороховым Владиславом Александровичем, КД 7190 от 03.11.2016, решение Череповецкого городского суда по делу 2-238/2018 от 12.01.2018 (4 813 987,50 руб.), определение Вологодского городского суда об утверждении мирового соглашения по делу 2-9954/2016 от 28.07.2016 (МС 53 от 15.08.2016) (8 855 458,66 руб.) (14 282 344,87 руб.) - 14 282 344,87 руб.;</w:t>
      </w:r>
    </w:p>
    <w:p w14:paraId="6153A61C" w14:textId="77777777" w:rsidR="007A1E5C" w:rsidRPr="007A1E5C" w:rsidRDefault="007A1E5C" w:rsidP="007A1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5C">
        <w:rPr>
          <w:rFonts w:ascii="Times New Roman" w:hAnsi="Times New Roman" w:cs="Times New Roman"/>
          <w:sz w:val="24"/>
          <w:szCs w:val="24"/>
        </w:rPr>
        <w:t>Лот 7 - Купцов Игорь Александрович, определение АС Вологодской обл. от 26.06.2019 по делу А13-19352/2018 о включении в РТК 3 очереди, в стадии банкротства (15 720 707,29 руб.) - 15 720 707,29 руб.;</w:t>
      </w:r>
    </w:p>
    <w:p w14:paraId="76D3765C" w14:textId="77777777" w:rsidR="007A1E5C" w:rsidRDefault="007A1E5C" w:rsidP="007A1E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A1E5C">
        <w:t>Лот 8 - Права требования к 6 физическим лицам, Гайтанов А.А., Морозов Д.В. в стадии банкротства, г. Вологда (8 455 689,24 руб.) - 8 455 689,24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47AEF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1ABD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4C62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41ABD" w:rsidRPr="00441ABD">
        <w:rPr>
          <w:rFonts w:ascii="Times New Roman CYR" w:hAnsi="Times New Roman CYR" w:cs="Times New Roman CYR"/>
          <w:b/>
          <w:bCs/>
          <w:color w:val="000000"/>
        </w:rPr>
        <w:t>18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12B1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41ABD">
        <w:rPr>
          <w:color w:val="000000"/>
        </w:rPr>
        <w:t xml:space="preserve">18 марта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41ABD" w:rsidRPr="00441ABD">
        <w:rPr>
          <w:b/>
          <w:bCs/>
          <w:color w:val="000000"/>
        </w:rPr>
        <w:t>19 мая</w:t>
      </w:r>
      <w:r w:rsidR="00441ABD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46B92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41ABD">
        <w:rPr>
          <w:color w:val="000000"/>
        </w:rPr>
        <w:t xml:space="preserve">04 февраля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41ABD">
        <w:rPr>
          <w:color w:val="000000"/>
        </w:rPr>
        <w:t xml:space="preserve">27 марта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90DC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41ABD">
        <w:rPr>
          <w:b/>
          <w:bCs/>
          <w:color w:val="000000"/>
        </w:rPr>
        <w:t>25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41ABD">
        <w:rPr>
          <w:b/>
          <w:bCs/>
          <w:color w:val="000000"/>
        </w:rPr>
        <w:t>25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DDBE4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41ABD">
        <w:rPr>
          <w:color w:val="000000"/>
        </w:rPr>
        <w:t>25</w:t>
      </w:r>
      <w:r w:rsidR="00C11EFF" w:rsidRPr="00A115B3">
        <w:t xml:space="preserve"> </w:t>
      </w:r>
      <w:r w:rsidR="00441ABD">
        <w:t>мая</w:t>
      </w:r>
      <w:r w:rsidR="00C11EFF" w:rsidRPr="00A115B3">
        <w:t xml:space="preserve"> 20</w:t>
      </w:r>
      <w:r w:rsidR="00441ABD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7CAD17A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AD2FDD9" w14:textId="1CCBED5C" w:rsidR="00441ABD" w:rsidRPr="00441ABD" w:rsidRDefault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1ABD">
        <w:rPr>
          <w:b/>
          <w:bCs/>
          <w:color w:val="000000"/>
        </w:rPr>
        <w:t>Для лотов 4-7:</w:t>
      </w:r>
    </w:p>
    <w:p w14:paraId="609FA367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25 мая 2020 г. по 07 июля 2020 г. - в размере начальной цены продажи лотов;</w:t>
      </w:r>
    </w:p>
    <w:p w14:paraId="674CA2DF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08 июля 2020 г. по 14 июля 2020 г. - в размере 96,80% от начальной цены продажи лотов;</w:t>
      </w:r>
    </w:p>
    <w:p w14:paraId="021139E7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15 июля 2020 г. по 21 июля 2020 г. - в размере 93,60% от начальной цены продажи лотов;</w:t>
      </w:r>
    </w:p>
    <w:p w14:paraId="69E7142E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22 июля 2020 г. по 28 июля 2020 г. - в размере 90,40% от начальной цены продажи лотов;</w:t>
      </w:r>
    </w:p>
    <w:p w14:paraId="60FE0A91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29 июля 2020 г. по 04 августа 2020 г. - в размере 87,20% от начальной цены продажи лотов;</w:t>
      </w:r>
    </w:p>
    <w:p w14:paraId="0CE85610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05 августа 2020 г. по 11 августа 2020 г. - в размере 84,00% от начальной цены продажи лотов;</w:t>
      </w:r>
    </w:p>
    <w:p w14:paraId="483A612E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12 августа 2020 г. по 18 августа 2020 г. - в размере 80,80% от начальной цены продажи лотов;</w:t>
      </w:r>
    </w:p>
    <w:p w14:paraId="565DB0B9" w14:textId="70DA1ACF" w:rsid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19 августа 2020 г. по 25 августа 2020 г. - в размере 77,60% от начальной цены продажи лотов</w:t>
      </w:r>
    </w:p>
    <w:p w14:paraId="7A437BCF" w14:textId="3C4E1441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1ABD">
        <w:rPr>
          <w:b/>
          <w:bCs/>
          <w:color w:val="000000"/>
        </w:rPr>
        <w:t>Для лотов 1-3,8:</w:t>
      </w:r>
    </w:p>
    <w:p w14:paraId="36D79F62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25 мая 2020 г. по 07 июля 2020 г. - в размере начальной цены продажи лотов;</w:t>
      </w:r>
    </w:p>
    <w:p w14:paraId="090A507E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08 июля 2020 г. по 14 июля 2020 г. - в размере 93,60% от начальной цены продажи лотов;</w:t>
      </w:r>
    </w:p>
    <w:p w14:paraId="6BBE95BD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15 июля 2020 г. по 21 июля 2020 г. - в размере 87,20% от начальной цены продажи лотов;</w:t>
      </w:r>
    </w:p>
    <w:p w14:paraId="098354B2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22 июля 2020 г. по 28 июля 2020 г. - в размере 80,80% от начальной цены продажи лотов;</w:t>
      </w:r>
    </w:p>
    <w:p w14:paraId="0E54ECD6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29 июля 2020 г. по 04 августа 2020 г. - в размере 74,40% от начальной цены продажи лотов;</w:t>
      </w:r>
    </w:p>
    <w:p w14:paraId="6B0E7BBF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05 августа 2020 г. по 11 августа 2020 г. - в размере 68,00% от начальной цены продажи лотов;</w:t>
      </w:r>
    </w:p>
    <w:p w14:paraId="25AE3C75" w14:textId="77777777" w:rsidR="00441ABD" w:rsidRP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1ABD">
        <w:rPr>
          <w:color w:val="000000"/>
        </w:rPr>
        <w:lastRenderedPageBreak/>
        <w:t>с 12 августа 2020 г. по 18 августа 2020 г. - в размере 61,60% от начальной цены продажи лотов;</w:t>
      </w:r>
    </w:p>
    <w:p w14:paraId="1A6BE2B9" w14:textId="0AE1F1F6" w:rsidR="00441ABD" w:rsidRDefault="00441ABD" w:rsidP="00441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ABD">
        <w:rPr>
          <w:color w:val="000000"/>
        </w:rPr>
        <w:t>с 19 августа 2020 г. по 25 августа 2020 г. - в размере 55,20%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9811A1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41ABD" w:rsidRPr="00441ABD">
        <w:rPr>
          <w:rFonts w:ascii="Times New Roman" w:hAnsi="Times New Roman" w:cs="Times New Roman"/>
          <w:sz w:val="24"/>
          <w:szCs w:val="24"/>
        </w:rPr>
        <w:t xml:space="preserve">11-00 до 16-00 часов по адресу: г. Вологда, ул. Чехова, д. 30, тел. 8(8172)59-00-00, доб. </w:t>
      </w:r>
      <w:r w:rsidR="00441ABD">
        <w:rPr>
          <w:rFonts w:ascii="Times New Roman" w:hAnsi="Times New Roman" w:cs="Times New Roman"/>
          <w:sz w:val="24"/>
          <w:szCs w:val="24"/>
        </w:rPr>
        <w:t>1063</w:t>
      </w:r>
      <w:r w:rsidR="00441ABD" w:rsidRPr="00441ABD">
        <w:rPr>
          <w:rFonts w:ascii="Times New Roman" w:hAnsi="Times New Roman" w:cs="Times New Roman"/>
          <w:sz w:val="24"/>
          <w:szCs w:val="24"/>
        </w:rPr>
        <w:t>, а также у ОТ: 8(812)334-20-50 с 9-00 до 18-00 в будние дни, inform@auction-house.ru.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654FACBC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3B61C1"/>
    <w:rsid w:val="00441ABD"/>
    <w:rsid w:val="00467D6B"/>
    <w:rsid w:val="00564010"/>
    <w:rsid w:val="00637A0F"/>
    <w:rsid w:val="006B43E3"/>
    <w:rsid w:val="0070175B"/>
    <w:rsid w:val="007229EA"/>
    <w:rsid w:val="00722ECA"/>
    <w:rsid w:val="007A1E5C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2172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2020-01-24T08:42:00Z</dcterms:created>
  <dcterms:modified xsi:type="dcterms:W3CDTF">2020-01-24T09:08:00Z</dcterms:modified>
</cp:coreProperties>
</file>