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8573" w14:textId="2AFF5AB2" w:rsidR="00D73B82" w:rsidRPr="001F6D53" w:rsidRDefault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12752C2" w14:textId="42037680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669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1-32,34,36-61,64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224535FA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конкурса с открытой формой представления предложений по цене приобретения по лотам </w:t>
      </w:r>
      <w:r w:rsidR="005669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33,35,62,63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42D7F31F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669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1-64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56EB815E" w:rsidR="00D73B8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8967708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- 47,2 кв. м, адрес: Краснодарский край, г. Ейск, ул. Ясенская, д. 23, кадастровый номер 23:42:0202039:106 - 565 000,00 руб.;</w:t>
      </w:r>
    </w:p>
    <w:p w14:paraId="5F611BFC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- 74,7 кв. м, адрес: Краснодарский край, Ейский р-н, г. Ейск, ул. К. Либкнехта, д. 52, нежилое помещение: ком. 1, 3, 4, 5, кадастровый номер 23:42:0202153:133 - 876 000,00 руб.;</w:t>
      </w:r>
    </w:p>
    <w:p w14:paraId="2B7B8796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- 195,4 кв. м, земельный участок - 472 кв. м, адрес: Краснодарский край, г. Ейск, ул. Ленина, д. 71, кадастровые номера 23:42:0202140:72, 23:42:0202140:10, земли населенных пунктов - эксплуатация здания банка - 4 082 000,00 руб.;</w:t>
      </w:r>
    </w:p>
    <w:p w14:paraId="3D0D54B1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(автозаправка) - 82,2 кв. м, земельный участок - 4 186 кв. м, адрес: Ульяновская обл., г. Димитровград, ул. Юнг Северного Флота, д. 6, кадастровые номера 73:23:011123:90, 73:23:011123:4, для автозаправочной станции - 4 249 000,00 руб.;</w:t>
      </w:r>
    </w:p>
    <w:p w14:paraId="4376E3EA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5 - Нежилое здание - 900,9 кв. м, адрес: ранее: ул. Энгельса (около жилого дома №58), земельный участок - 442,5 кв. м, адрес: местоположение установлено относительно ориентира, расположенного в границах участка. Почтовый адрес ориентира: Ульяновская обл., г. Ульяновск, р-н Ленинский, ул. Энгельса, д. 60А, неотделимые улучшения и имущество (336 поз.), кадастровые номера 73:24:041802:224, 73:24:041804:151, земли населенных пунктов - для административного здания - 45 400 531,27 руб.;</w:t>
      </w:r>
    </w:p>
    <w:p w14:paraId="43126B23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6 - Нежилые помещения - 63,4 кв. м, 370,9 кв. м, адрес: Ульяновская обл., г. Димитровград,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пр-кт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Ленина, д. 35, пом. 31, 32, 44, 45, 112, имущество (248 поз.), кадастровые номера 73:23:010102:2891, 73:23:010102:2889, ограничения и обременения: сервитут - 12 108 634,44 руб.;</w:t>
      </w:r>
    </w:p>
    <w:p w14:paraId="34A50378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7 - Нежилое здание (оздоровительный комплекс) - 526,1 кв. м, земельный участок - 2 964 кв. м, адрес: Ульяновская обл., г. Димитровград, ул. 9 Линия, д. 36, кадастровые номера 73:23:012908:62, 73:23:012908:2, земли населенных пунктов - для размещения оздоровительного комплекса - 10 577 000,00 руб.;</w:t>
      </w:r>
    </w:p>
    <w:p w14:paraId="3982DFB2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8 - Нежилое здание (здание магазина) - 684,5 кв. м, здание кафе с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пристроем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- 192,8 кв. м, земельный участок - 5 847 кв. м, адрес: Ульяновская обл., р-н.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Мелекесский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Мелекесский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, д. 13, кадастровые номера 73:08:021402:4861, 73:08:021402:4827, 73:08:021402:1339, земли населенных пунктов - земли запаса (неиспользуемые), на земельном участке имеются постройки, права на них не оформлены, ограничения и обременения: аренда 179,68 кв. м, с 11.01.2016 на три года (ИП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Мирзоматов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Лутфиддин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Абдуламидович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), договор аренды №б/н от 22.07.2015, проводится работа по погашению рег. записи по аренде в ЕГРН - 11 670 000,00 руб.;</w:t>
      </w:r>
    </w:p>
    <w:p w14:paraId="6CCC85FB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9 - Квартира - 127,2 кв. м, адрес: Ульяновская обл., г. Ульяновск, ул. Красноармейская, д. 61, кв. 4, кадастровый номер 73:24:041605:144, ограничения и обременения: зарегистрировано 6 человек, в том числе 1 несовершеннолетнее лицо - 6 937 </w:t>
      </w:r>
      <w:r w:rsidRPr="005669CB">
        <w:rPr>
          <w:rFonts w:ascii="Times New Roman" w:hAnsi="Times New Roman" w:cs="Times New Roman"/>
          <w:color w:val="000000"/>
          <w:sz w:val="24"/>
          <w:szCs w:val="24"/>
        </w:rPr>
        <w:lastRenderedPageBreak/>
        <w:t>000,00 руб.;</w:t>
      </w:r>
    </w:p>
    <w:p w14:paraId="7D3CD19C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10 - Комплекс складов с инфраструктурой, состоящий из 15 сооружений, адрес: Оренбургская обл., г. Оренбург, пер. Станочный, д. 7, права на земельный участок не оформлены, кадастровый номер з/у 56:44:0310002:240, земли населенных пунктов - для размещения производственных и административных зданий - 38 129 000,00 руб.;</w:t>
      </w:r>
    </w:p>
    <w:p w14:paraId="21424F60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11 - Нежилое помещение - 139,1 кв. м, 1/4 доля в праве общей долевой собственности на нежилое помещение - 254,1 кв. м, адрес: Самарская обл., г. Новокуйбышевск, ул. Кирова, д.11, Литер строения, 0 этаж: ком. № </w:t>
      </w:r>
      <w:proofErr w:type="gram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0,А</w:t>
      </w:r>
      <w:proofErr w:type="gramEnd"/>
      <w:r w:rsidRPr="005669CB">
        <w:rPr>
          <w:rFonts w:ascii="Times New Roman" w:hAnsi="Times New Roman" w:cs="Times New Roman"/>
          <w:color w:val="000000"/>
          <w:sz w:val="24"/>
          <w:szCs w:val="24"/>
        </w:rPr>
        <w:t>, 1 этаж: ком. 1, 2, 3, 4, 5, 6, 7, 8а, 23а, 24а, 26, 27, неотделимые улучшения и имущество (97 поз.), кадастровые номера 63:04:0202064:1303, 63:04:0202064:1304 - 8 341 006,22 руб.;</w:t>
      </w:r>
    </w:p>
    <w:p w14:paraId="07EBD98A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12 - Земельный участок - 55 997 кв. м, адрес: Самарская обл., р-н Ставропольский, поле № 16, земельный участок сельхозугодий Петровой В.С., кадастровый номер 63:32:1603002:55, земли с/х назначения - для с/х производства - 146 000,00 руб.;</w:t>
      </w:r>
    </w:p>
    <w:p w14:paraId="7E05376E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13 - Объект незавершенного строительства - 268,9 кв. м, земельный участок - 1 500 кв. м, адрес: Самарская обл., м. р-н Ставропольский, с. п. Ягодное, с. Ягодное, ул. Приморская, д. 26-А, степень готовности 58%, кадастровые номера 63:32:1601002:5058, 63:32:1601002:24, земли населенных пунктов - для ведения личного подсобного хозяйства - 3 146 000,00 руб.;</w:t>
      </w:r>
    </w:p>
    <w:p w14:paraId="292C6EEC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14 - Земельный участок - 497 кв. м, адрес: Самарская обл., р-н Ставропольский с. Выселки СНТ 'Комсомольский-1" ул. № 10, уч. 750, кадастровый номер 63:32:1202005:91, земли сельскохозяйственного назначения - для ведения садоводства, на земельном участке имеются постройки, права на них не оформлены - 34 000,00 руб.;</w:t>
      </w:r>
    </w:p>
    <w:p w14:paraId="28A8263B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15 - Нежилое помещение - 177,2 кв. м, адрес: Самарская обл., г. Тольятти, Автозаводский р-н, ул. Юбилейная, д. 1-А, неотделимые улучшения и имущество (36 поз.), кадастровый номер 63:09:0101161:9011, договор аренды земельного участка № 2788 от 25.09.2013 г. - 7 113 743,39 руб.;</w:t>
      </w:r>
    </w:p>
    <w:p w14:paraId="55CF7EBF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16 - Нежилое здание - 2 412,7 кв. м, земельный участок - 2 319 кв. м, адрес: Самарская обл., г. Тольятти, Центральный р-н, ул.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Баныкина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, д. 48, неотделимые улучшения и имущество (224 поз.), кадастровые номера 63:09:0301109:837, 63:09:0301155:8, земли населенных пунктов - для дальнейшей эксплуатации здания - Тольяттинского филиала банка ЗАО АКБ "ГАЗБАНК" в соответствии с градостроительной зоной № Ж-4 - 88 509 180,24 руб.;</w:t>
      </w:r>
    </w:p>
    <w:p w14:paraId="143E5303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17 - Нежилое здание (культурно-оздоровительный центр) - 2 948,2 кв. м, земельный участок - 2 020 кв. м, адрес: Самарская обл., г. Тольятти, Автозаводский р-н,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-л 19, бул. Татищева, д. 6а, кадастровые номера 63:09:0101156:10044, 63:09:0101156:24, земли населенных пунктов - для дальнейшей эксплуатации физкультурно-оздоровительного центра (зона Ж-4), ограничения и обременения: аренда 544 кв. м, с 30.03.2018 на 10 лет (ООО "Агроторг"), договор аренды нежилого помещения от 29.12.2017 №СВ-6/3503 - 62 263 000,00 руб.;</w:t>
      </w:r>
    </w:p>
    <w:p w14:paraId="3603439A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18 - Нежилое помещение - 348,7 кв. м, адрес: Самарская обл., г. Тольятти, ул. Ленинградская, № 53, б/н (1012), нежилое помещение - 366,3 кв. м, адрес: Самарская область, г. Тольятти, Центральный р-н ул. Ленинградская, № 53, б/н (1-3, 9, 10,10а, 12,13, 16, 17, 22,25), нежилое помещение - 478,9 кв. м, адрес: Самарская область, г. Тольятти, Центральный р-н, ул. Ленинградская, № 53, б/н (1-5. 11, 12, 12а, 13-17, 18а, 19, 20а, 22. 26), нежилое помещение - 1 189,7 кв. м, адрес: Самарская область, г. Тольятти, Центральный р-н, ул. Ленинградская, № 53, Б/Н (1010), 39/100 доли в праве общей долевой собственности на земельный участок - 2 700 кв. м, адрес: Самарская обл., г. Тольятти, ул. Ленинградская, 53, кадастровые номера 63:09:0301111:974, 63:09:0301111:964, 63:09:0301111:968, 63:09:0301111:971, 63:09:0301111:566, земли населенных пунктов - для дальнейшей эксплуатации дома быта и центральных складов, ограничения и обременения: аренда 169,8 кв. м, Бахтин Борис Аркадьевич, с 01.11.2013 по 01.11.2016 (с пролонгацией), договор аренды нежилого помещения от 01.11.2016 №248. Проводится работа по погашению рег. записи об аренде в ЕГРН - 64 610 000,00 руб.;</w:t>
      </w:r>
    </w:p>
    <w:p w14:paraId="3645368D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19 - Жилой дом - 177,2 кв. м, земельный участок - 340 кв. м, адрес: Самарская обл., </w:t>
      </w:r>
      <w:r w:rsidRPr="005669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м. р-н Ставропольский, с. п. Ягодное, ул. Русичей, уч. №36, кадастровые номера 63:32:1603006:3852, 63:32:1603006:3837, земли населенных пунктов - для строительства жилых домов блокированного типа, ограничения и обременения: зарегистрирован 1 человек, несовершеннолетние лица отсутствуют - 4 660 000,00 руб.;</w:t>
      </w:r>
    </w:p>
    <w:p w14:paraId="184A7D44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20 - Нежилое помещение - 77,4 кв. м, адрес: Самарская обл., г. Тольятти, Автозаводской р-н, ул. Фрунзе, д. 10Д, кадастровый номер 63:09:0101171:1434, ограничения и обременения: аренда весь объект, с 14.04.2016 по 31.10.2022 (ООО "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Самараинтур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-С"), договор аренды от 03.11.2015 №6/2015, аренда с правом выкупа - 2 449 000,00 руб.;</w:t>
      </w:r>
    </w:p>
    <w:p w14:paraId="7CB45C76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21 - Земельные участки - 1 060 кв. м, 460,81 кв. м, адрес: Самарская обл., г. Самара, Красноглинский р-н, Московское шоссе, 18 км, земельный участок - 722,7 кв. м, адрес: Самарская обл., г. Самара, Красноглинский р-н. Московское шоссе, 18 км, б/н, кадастровые номера 63:01:0326002:610, 63:01:0326002:617, 63:01:0326002:615, земли населенных пунктов, занимаемый лыжной базой - 4 343 000,00 руб.;</w:t>
      </w:r>
    </w:p>
    <w:p w14:paraId="2E4C1500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22 - Нежилое помещение - 38,9 кв. м, 1/4 доля в праве общей долевой собственности на паркинг - 118, 2 кв. м, адрес: Самарская обл., г. Самара, Самарский р-н, ул. Братьев Коростелевых, д. 46а, пом. 3г и 1, кадастровые номера 63:01:0807007:854, 63:01:0807007:849 - 3 607 000,00 руб.;</w:t>
      </w:r>
    </w:p>
    <w:p w14:paraId="37CE7DD6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23 - Нежилое помещение - 95,5 кв. м, адрес: Самарская обл., г, Самара, Самарский р-н, ул. Братьев Коростелевых, д. 42А, кадастровый номер 63:01:0807007:912 - 6 678 000,00 руб.;</w:t>
      </w:r>
    </w:p>
    <w:p w14:paraId="07BE569C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24 - 1/140 доля в праве общей долевой собственности на объект незавершенного строительства - 485,7 кв. м, адрес: Самарская обл., г. Самара, Самарский р-н, ул. Братьев Коростелевых, д. 66А, степень готовности 76%, кадастровый номер 63:01:0807008:710 - 2 800 000,00 руб.;</w:t>
      </w:r>
    </w:p>
    <w:p w14:paraId="2C0D464F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25 - Земельные участки (123 шт.) общ. пл. 178 183 кв. м, адрес: Самарская обл., Красноярский р-н, п. Новый Городок, кадастровые номера 63:26:0803010:206, земли населенных пунктов - для комплексного освоения в целях жилищного строительства, ограничения и обременения: часть участков имеют ограничения в использовании: водоохранная зона - 32 315 000,00 руб.;</w:t>
      </w:r>
    </w:p>
    <w:p w14:paraId="144F21EA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26 - Земельные участки - 1 000 кв. м и 499 кв. м, адрес: Самарская обл., г. Кинель (Горный), СДТ ПМК-2, 6-я линия, уч. 41 и 41А, кадастровые номера 63:03:0210009:686, 63:03:0210009:685, земли населенных пунктов - для садоводства - 588 000,00 руб.;</w:t>
      </w:r>
    </w:p>
    <w:p w14:paraId="3AD4BFFC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27 - Земельный участок - 1 500 кв. м, адрес: Самарская обл., р-н Красноярский, п. Жареный Бугор, ул. Зеленая, уч. 13, кадастровый номер 63:26:1402004:95, земли населенных пунктов - для ведения личного подсобного хозяйства - 285 000,00 руб.;</w:t>
      </w:r>
    </w:p>
    <w:p w14:paraId="0ED6064F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28 - Нежилые помещения - 248 кв. м и 263,7 кв. м, адрес: Самарская обл., Красноярский р-н,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п.г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. т. Волжский, ул.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Жилгородок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, д. 29, нежилое помещение - 387,6 кв. м, адрес: Самарская обл., Красноярский р-н,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п.г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. т. Волжский, ул.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Жилгородок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, д. 29, кв. б/н (10-24 строительные), кадастровые номера 63:26:0000000:2532, 63:26:0000000:2537, 63:26:1804007:599 - 15 195 000,00 руб.;</w:t>
      </w:r>
    </w:p>
    <w:p w14:paraId="43BCBD6C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29 - Нежилые помещения - 360,1 кв. м и 360,3 кв. м, адрес: Самарская обл., г. Кинель, ул. Фестивальная, д. 2А, нежилое помещение - 357,7 кв. м, адрес: Самарская область, г. Кинель, ул. Фестивальная, д. 2А, кв. 6-17, кадастровые номера 63:03:0212045:1859, 63:03:0212045:1868, 63:03:0212045:1197 - 21 610 000,00 руб.;</w:t>
      </w:r>
    </w:p>
    <w:p w14:paraId="3ABB9EF8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30 - Земельный участок - 600 кв. м, адрес: Самарская обл., г. Самара, Кировский р-н, массив "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Ракитовка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1", ул. 4, уч. 16, кадастровый номер 63:01:0256002:24, земли населенных пунктов, для ведения садоводства - 414 000,00 руб.;</w:t>
      </w:r>
    </w:p>
    <w:p w14:paraId="4ACE558D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31 - Нежилое помещение - 181 кв. м, адрес: Самарская обл., г. Самара, Самарский р-н, ул. Водников, д. З, кадастровый номер 63:01:0810002:834 - 5 254 000,00 руб.;</w:t>
      </w:r>
    </w:p>
    <w:p w14:paraId="68B4EAAC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32 - Нежилое помещение - 184,8 кв. м, адрес: Самарская обл., г. Самара, Ленинский р-н, ул. Ленинская, д. 206, ком. 4, 5, 6, 7, 8, 9, 10, 11, 12, кадастровый номер 63:01:0509003:945 - 5 364 000,00 руб.;</w:t>
      </w:r>
    </w:p>
    <w:p w14:paraId="7F9BAA43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33 - Нежилое помещение - 1 097,4 кв. м, адрес: Самарская обл., г. Самара, Самарский р-н, ул. Молодогвардейская д. 76 / ул. Ленинградская д. 68, подвал ком. №№ 6-15, 1 этаж ком. № 5, 2 этаж, нежилое помещение - 86,3 кв. м, адрес: Самарская обл., г. Самара, Самарский р-н, ул. Молодогвардейская| д. 76 / ул. Ленинградская д. 68, подвал: ком. №№ 1-3, 2193/3750 доли в праве общей долевой собственности на земельный участок - 425,14 кв. м, адрес: г. Самара, ул. Молодогвардейская/Ленинградская, д.76/68, кадастровые номера 63:01:0816004:849, 63:01:0816004:852, 63:01:0000000:11820, земли населенных пунктов - под жилым зданием со встроенным нежилым помещением, ограничения и обременения: нежилое помещение с пл. 86,3 кв. м - ограничение в пользовании, соблюдение правил пользования, распоряжения памятниками истории и культуры - 33 695 000,00 руб.;</w:t>
      </w:r>
    </w:p>
    <w:p w14:paraId="11DFCE1E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34 - Турбаза "Зеленый огонек", состоящая из земельного участка и 40 сооружений, адрес: Самарская обл., Красноярский р-н,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Волжский, тер. турбаза "Зеленый огонек" (41 поз.), кадастровый номер 63:26:1805018:76, земли особо охраняемых территорий и объектов - для размещения турбазы "Зеленый огонек" - 106 006 270,00 руб.;</w:t>
      </w:r>
    </w:p>
    <w:p w14:paraId="51F31F74" w14:textId="3B0EA10A" w:rsid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35 - 1/4 доли в праве общей долевой собственности на нежилое здание - 305,5 кв. м, 1/4 доли в праве общей долевой собственности на нежилое здание - 1 651,4 кв. м, адрес: г. Самара, Самарский р-н, ул. Куйбышева, д. 48, кадастровые номера 63:01:0813002:738, 63:01:0813002:739, ограничения и обременения: объект культурного наследия, обязательства по сохранению объекта - 14 155 000,00 руб.;</w:t>
      </w:r>
    </w:p>
    <w:p w14:paraId="770A74B6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36 - Гараж - 17,4 кв. м, адрес: Самарская обл., г. Самара, р-н Октябрьский, ул. Лесная, д. 7, кадастровый номер 63:01:0221002:1645 - 542 000,00 руб.;</w:t>
      </w:r>
    </w:p>
    <w:p w14:paraId="672C6692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37 - Жилой дом - 228,7 кв. м, земельный участок - 1 692,8 кв. м, адрес: Самарская обл., Волжский р-н, с. Рождествено, ул. Песочная, д. 61, кадастровые номера 63:17:0206026:609, 63:17:0206026:61, земли населенных пунктов - для индивидуального жилищного строительства, ограничения и обременения: права третьих лиц отсутствуют - 5 489 000,00 руб.;</w:t>
      </w:r>
    </w:p>
    <w:p w14:paraId="2D67E401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38 - Жилой дом - 35,7 кв. м, земельный участок - 832 кв. м, адрес: Самарская обл., Волжский р-н, с. Рождествено, ул. Песочная, д. 59А, кадастровые номера 63:17:0206027:1166, 63:17:0206026:62, земли населенных пунктов - для индивидуального жилищного строительства, ограничения и обременения: права третьих лиц отсутствуют - 964 000,00 руб.;</w:t>
      </w:r>
    </w:p>
    <w:p w14:paraId="05A2C299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39 - Земельные участки (3 шт.) каждый по 1 500 кв. м, адрес: Самарская обл., Красноярский р-н, с. Малая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Царевщина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, ул. Вишневая, уч. 87, 85, 89, земельные участки (2 шт.) каждый по 1 500 кв. м, адрес: Самарская обл., Красноярский р-н, с. Малая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Царевщина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, ул. Рябиновая, уч. 11, 13, кадастровые номера 63:26:1802002:3380, 63:26:1802002:3379, 63:26:1802002:3381, 63:26:1802002:3311, 63:26:1802002:3312, земли населенных пунктов - для индивидуального жилищного строительства - 1 425 000,00 руб.;</w:t>
      </w:r>
    </w:p>
    <w:p w14:paraId="50101EF4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40 - Земельные участки (2 шт.) каждый по 1 000 кв. м, адрес: Самарская обл., Красноярский р-н, с. Красный Яр, ул. Рябиновая, уч. 6, уч. 8, земельные участки (3 шт.) - 1310 кв. м, 1000 кв. м, 1 000 кв. м, адрес: Самарская обл., Красноярский р-н, с. Красный Яр, ул. Березовая, уч. 4, д. 8, уч. 14, земельные участки (3 шт.) каждый по 1 000 кв. м, адрес: Самарская обл., Красноярский р-н, с. Красный Яр, ул. Кленовая, уч. 12, уч. 10, уч. 11, кадастровые номера 63:26:1902016:3765, 63:26:1902016:3766, 63:26:1902016:3813, 63:26:1902016:3815, 63:26:1902016:3818, 63:26:1902016:3801, 63:26:1902016:3800, 63:26:1902016:3747, земли населенных пунктов - для объектов жилой застройки - 1 579 000,00 руб.;</w:t>
      </w:r>
    </w:p>
    <w:p w14:paraId="15805966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41 - Земельный участок - 1 000 кв. м, адрес: Самарская обл., р-н Красноярский, п. Светлое Поле, ул. Рябиновая, уч. 10, кадастровый номер 63:26:1902016:3767, земли населенных пунктов - для жилищного строительства - 190 000,00 руб.;</w:t>
      </w:r>
    </w:p>
    <w:p w14:paraId="77F260F6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42 - Земельный участок - 1 000 кв. м, адрес: Самарская обл., Красноярский р-н, п.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Кондурчинский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, ул. Кленовая, уч. 9, кадастровый номер 63:26:1902016:3808, земли населенных пунктов - для индивидуальной жилой застройки - 190 000,00 руб.;</w:t>
      </w:r>
    </w:p>
    <w:p w14:paraId="287EC570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43 - Земельные участки (11 шт.), каждый площадью 3 000 +/- 38,34 кв. м (общ. пл. 33 000 кв. м), адрес: Самарская обл., Волжский р-н, п. Власть труда, земли населенных пунктов </w:t>
      </w:r>
      <w:r w:rsidRPr="005669C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для ведения личного подсобного хозяйства - 6 270 000,00 руб.;</w:t>
      </w:r>
    </w:p>
    <w:p w14:paraId="22692E22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44 - Земельный участок - 487 500 кв. м, адрес: Самарская область, р-н Волжский, с/п Курумоч, кадастровый номер 63:17:2405003:554, земли населенных пунктов - многоквартирная жилая застройка - 48 295 000,00 руб.;</w:t>
      </w:r>
    </w:p>
    <w:p w14:paraId="381B9D07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45 - Нежилые здания - 1 291,8 кв. м, 98 кв. м, земельный участок - 1 305,2 кв. м, адрес: Самарская обл., г. Самара, Куйбышевский р-н,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Новокуйбышевское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ш., д. 56а, неотделимые улучшения и имущество (119 поз.), кадастровые номера 63:01:0414001:773, 63:01:0414001:774, 63:01:0414001:527, земли населенных пунктов - земельный участок под зданием банка и гаражом, ограничения и обременения: по з/у прочие ограничения (обременения), не препятствовать доступу сотрудников МП "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Самараводоканал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" для ремонта и обслуживания водопровода, устройство ремонтно-строительной полосы - 68 898 501,90 руб.;</w:t>
      </w:r>
    </w:p>
    <w:p w14:paraId="1663E4BF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46 - Нежилое помещение - 987,6 кв. м, адрес: г. Самара, Железнодорожный р-н, ул. Агибалова, д.70, пом. подвал: ком. №№1-8, 8', 9-14, 22-24, 27, 1 этаж ком. 1,2, 2а, 3-8, 8', 9-18, 18', 19-29,36-40, 47-50, неотделимые улучшения и имущество (299 поз.), кадастровый номер 63:01:0102004:1113 - 52 077 606,17 руб.;</w:t>
      </w:r>
    </w:p>
    <w:p w14:paraId="114B26A4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47 - Нежилое здание - 6 514,9 кв. м, земельный участок - 1 968 кв. м, адрес: Самарская обл., г. Самара, р-н Ленинский, ул. Молодогвардейская, д. 224, неотделимые улучшения и имущество (1512 поз.), кадастровые номера 63:01:0506004:603, 63:01:0506004:3, земли населенных пунктов, под нежилое здание - 403 450 275,11 руб.;</w:t>
      </w:r>
    </w:p>
    <w:p w14:paraId="0B161E59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48 - Нежилое здание - 819,3 кв. м, земельный участок - 264 кв. м, адрес: Самарская обл.,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Большеглушицкий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р-н, с. Большая Глушица, ул. Советская, д. 45а, кадастровые номера 63:14:0902015:523, 63:14:0902015:364, земли населенных пунктов - для предпринимательской деятельности - 12 551 000,00 руб.;</w:t>
      </w:r>
    </w:p>
    <w:p w14:paraId="6A96FBB8" w14:textId="66714AFD" w:rsidR="005669CB" w:rsidRPr="00D631E8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49 - Земельные участки - 360 000 кв. м, 80 000 кв. м, 90 000 кв. м, адрес: Самарская обл., р-н Красноярский, АО "Белозерское", кадастровые номера 63:26:0000000:686, 63:26:0000000:687, 63:26:0000000:690, земли с/х - для ведения товарного с/х производства - 1 384 000,00 руб.</w:t>
      </w:r>
      <w:r w:rsidR="00D631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43B54F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50 - Земельные участки - 116 000 кв. м, 334 000 кв. м, 100 000 кв. м, адрес: Самарская обл., Красноярский р-н, в границах ЗАО "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Новобуянское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", кадастровые номера 63:26:0107004:156, 63:26:0107004:157, 63:26:0107004:158, земли сельскохозяйственного назначения - для сельскохозяйственного производства - 1 436 000,00 руб.;</w:t>
      </w:r>
    </w:p>
    <w:p w14:paraId="698F6E04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51 - Нежилое здание (склад) - 91,3 кв. м, нежилое здание (дом быта) - 493,1 кв. м, нежилое здание (столярный цех) - 110,6 кв. м, нежилое здание (склад) - 52 кв. м, земельный участок - 3 684,4 кв. м, адрес: Самарская обл., Красноярский р-н, с. Новый Буян, ул. Кооперативная, д. 135, кадастровые номера 63:26:0105013:378, 63:26:0105013:380, 63:26:0105013:381, 63:26:0105013:377, 63:26:0105013:22 земли населенных пунктов - для размещения комбината бытового обслуживания, ограничения и обременения: по з/у ограничение в пользовании, охранная зона ЛЭП, охранная зона газопровода - 7 121 000,00 руб.;</w:t>
      </w:r>
    </w:p>
    <w:p w14:paraId="3E7C72E2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52 - Земельный участок - 1099 кв. м, адрес: Самарская обл., Волжский р-н, с/з "Юбилейный", уч. 61, кадастровый номер 63:17:0803012:184, земли сельскохозяйственного назначения - для коллективного садоводства - 210 000,00 руб.;</w:t>
      </w:r>
    </w:p>
    <w:p w14:paraId="4750235D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53 - Нежилое помещение - 243,1 кв. м, адрес: Самарская обл., г. Самара, Октябрьский р-н, ул. Революционная, д. 70, ком. 23, 24, кадастровый номер 63:01:0620003:665 - 10 417 000,00 руб.;</w:t>
      </w:r>
    </w:p>
    <w:p w14:paraId="686989C3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54 - Нежилое помещение - 227,2 кв. м, адрес: Самарская обл., г. Самара, Октябрьский р-н, ул. Революционная, д. 70, пом. 27, 28, кадастровый номер 63:01:0620003:662 - 10 551 000,00 руб.;</w:t>
      </w:r>
    </w:p>
    <w:p w14:paraId="33D6FC05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55 - Нежилое помещение - 143,8 кв. м, адрес: Самарская область, г. Самара, Октябрьский р-н, ул. Революционная, д. 70, пом. 17, кадастровый номер 63:01:0620003:457 - 6 539 000,00 руб.;</w:t>
      </w:r>
    </w:p>
    <w:p w14:paraId="598F2129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56 - Нежилое помещение - 103,7 кв. м, адрес: Самарская обл., г. Самара, Октябрьский </w:t>
      </w:r>
      <w:r w:rsidRPr="005669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р-н, ул. Революционная, д. 70, пом. 18, кадастровый номер 63:01:0620003:478 - 4 722 000,00 руб.;</w:t>
      </w:r>
    </w:p>
    <w:p w14:paraId="62F7F776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57 - Нежилое помещение - 299,7 кв. м, адрес: Самарская обл., г. Самара, Железнодорожный р-н, ул. Красноармейская, д.70, ком. 11, 12, 13, 14, 15, 16, 20, 21,22, 23, кадастровый номер 63:01:0102002:1452 - 7 441 000,00 руб.;</w:t>
      </w:r>
    </w:p>
    <w:p w14:paraId="5DDD5457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58 - Нежилое здание (главный корпус цеха опор) - 2 808,1 кв. м, сооружение (тепловая трасса) протяженность воздушной прокладки: 507, 3 п/м, протяженность подземной прокладки: 27,7 п/м - 535 м протяженность, адрес: Самарская обл., г. Самара, Куйбышевский р-н, 113 км, кадастровые номера 63:01:0253005:988, 63:01:0253005:985, права на земельный участок не оформлены - 14 597 000,00 руб.;</w:t>
      </w:r>
    </w:p>
    <w:p w14:paraId="0EF96BB8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59 - Нежилое помещение - 248,8 кв. м, адрес: Самарская обл., г. Самара, Самарский р-н, ул. Алексея Толстого, д.100, подвал ком. 5, 11, цокольный этаж ком. 3, кадастровый номер 63:01:0818002:1064 - 5 780 000,00 руб.;</w:t>
      </w:r>
    </w:p>
    <w:p w14:paraId="11A62AB8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60 - Нежилое помещение - 144,3 кв. м, адрес: Самарская обл., г. Самара, Промышленный р-н, Просека 6, д. 129, 1 этаж, ком. 72, 73, 74, 75, 76, 77, 82, 83, 84, 85, 86, кадастровый номер 63:01:0638006:418 - 4 195 000,00 руб.;</w:t>
      </w:r>
    </w:p>
    <w:p w14:paraId="2EC18327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61 - Нежилое помещение - 205,2 кв. м, адрес: Самарская обл., г. Самара, р-н Октябрьский, ул.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Лукачева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, д. 42, цокольный этаж: ком. 46, 48, 50-53, 55-57, 6, кадастровый номер 63:01:0621005:1000 - 4 763 000,00 руб.;</w:t>
      </w:r>
    </w:p>
    <w:p w14:paraId="50D12C62" w14:textId="77777777" w:rsidR="005669CB" w:rsidRP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62 - Нежилое помещение - 169 кв. м, адрес: Самарская обл., г. Самара, Самарский р-н, ул. Самарская, д. 51, кадастровый номер 63:01:0815001:853, ограничения и обременения: входит в реестр выявленных объектов культурного наследия, обязательства по сохранению объекта. Аренда весь объект, с 11.03.2016 до 31.10.2022 (ООО "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Самараинтур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-С", ИНН 6317106374), договор аренды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oт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03.11.2015 №1/2015, аренда с правом выкупа - 5 093 220,00 руб.;</w:t>
      </w:r>
    </w:p>
    <w:p w14:paraId="03A094CE" w14:textId="5D731ED1" w:rsid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>Лот 63 - Нежилое помещение - 93,2 кв. м, адрес: Самарская обл., г. Самара, Самарский р-н, ул. Самарская, д. 51, 2 этаж: ком. 23, 24, 25, 26, 27, 28, 28`,28``, 32, кадастровый номер 63:01:0815001:999, ограничения и обременения: входит в реестр выявленных объектов культурного наследия, обязательства по сохранению объекта. Аренда весь объект, с 11.03.2016 до 31.10.2022 (ООО "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Майс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Маркет", ИНН 6316208782), договор аренды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oт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 03.11.2015 №5/2015, аренда с правом выкупа - 2 805 085,00 руб.</w:t>
      </w:r>
    </w:p>
    <w:p w14:paraId="23CEEA83" w14:textId="636BB514" w:rsidR="005669CB" w:rsidRDefault="005669CB" w:rsidP="005669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9CB">
        <w:rPr>
          <w:rFonts w:ascii="Times New Roman" w:hAnsi="Times New Roman" w:cs="Times New Roman"/>
          <w:color w:val="000000"/>
          <w:sz w:val="24"/>
          <w:szCs w:val="24"/>
        </w:rPr>
        <w:t xml:space="preserve">Лот 64 - Гараж - 9,9 кв. м, земельный участок - 17,9 кв. м, адрес: Самарская обл., г. Самара, Ленинский р-н, ул. 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Галактионовская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, д. 150, ГСК 510, гараж 16, кадастровые номера 63:01:0505009:896, 63:01:0505009:525, земли населенных пунктов - для гаражного строительства, ограничения и обременения: по з/у прочие ограничения (обременения), Не препятствовать доступу сотрудников МП "</w:t>
      </w:r>
      <w:proofErr w:type="spellStart"/>
      <w:r w:rsidRPr="005669CB">
        <w:rPr>
          <w:rFonts w:ascii="Times New Roman" w:hAnsi="Times New Roman" w:cs="Times New Roman"/>
          <w:color w:val="000000"/>
          <w:sz w:val="24"/>
          <w:szCs w:val="24"/>
        </w:rPr>
        <w:t>Самараводоканал</w:t>
      </w:r>
      <w:proofErr w:type="spellEnd"/>
      <w:r w:rsidRPr="005669CB">
        <w:rPr>
          <w:rFonts w:ascii="Times New Roman" w:hAnsi="Times New Roman" w:cs="Times New Roman"/>
          <w:color w:val="000000"/>
          <w:sz w:val="24"/>
          <w:szCs w:val="24"/>
        </w:rPr>
        <w:t>" для ремонта и обслуживания водопровода - 308 000,00 руб.</w:t>
      </w:r>
    </w:p>
    <w:p w14:paraId="319E0DEB" w14:textId="77777777" w:rsidR="00D631E8" w:rsidRDefault="00D631E8" w:rsidP="00D63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Лоты 11,22,24,35 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1788C711" w14:textId="77777777" w:rsidR="00D631E8" w:rsidRPr="00D631E8" w:rsidRDefault="00D631E8" w:rsidP="00D63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12, 49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54990B8" w14:textId="77777777" w:rsidR="00D631E8" w:rsidRPr="00EB7D34" w:rsidRDefault="00D631E8" w:rsidP="00D63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33,35,62,63 обязательство покупателя</w:t>
      </w:r>
      <w:r w:rsidRPr="00EB7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соблюдению установленных в соответствии с пунктами 1 - 3 статьи 47.3 Федерального закона от 25 июня 2002 г. № 73 ФЗ «Об объектах культурного наследия (памятниках истории и культуры) народов Российской Федерации» ограничений права использования данным объектом культурного наследия, требований к его сохранению, содержанию и использованию, </w:t>
      </w:r>
      <w:r w:rsidRPr="00EB7D3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обеспечению доступа к данному объекту культурного наследия, сохранению его облика и интерьера (если интерьер относится к предмету охраны),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29BABB13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5657D2DA" w:rsidR="00D73B82" w:rsidRPr="00CC1E0A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lang w:val="en-US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669CB">
        <w:rPr>
          <w:rFonts w:ascii="Times New Roman CYR" w:hAnsi="Times New Roman CYR" w:cs="Times New Roman CYR"/>
          <w:color w:val="000000"/>
        </w:rPr>
        <w:t>5 (Пять)</w:t>
      </w:r>
      <w:r w:rsidRPr="001F6D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4B0EE697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5669CB" w:rsidRPr="005669C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07 июля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138E">
        <w:rPr>
          <w:rFonts w:ascii="Times New Roman" w:hAnsi="Times New Roman" w:cs="Times New Roman"/>
          <w:b/>
          <w:sz w:val="24"/>
          <w:szCs w:val="24"/>
        </w:rPr>
        <w:t>20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2D222EFB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В случае, если по итогам Торгов, назначенных на </w:t>
      </w:r>
      <w:r w:rsidR="005669CB">
        <w:rPr>
          <w:color w:val="000000"/>
        </w:rPr>
        <w:t>07 июля</w:t>
      </w:r>
      <w:r w:rsidRPr="001F6D53">
        <w:rPr>
          <w:color w:val="000000"/>
        </w:rPr>
        <w:t xml:space="preserve"> 20</w:t>
      </w:r>
      <w:r w:rsidR="0096138E">
        <w:rPr>
          <w:color w:val="000000"/>
        </w:rPr>
        <w:t>20</w:t>
      </w:r>
      <w:r w:rsidRPr="001F6D53">
        <w:rPr>
          <w:color w:val="000000"/>
        </w:rPr>
        <w:t xml:space="preserve"> г., лоты не реализованы, то в 14:00 часов по московскому времени </w:t>
      </w:r>
      <w:r w:rsidR="005669CB" w:rsidRPr="005669CB">
        <w:rPr>
          <w:b/>
          <w:bCs/>
          <w:color w:val="000000"/>
        </w:rPr>
        <w:t>25 августа</w:t>
      </w:r>
      <w:r w:rsidR="005669CB">
        <w:rPr>
          <w:color w:val="000000"/>
        </w:rPr>
        <w:t xml:space="preserve"> </w:t>
      </w:r>
      <w:r w:rsidRPr="001F6D53">
        <w:rPr>
          <w:b/>
        </w:rPr>
        <w:t>20</w:t>
      </w:r>
      <w:r w:rsidR="0096138E">
        <w:rPr>
          <w:b/>
        </w:rPr>
        <w:t>20</w:t>
      </w:r>
      <w:r w:rsidRPr="001F6D53">
        <w:rPr>
          <w:b/>
        </w:rPr>
        <w:t xml:space="preserve"> 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4494578C" w14:textId="4C05ED75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5669CB">
        <w:rPr>
          <w:color w:val="000000"/>
        </w:rPr>
        <w:t xml:space="preserve">26 мая </w:t>
      </w:r>
      <w:r w:rsidRPr="001F6D53">
        <w:t>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5669CB">
        <w:rPr>
          <w:color w:val="000000"/>
        </w:rPr>
        <w:t>16 июля</w:t>
      </w:r>
      <w:r w:rsidRPr="001F6D53">
        <w:t xml:space="preserve">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9EF7985" w14:textId="475FBBE1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D5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1F6D53">
        <w:rPr>
          <w:b/>
          <w:color w:val="000000"/>
        </w:rPr>
        <w:t xml:space="preserve"> лоты </w:t>
      </w:r>
      <w:r w:rsidR="005669CB">
        <w:rPr>
          <w:b/>
          <w:color w:val="000000"/>
        </w:rPr>
        <w:t>1-64</w:t>
      </w:r>
      <w:r w:rsidRPr="001F6D53">
        <w:rPr>
          <w:color w:val="000000"/>
        </w:rPr>
        <w:t>, не реализованные на повторных Торгах, выставляются на Торги ППП.</w:t>
      </w:r>
    </w:p>
    <w:p w14:paraId="431586C2" w14:textId="7AFE8B90" w:rsidR="00D73B82" w:rsidRPr="001F6D53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bCs/>
          <w:color w:val="000000"/>
        </w:rPr>
        <w:t>Торги ППП</w:t>
      </w:r>
      <w:r w:rsidRPr="001F6D53">
        <w:rPr>
          <w:color w:val="000000"/>
          <w:shd w:val="clear" w:color="auto" w:fill="FFFFFF"/>
        </w:rPr>
        <w:t xml:space="preserve"> будут проведены на ЭТП </w:t>
      </w:r>
      <w:r w:rsidRPr="001F6D53">
        <w:rPr>
          <w:b/>
          <w:bCs/>
          <w:color w:val="000000"/>
        </w:rPr>
        <w:t xml:space="preserve">с </w:t>
      </w:r>
      <w:r w:rsidR="005669CB">
        <w:rPr>
          <w:b/>
          <w:bCs/>
          <w:color w:val="000000"/>
        </w:rPr>
        <w:t xml:space="preserve">31 августа </w:t>
      </w:r>
      <w:r w:rsidR="00D73B82" w:rsidRPr="001F6D53">
        <w:rPr>
          <w:b/>
          <w:bCs/>
          <w:color w:val="000000"/>
        </w:rPr>
        <w:t>20</w:t>
      </w:r>
      <w:r w:rsidR="0096138E">
        <w:rPr>
          <w:b/>
          <w:bCs/>
          <w:color w:val="000000"/>
        </w:rPr>
        <w:t>20</w:t>
      </w:r>
      <w:r w:rsidR="00D73B82" w:rsidRPr="001F6D53">
        <w:rPr>
          <w:b/>
          <w:bCs/>
          <w:color w:val="000000"/>
        </w:rPr>
        <w:t xml:space="preserve"> г. по </w:t>
      </w:r>
      <w:r w:rsidR="005669CB">
        <w:rPr>
          <w:b/>
          <w:bCs/>
          <w:color w:val="000000"/>
        </w:rPr>
        <w:t xml:space="preserve">20 декабря </w:t>
      </w:r>
      <w:r w:rsidR="00D73B82" w:rsidRPr="001F6D53">
        <w:rPr>
          <w:b/>
          <w:bCs/>
          <w:color w:val="000000"/>
        </w:rPr>
        <w:t>20</w:t>
      </w:r>
      <w:r w:rsidR="0096138E">
        <w:rPr>
          <w:b/>
          <w:bCs/>
          <w:color w:val="000000"/>
        </w:rPr>
        <w:t>20</w:t>
      </w:r>
      <w:r w:rsidR="00D73B82" w:rsidRPr="001F6D53">
        <w:rPr>
          <w:b/>
          <w:bCs/>
          <w:color w:val="000000"/>
        </w:rPr>
        <w:t xml:space="preserve"> г.</w:t>
      </w:r>
    </w:p>
    <w:p w14:paraId="2BDF9718" w14:textId="4F731852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Заявки на участие в Торгах ППП принима</w:t>
      </w:r>
      <w:r w:rsidR="0068731E" w:rsidRPr="001F6D53">
        <w:rPr>
          <w:color w:val="000000"/>
        </w:rPr>
        <w:t>ются Оператором, начиная с 00:00</w:t>
      </w:r>
      <w:r w:rsidRPr="001F6D53">
        <w:rPr>
          <w:color w:val="000000"/>
        </w:rPr>
        <w:t xml:space="preserve"> часов по московскому времени </w:t>
      </w:r>
      <w:r w:rsidR="005669CB">
        <w:rPr>
          <w:color w:val="000000"/>
        </w:rPr>
        <w:t xml:space="preserve">31 августа </w:t>
      </w:r>
      <w:r w:rsidRPr="001F6D53">
        <w:t>20</w:t>
      </w:r>
      <w:r w:rsidR="005669CB">
        <w:t xml:space="preserve">20 </w:t>
      </w:r>
      <w:r w:rsidRPr="001F6D53">
        <w:t>г</w:t>
      </w:r>
      <w:r w:rsidRPr="001F6D5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BB44CA9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обеспечивает проведение Торгов ППП.</w:t>
      </w:r>
    </w:p>
    <w:p w14:paraId="510C0E76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Начальные цены продажи лотов устанавливаются следующие:</w:t>
      </w:r>
    </w:p>
    <w:p w14:paraId="5693B4F5" w14:textId="1A2E7D6C" w:rsidR="00D73B82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6D53">
        <w:rPr>
          <w:b/>
          <w:color w:val="000000"/>
        </w:rPr>
        <w:t xml:space="preserve">Для лотов </w:t>
      </w:r>
      <w:r w:rsidR="00054ACB">
        <w:rPr>
          <w:b/>
          <w:color w:val="000000"/>
        </w:rPr>
        <w:t>1-33,35-64</w:t>
      </w:r>
      <w:r w:rsidRPr="001F6D53">
        <w:rPr>
          <w:b/>
          <w:color w:val="000000"/>
        </w:rPr>
        <w:t>:</w:t>
      </w:r>
    </w:p>
    <w:p w14:paraId="39FF1936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31 августа 2020 г. по 11 октября 2020 г. - в размере начальной цены продажи лотов;</w:t>
      </w:r>
    </w:p>
    <w:p w14:paraId="0A770004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12 октября 2020 г. по 18 октября 2020 г. - в размере 95,50% от начальной цены продажи лотов;</w:t>
      </w:r>
    </w:p>
    <w:p w14:paraId="1248534D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19 октября 2020 г. по 25 октября 2020 г. - в размере 91,00% от начальной цены продажи лотов;</w:t>
      </w:r>
    </w:p>
    <w:p w14:paraId="7BB06D23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lastRenderedPageBreak/>
        <w:t>с 26 октября 2020 г. по 01 ноября 2020 г. - в размере 86,50% от начальной цены продажи лотов;</w:t>
      </w:r>
    </w:p>
    <w:p w14:paraId="3A57D273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02 ноября 2020 г. по 08 ноября 2020 г. - в размере 82,00% от начальной цены продажи лотов;</w:t>
      </w:r>
    </w:p>
    <w:p w14:paraId="56314DA2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09 ноября 2020 г. по 15 ноября 2020 г. - в размере 77,50% от начальной цены продажи лотов;</w:t>
      </w:r>
    </w:p>
    <w:p w14:paraId="3C7C211C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16 ноября 2020 г. по 22 ноября 2020 г. - в размере 73,00% от начальной цены продажи лотов;</w:t>
      </w:r>
    </w:p>
    <w:p w14:paraId="010F002C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23 ноября 2020 г. по 29 ноября 2020 г. - в размере 68,50% от начальной цены продажи лотов;</w:t>
      </w:r>
    </w:p>
    <w:p w14:paraId="37865906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30 ноября 2020 г. по 06 декабря 2020 г. - в размере 64,00% от начальной цены продажи лотов;</w:t>
      </w:r>
    </w:p>
    <w:p w14:paraId="38120822" w14:textId="777777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07 декабря 2020 г. по 13 декабря 2020 г. - в размере 59,50% от начальной цены продажи лотов;</w:t>
      </w:r>
    </w:p>
    <w:p w14:paraId="048E5023" w14:textId="4D37B656" w:rsid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054ACB">
        <w:rPr>
          <w:bCs/>
          <w:color w:val="000000"/>
        </w:rPr>
        <w:t>с 14 декабря 2020 г. по 20 декабря 2020 г. - в размере 55,00% от начальной цены продажи лотов</w:t>
      </w:r>
      <w:r>
        <w:rPr>
          <w:bCs/>
          <w:color w:val="000000"/>
        </w:rPr>
        <w:t>.</w:t>
      </w:r>
    </w:p>
    <w:p w14:paraId="0FC7C0FB" w14:textId="348219CA" w:rsidR="00D73B82" w:rsidRPr="001F6D53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Для лот</w:t>
      </w:r>
      <w:r w:rsidR="00054ACB">
        <w:rPr>
          <w:b/>
          <w:color w:val="000000"/>
        </w:rPr>
        <w:t>а 34</w:t>
      </w:r>
      <w:r w:rsidRPr="001F6D53">
        <w:rPr>
          <w:b/>
          <w:color w:val="000000"/>
        </w:rPr>
        <w:t>:</w:t>
      </w:r>
    </w:p>
    <w:p w14:paraId="5FA81C3D" w14:textId="26C29703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31 августа 2020 г. по 11 октября 2020 г. - в размере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4F503949" w14:textId="06088B4B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12 октября 2020 г. по 18 октября 2020 г. - в размере 90,40% от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53B2794A" w14:textId="51A065CF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19 октября 2020 г. по 25 октября 2020 г. - в размере 80,80% от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00E3E893" w14:textId="74EA341D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26 октября 2020 г. по 01 ноября 2020 г. - в размере 71,20% от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425DF6F7" w14:textId="5EEB6C08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02 ноября 2020 г. по 08 ноября 2020 г. - в размере 61,60% от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29D837FA" w14:textId="0D1EB586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09 ноября 2020 г. по 15 ноября 2020 г. - в размере 52,00% от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66E83361" w14:textId="663CC79F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16 ноября 2020 г. по 22 ноября 2020 г. - в размере 42,40% от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75080DF7" w14:textId="1DC72677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23 ноября 2020 г. по 29 ноября 2020 г. - в размере 32,80% от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510CB4FD" w14:textId="39DCB675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30 ноября 2020 г. по 06 декабря 2020 г. - в размере 23,20% от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6F883C47" w14:textId="28DDD223" w:rsidR="00054ACB" w:rsidRP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07 декабря 2020 г. по 13 декабря 2020 г. - в размере 13,60% от начальной цены продажи лот</w:t>
      </w:r>
      <w:r w:rsidR="00CC1E0A">
        <w:rPr>
          <w:color w:val="000000"/>
        </w:rPr>
        <w:t>а</w:t>
      </w:r>
      <w:r w:rsidRPr="00054ACB">
        <w:rPr>
          <w:color w:val="000000"/>
        </w:rPr>
        <w:t>;</w:t>
      </w:r>
    </w:p>
    <w:p w14:paraId="4E531C1C" w14:textId="33CD182D" w:rsidR="00054ACB" w:rsidRDefault="00054ACB" w:rsidP="00054A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4ACB">
        <w:rPr>
          <w:color w:val="000000"/>
        </w:rPr>
        <w:t>с 14 декабря 2020 г. по 20 декабря 2020 г. - в размере 4,00% от начальной цены продажи лот</w:t>
      </w:r>
      <w:r w:rsidR="00CC1E0A">
        <w:rPr>
          <w:color w:val="000000"/>
        </w:rPr>
        <w:t>а</w:t>
      </w:r>
      <w:r>
        <w:rPr>
          <w:color w:val="000000"/>
        </w:rPr>
        <w:t>.</w:t>
      </w:r>
    </w:p>
    <w:p w14:paraId="2FAF546C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A1A900D" w14:textId="77777777" w:rsidR="00BC4FB1" w:rsidRDefault="00BC4FB1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FB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BC4FB1">
        <w:rPr>
          <w:rFonts w:ascii="Times New Roman" w:hAnsi="Times New Roman" w:cs="Times New Roman"/>
          <w:sz w:val="24"/>
          <w:szCs w:val="24"/>
        </w:rPr>
        <w:lastRenderedPageBreak/>
        <w:t>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C0D082" w14:textId="212DEE45" w:rsidR="00EB7D34" w:rsidRPr="00EB7D34" w:rsidRDefault="00EB7D34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D34"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sz w:val="24"/>
          <w:szCs w:val="24"/>
        </w:rPr>
        <w:t>12,49</w:t>
      </w:r>
      <w:r w:rsidRPr="00EB7D34"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</w:t>
      </w:r>
      <w:proofErr w:type="spellStart"/>
      <w:r w:rsidRPr="00EB7D34">
        <w:rPr>
          <w:rFonts w:ascii="Times New Roman" w:hAnsi="Times New Roman" w:cs="Times New Roman"/>
          <w:b/>
          <w:bCs/>
          <w:sz w:val="24"/>
          <w:szCs w:val="24"/>
        </w:rPr>
        <w:t>ст.ст</w:t>
      </w:r>
      <w:proofErr w:type="spellEnd"/>
      <w:r w:rsidRPr="00EB7D34">
        <w:rPr>
          <w:rFonts w:ascii="Times New Roman" w:hAnsi="Times New Roman" w:cs="Times New Roman"/>
          <w:b/>
          <w:bCs/>
          <w:sz w:val="24"/>
          <w:szCs w:val="24"/>
        </w:rPr>
        <w:t>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081ACF0A" w14:textId="1228FB4E" w:rsidR="00AA7B19" w:rsidRPr="001F6D53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1F6D5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F1F68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4572E6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78565AA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399D29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1F6D53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D5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B7A7B7E" w14:textId="77777777" w:rsidR="00700379" w:rsidRPr="001F6D53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4E0400E" w14:textId="1052E3A7" w:rsidR="00D73B82" w:rsidRPr="001F6D53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08F61FE" w14:textId="77777777" w:rsidR="00BC4FB1" w:rsidRDefault="00BC4F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F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D11362" w14:textId="77777777" w:rsidR="00BC4FB1" w:rsidRDefault="00BC4FB1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4FB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6E1A9B9F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BB38969" w14:textId="75E5ACA4" w:rsidR="004C7BF9" w:rsidRPr="00EB7D34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  <w:r w:rsidR="004C7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1/4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доли в праве общей долевой собственности на нежилое помещение</w:t>
      </w:r>
      <w:r w:rsid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EB7D34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здание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(Лот</w:t>
      </w:r>
      <w:r w:rsidR="00EB7D34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B7D34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35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¼ доли в праве общей долевой собственности на паркинг (лот 22), 1/140 доли 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праве общей долевой собственности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объект незавершенного строительства (лот 24), </w:t>
      </w:r>
      <w:r w:rsidR="004C7BF9" w:rsidRPr="00EB7D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заключается в нотариальной форме.</w:t>
      </w:r>
    </w:p>
    <w:p w14:paraId="203B8192" w14:textId="77777777" w:rsidR="00086A14" w:rsidRPr="001F6D53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F6D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3E1CDB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1F6D53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571C4AD" w14:textId="6539A88A" w:rsidR="00086A14" w:rsidRDefault="00ED1BDF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D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D53B9" w:rsidRPr="000D53B9">
        <w:rPr>
          <w:rFonts w:ascii="Times New Roman" w:hAnsi="Times New Roman" w:cs="Times New Roman"/>
          <w:sz w:val="24"/>
          <w:szCs w:val="24"/>
        </w:rPr>
        <w:t xml:space="preserve">11-00 до 16-00 часов по адресу: 443030, г. Самара, ул. </w:t>
      </w:r>
      <w:proofErr w:type="spellStart"/>
      <w:r w:rsidR="000D53B9" w:rsidRPr="000D53B9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0D53B9" w:rsidRPr="000D53B9">
        <w:rPr>
          <w:rFonts w:ascii="Times New Roman" w:hAnsi="Times New Roman" w:cs="Times New Roman"/>
          <w:sz w:val="24"/>
          <w:szCs w:val="24"/>
        </w:rPr>
        <w:t xml:space="preserve">, д.138, тел. 8(846)250-05-70, 8(846) 250-05-75, доб. 106, а также у ОТ: </w:t>
      </w:r>
      <w:r w:rsidR="00F6635D">
        <w:rPr>
          <w:rFonts w:ascii="Times New Roman" w:hAnsi="Times New Roman" w:cs="Times New Roman"/>
          <w:sz w:val="24"/>
          <w:szCs w:val="24"/>
        </w:rPr>
        <w:t xml:space="preserve">(лот 1-3) </w:t>
      </w:r>
      <w:r w:rsidR="00F6635D">
        <w:rPr>
          <w:rFonts w:ascii="Times New Roman" w:hAnsi="Times New Roman" w:cs="Times New Roman"/>
          <w:sz w:val="24"/>
          <w:szCs w:val="24"/>
        </w:rPr>
        <w:t xml:space="preserve"> 8(928)333-02-88, </w:t>
      </w:r>
      <w:hyperlink r:id="rId7" w:history="1">
        <w:r w:rsidR="00F6635D" w:rsidRPr="002E7049">
          <w:rPr>
            <w:rStyle w:val="a4"/>
            <w:rFonts w:ascii="Times New Roman" w:hAnsi="Times New Roman"/>
            <w:sz w:val="24"/>
            <w:szCs w:val="24"/>
            <w:lang w:val="en-US"/>
          </w:rPr>
          <w:t>krasnodar</w:t>
        </w:r>
        <w:r w:rsidR="00F6635D" w:rsidRPr="002E7049">
          <w:rPr>
            <w:rStyle w:val="a4"/>
            <w:rFonts w:ascii="Times New Roman" w:hAnsi="Times New Roman"/>
            <w:sz w:val="24"/>
            <w:szCs w:val="24"/>
          </w:rPr>
          <w:t>@</w:t>
        </w:r>
        <w:r w:rsidR="00F6635D" w:rsidRPr="002E7049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F6635D" w:rsidRPr="002E7049">
          <w:rPr>
            <w:rStyle w:val="a4"/>
            <w:rFonts w:ascii="Times New Roman" w:hAnsi="Times New Roman"/>
            <w:sz w:val="24"/>
            <w:szCs w:val="24"/>
          </w:rPr>
          <w:t>-</w:t>
        </w:r>
        <w:r w:rsidR="00F6635D" w:rsidRPr="002E7049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F6635D" w:rsidRPr="002E704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F6635D" w:rsidRPr="002E7049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6635D">
        <w:rPr>
          <w:rFonts w:ascii="Times New Roman" w:hAnsi="Times New Roman" w:cs="Times New Roman"/>
          <w:sz w:val="24"/>
          <w:szCs w:val="24"/>
        </w:rPr>
        <w:t xml:space="preserve">, Наталья Хильченко, 8(918)155-48-01 Кудина Евгения, лот (4-64) </w:t>
      </w:r>
      <w:r w:rsidR="000D53B9" w:rsidRPr="000D53B9">
        <w:rPr>
          <w:rFonts w:ascii="Times New Roman" w:hAnsi="Times New Roman" w:cs="Times New Roman"/>
          <w:sz w:val="24"/>
          <w:szCs w:val="24"/>
        </w:rPr>
        <w:t>8(927)208-21-43, harlanova@auction-house.ru, Харланова Наталья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E10176" w14:textId="495CDBA8" w:rsidR="005141A0" w:rsidRPr="001F6D53" w:rsidRDefault="005141A0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1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 или 8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 725-31-15, доб. 33-33, электронной почте </w:t>
      </w:r>
      <w:hyperlink r:id="rId8" w:history="1">
        <w:r w:rsidRPr="005141A0">
          <w:rPr>
            <w:rFonts w:ascii="Times New Roman" w:hAnsi="Times New Roman"/>
            <w:color w:val="000000"/>
            <w:sz w:val="24"/>
            <w:szCs w:val="24"/>
          </w:rPr>
          <w:t>infocenter@asv.org.ru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543EB5">
          <w:rPr>
            <w:rStyle w:val="a4"/>
            <w:rFonts w:ascii="Times New Roman" w:hAnsi="Times New Roman" w:cs="Calibri"/>
            <w:sz w:val="24"/>
            <w:szCs w:val="24"/>
          </w:rPr>
          <w:t>https://www.torgiasv.ru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разделе «Как купить имущество»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Pr="005141A0"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://www.torgiasv.ru/how-to-buy/.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30"/>
    <w:rsid w:val="00054ACB"/>
    <w:rsid w:val="00086A14"/>
    <w:rsid w:val="000D53B9"/>
    <w:rsid w:val="0015099D"/>
    <w:rsid w:val="00153723"/>
    <w:rsid w:val="001F039D"/>
    <w:rsid w:val="001F6D53"/>
    <w:rsid w:val="00393107"/>
    <w:rsid w:val="004038FE"/>
    <w:rsid w:val="00411A9E"/>
    <w:rsid w:val="00421D4D"/>
    <w:rsid w:val="004572E6"/>
    <w:rsid w:val="00467D6B"/>
    <w:rsid w:val="004C7BF9"/>
    <w:rsid w:val="005141A0"/>
    <w:rsid w:val="005669CB"/>
    <w:rsid w:val="005B687A"/>
    <w:rsid w:val="005F1F68"/>
    <w:rsid w:val="00677008"/>
    <w:rsid w:val="0068731E"/>
    <w:rsid w:val="00700379"/>
    <w:rsid w:val="007229EA"/>
    <w:rsid w:val="00865FD7"/>
    <w:rsid w:val="008B183F"/>
    <w:rsid w:val="0096138E"/>
    <w:rsid w:val="00A93330"/>
    <w:rsid w:val="00AA7B19"/>
    <w:rsid w:val="00AB29FC"/>
    <w:rsid w:val="00B14050"/>
    <w:rsid w:val="00B47C87"/>
    <w:rsid w:val="00B505A9"/>
    <w:rsid w:val="00B90BD8"/>
    <w:rsid w:val="00BC4FB1"/>
    <w:rsid w:val="00C11EFF"/>
    <w:rsid w:val="00C272A3"/>
    <w:rsid w:val="00CC1E0A"/>
    <w:rsid w:val="00D62667"/>
    <w:rsid w:val="00D631E8"/>
    <w:rsid w:val="00D73B82"/>
    <w:rsid w:val="00E614D3"/>
    <w:rsid w:val="00E9609B"/>
    <w:rsid w:val="00EB7D34"/>
    <w:rsid w:val="00ED1BDF"/>
    <w:rsid w:val="00F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  <w15:docId w15:val="{BBACDA37-8BE3-4EA6-8577-AA45B979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66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5553</Words>
  <Characters>32391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9</cp:revision>
  <dcterms:created xsi:type="dcterms:W3CDTF">2020-05-18T09:19:00Z</dcterms:created>
  <dcterms:modified xsi:type="dcterms:W3CDTF">2020-05-18T10:09:00Z</dcterms:modified>
</cp:coreProperties>
</file>