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6F50D6B" w:rsidR="00D6354E" w:rsidRPr="001C719A" w:rsidRDefault="008A06CC" w:rsidP="00D6354E">
      <w:pPr>
        <w:spacing w:before="120" w:after="120"/>
        <w:jc w:val="both"/>
        <w:rPr>
          <w:color w:val="000000"/>
        </w:rPr>
      </w:pPr>
      <w:bookmarkStart w:id="0" w:name="_GoBack"/>
      <w:r w:rsidRPr="001C719A">
        <w:t xml:space="preserve">АО «Российский аукционный дом» (ОГРН 1097847233351, ИНН 7838430413, 190000, Санкт-Петербург, пер. </w:t>
      </w:r>
      <w:proofErr w:type="spellStart"/>
      <w:r w:rsidRPr="001C719A">
        <w:t>Гривцова</w:t>
      </w:r>
      <w:proofErr w:type="spellEnd"/>
      <w:r w:rsidRPr="001C719A">
        <w:t xml:space="preserve">, д. 5, </w:t>
      </w:r>
      <w:proofErr w:type="spellStart"/>
      <w:r w:rsidRPr="001C719A">
        <w:t>лит</w:t>
      </w:r>
      <w:proofErr w:type="gramStart"/>
      <w:r w:rsidRPr="001C719A">
        <w:t>.В</w:t>
      </w:r>
      <w:proofErr w:type="spellEnd"/>
      <w:proofErr w:type="gramEnd"/>
      <w:r w:rsidRPr="001C719A">
        <w:t xml:space="preserve"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</w:t>
      </w:r>
      <w:proofErr w:type="gramStart"/>
      <w:r w:rsidRPr="001C719A">
        <w:t>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D6354E" w:rsidRPr="001C719A">
        <w:t xml:space="preserve">) (далее – Финансовая организация), сообщает, </w:t>
      </w:r>
      <w:r w:rsidR="00D6354E" w:rsidRPr="001C719A">
        <w:rPr>
          <w:color w:val="000000"/>
        </w:rPr>
        <w:t xml:space="preserve">что по итогам </w:t>
      </w:r>
      <w:sdt>
        <w:sdtPr>
          <w:rPr>
            <w:color w:val="000000"/>
          </w:rPr>
          <w:alias w:val="торги"/>
          <w:tag w:val="торги"/>
          <w:id w:val="-1710182491"/>
          <w:placeholder>
            <w:docPart w:val="7A13779E2AE84171B0BE9278CD834E1C"/>
          </w:placeholder>
          <w:temporary/>
          <w:dropDownList>
            <w:listItem w:displayText="выбрать вид" w:value="выбрать вид"/>
            <w:listItem w:displayText="первых" w:value="первых"/>
            <w:listItem w:displayText="повторных" w:value="повторных"/>
          </w:dropDownList>
        </w:sdtPr>
        <w:sdtEndPr/>
        <w:sdtContent>
          <w:r w:rsidR="00D6354E" w:rsidRPr="001C719A">
            <w:rPr>
              <w:color w:val="000000"/>
            </w:rPr>
            <w:t>выбрать вид</w:t>
          </w:r>
        </w:sdtContent>
      </w:sdt>
      <w:r w:rsidR="00D6354E" w:rsidRPr="001C719A">
        <w:t xml:space="preserve"> электронных торгов в форме аукциона открыт</w:t>
      </w:r>
      <w:r w:rsidRPr="001C719A">
        <w:t>ого</w:t>
      </w:r>
      <w:r w:rsidR="00D6354E" w:rsidRPr="001C719A">
        <w:t xml:space="preserve"> по составу участников с открытой формой представления предложений о цене  (</w:t>
      </w:r>
      <w:r w:rsidRPr="001C719A">
        <w:t>сообщение 02030027217 в газете АО</w:t>
      </w:r>
      <w:proofErr w:type="gramEnd"/>
      <w:r w:rsidRPr="001C719A">
        <w:t xml:space="preserve"> «</w:t>
      </w:r>
      <w:proofErr w:type="gramStart"/>
      <w:r w:rsidRPr="001C719A">
        <w:t>Коммерсантъ» №90(6811) от 23.05.2020</w:t>
      </w:r>
      <w:r w:rsidR="00D6354E" w:rsidRPr="001C719A">
        <w:t>), на электронной площадке АО «Российский аукционный дом», по адресу в сети интернет: bankruptcy.lot-online.ru, проведенных</w:t>
      </w:r>
      <w:r w:rsidRPr="001C719A">
        <w:t xml:space="preserve"> 07.07.2020 г.</w:t>
      </w:r>
      <w:r w:rsidR="00D6354E" w:rsidRPr="001C719A">
        <w:t>, заключе</w:t>
      </w:r>
      <w:r w:rsidRPr="001C719A">
        <w:t>н</w:t>
      </w:r>
      <w:r w:rsidR="00D6354E" w:rsidRPr="001C719A">
        <w:rPr>
          <w:color w:val="000000"/>
        </w:rPr>
        <w:t xml:space="preserve"> следующи</w:t>
      </w:r>
      <w:r w:rsidRPr="001C719A">
        <w:rPr>
          <w:color w:val="000000"/>
        </w:rPr>
        <w:t>й</w:t>
      </w:r>
      <w:r w:rsidR="00D6354E" w:rsidRPr="001C719A">
        <w:rPr>
          <w:color w:val="000000"/>
        </w:rPr>
        <w:t xml:space="preserve"> догово</w:t>
      </w:r>
      <w:r w:rsidRPr="001C719A">
        <w:rPr>
          <w:color w:val="000000"/>
        </w:rPr>
        <w:t>р</w:t>
      </w:r>
      <w:r w:rsidR="00D6354E" w:rsidRPr="001C719A">
        <w:rPr>
          <w:color w:val="000000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1C719A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1C719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1C719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7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C7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C7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C7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C7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C719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C7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C7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1C719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7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1C719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1C719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C719A" w:rsidRPr="001C719A" w14:paraId="6210BB97" w14:textId="77777777" w:rsidTr="00E15D0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0992756F" w:rsidR="001C719A" w:rsidRPr="001C719A" w:rsidRDefault="001C719A" w:rsidP="008A06C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719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3D3DDA40" w:rsidR="001C719A" w:rsidRPr="001C719A" w:rsidRDefault="001C719A" w:rsidP="008A06C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719A">
              <w:rPr>
                <w:rFonts w:ascii="Times New Roman" w:hAnsi="Times New Roman" w:cs="Times New Roman"/>
                <w:sz w:val="24"/>
                <w:szCs w:val="24"/>
              </w:rPr>
              <w:t>2020-215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2CA7B938" w:rsidR="001C719A" w:rsidRPr="001C719A" w:rsidRDefault="001C719A" w:rsidP="008A06C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719A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004DC5E4" w:rsidR="001C719A" w:rsidRPr="001C719A" w:rsidRDefault="001C719A" w:rsidP="008A06C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719A">
              <w:rPr>
                <w:rFonts w:ascii="Times New Roman" w:hAnsi="Times New Roman" w:cs="Times New Roman"/>
                <w:sz w:val="24"/>
                <w:szCs w:val="24"/>
              </w:rPr>
              <w:t>308 000,00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14937DFE" w:rsidR="001C719A" w:rsidRPr="001C719A" w:rsidRDefault="001C719A" w:rsidP="008A06C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719A">
              <w:rPr>
                <w:rFonts w:ascii="Times New Roman" w:hAnsi="Times New Roman" w:cs="Times New Roman"/>
                <w:sz w:val="24"/>
                <w:szCs w:val="24"/>
              </w:rPr>
              <w:t>Каргина Татьяна Владимировна в лице Соловьева Егора Юрьевича</w:t>
            </w:r>
          </w:p>
        </w:tc>
      </w:tr>
      <w:bookmarkEnd w:id="0"/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C719A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A06CC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13779E2AE84171B0BE9278CD834E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6E737C-3F0A-45C4-A8C5-98B298EA76E8}"/>
      </w:docPartPr>
      <w:docPartBody>
        <w:p w:rsidR="0091668A" w:rsidRDefault="00AE1208" w:rsidP="00AE1208">
          <w:pPr>
            <w:pStyle w:val="7A13779E2AE84171B0BE9278CD834E1C"/>
          </w:pPr>
          <w:r w:rsidRPr="003D44DA">
            <w:rPr>
              <w:rStyle w:val="a3"/>
              <w:sz w:val="24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08"/>
    <w:rsid w:val="0091668A"/>
    <w:rsid w:val="00A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1208"/>
    <w:rPr>
      <w:color w:val="808080"/>
    </w:rPr>
  </w:style>
  <w:style w:type="paragraph" w:customStyle="1" w:styleId="7A13779E2AE84171B0BE9278CD834E1C">
    <w:name w:val="7A13779E2AE84171B0BE9278CD834E1C"/>
    <w:rsid w:val="00AE1208"/>
  </w:style>
  <w:style w:type="paragraph" w:customStyle="1" w:styleId="209482874F7C45B19FFC57B73DE7A569">
    <w:name w:val="209482874F7C45B19FFC57B73DE7A569"/>
    <w:rsid w:val="00AE12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1208"/>
    <w:rPr>
      <w:color w:val="808080"/>
    </w:rPr>
  </w:style>
  <w:style w:type="paragraph" w:customStyle="1" w:styleId="7A13779E2AE84171B0BE9278CD834E1C">
    <w:name w:val="7A13779E2AE84171B0BE9278CD834E1C"/>
    <w:rsid w:val="00AE1208"/>
  </w:style>
  <w:style w:type="paragraph" w:customStyle="1" w:styleId="209482874F7C45B19FFC57B73DE7A569">
    <w:name w:val="209482874F7C45B19FFC57B73DE7A569"/>
    <w:rsid w:val="00AE12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</cp:revision>
  <cp:lastPrinted>2016-09-09T13:37:00Z</cp:lastPrinted>
  <dcterms:created xsi:type="dcterms:W3CDTF">2020-07-16T13:49:00Z</dcterms:created>
  <dcterms:modified xsi:type="dcterms:W3CDTF">2020-07-29T07:48:00Z</dcterms:modified>
</cp:coreProperties>
</file>