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E730" w14:textId="25F4A488" w:rsidR="00950CC9" w:rsidRPr="00257B84" w:rsidRDefault="003D30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06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октября 2016 г. по делу № А40-178498/16-78-82 «Б» конкурсным управляющим (ликвидатором) Акционерного общества Коммерческий банк «РУБанк» (АО КБ «РУБанк»), адрес регистрации: 127055, г Москва, ул Тихвинская, д. 20, ИНН 6163025806, ОГРН 1026100002092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9E6456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Pr="00257B84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23EF66" w14:textId="77777777" w:rsidR="003D306E" w:rsidRPr="003D306E" w:rsidRDefault="003D306E" w:rsidP="003D30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06E">
        <w:rPr>
          <w:rFonts w:ascii="Times New Roman" w:hAnsi="Times New Roman" w:cs="Times New Roman"/>
          <w:sz w:val="24"/>
          <w:szCs w:val="24"/>
        </w:rPr>
        <w:t>Лот 1 - АО "Прогноз" ИНН 5903037635, определение АС Пермского края по делу А50-22272/2016 от 29.01.2019 о признании требований подлежащими удовлетворению за счет имущества, оставшегося после удовлетворения требований кредиторов, включенных в реестр требований кредиторов (94 119,19 руб.), ограничения и обременения: находится в стадии банкротства - 94 119,19 руб.;</w:t>
      </w:r>
    </w:p>
    <w:p w14:paraId="20A414FE" w14:textId="77777777" w:rsidR="003D306E" w:rsidRPr="003D306E" w:rsidRDefault="003D306E" w:rsidP="003D30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06E">
        <w:rPr>
          <w:rFonts w:ascii="Times New Roman" w:hAnsi="Times New Roman" w:cs="Times New Roman"/>
          <w:sz w:val="24"/>
          <w:szCs w:val="24"/>
        </w:rPr>
        <w:t>Лот 2 - Права требования к 554 физическим лицам, зарегистрированным в Ростовской области, г. Ростов-на-Дону (60 951 926,28 руб.) - 60 951 926,28 руб.;</w:t>
      </w:r>
    </w:p>
    <w:p w14:paraId="284CA862" w14:textId="1EE8CB02" w:rsidR="003D306E" w:rsidRDefault="003D306E" w:rsidP="003D30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D306E">
        <w:t>Лот 3 - Права требования к 387 физическим лицам, г. Ростов-на-Дону (75 103 035,26 руб.) - 75 103 035,26 руб.</w:t>
      </w:r>
    </w:p>
    <w:p w14:paraId="72CEA84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57B8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57B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1A722599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D306E" w:rsidRPr="003D306E">
        <w:rPr>
          <w:rFonts w:ascii="Times New Roman CYR" w:hAnsi="Times New Roman CYR" w:cs="Times New Roman CYR"/>
          <w:color w:val="000000"/>
        </w:rPr>
        <w:t>5 (</w:t>
      </w:r>
      <w:r w:rsidR="003D306E">
        <w:rPr>
          <w:rFonts w:ascii="Times New Roman CYR" w:hAnsi="Times New Roman CYR" w:cs="Times New Roman CYR"/>
          <w:color w:val="000000"/>
        </w:rPr>
        <w:t>Пять)</w:t>
      </w:r>
      <w:r w:rsidRPr="00257B8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7C7635E8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57B8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57B84">
        <w:rPr>
          <w:rFonts w:ascii="Times New Roman CYR" w:hAnsi="Times New Roman CYR" w:cs="Times New Roman CYR"/>
          <w:color w:val="000000"/>
        </w:rPr>
        <w:t xml:space="preserve"> </w:t>
      </w:r>
      <w:r w:rsidR="003D306E" w:rsidRPr="003D306E">
        <w:rPr>
          <w:rFonts w:ascii="Times New Roman CYR" w:hAnsi="Times New Roman CYR" w:cs="Times New Roman CYR"/>
          <w:b/>
          <w:bCs/>
          <w:color w:val="000000"/>
        </w:rPr>
        <w:t>18 марта</w:t>
      </w:r>
      <w:r w:rsidR="003D306E">
        <w:rPr>
          <w:rFonts w:ascii="Times New Roman CYR" w:hAnsi="Times New Roman CYR" w:cs="Times New Roman CYR"/>
          <w:color w:val="000000"/>
        </w:rPr>
        <w:t xml:space="preserve"> </w:t>
      </w:r>
      <w:r w:rsidR="00BD0E8E">
        <w:rPr>
          <w:b/>
        </w:rPr>
        <w:t>2020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57B84">
        <w:rPr>
          <w:color w:val="000000"/>
        </w:rPr>
        <w:t xml:space="preserve">АО «Российский аукционный дом» по адресу: </w:t>
      </w:r>
      <w:hyperlink r:id="rId6" w:history="1">
        <w:r w:rsidRPr="00257B84">
          <w:rPr>
            <w:rStyle w:val="a4"/>
          </w:rPr>
          <w:t>http://lot-online.ru</w:t>
        </w:r>
      </w:hyperlink>
      <w:r w:rsidRPr="00257B84">
        <w:rPr>
          <w:color w:val="000000"/>
        </w:rPr>
        <w:t xml:space="preserve"> (далее – ЭТП)</w:t>
      </w:r>
      <w:r w:rsidRPr="00257B84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Время окончания Торгов:</w:t>
      </w:r>
    </w:p>
    <w:p w14:paraId="3271C2BD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D0C3D16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В случае, если по итогам Торгов, назначенных на </w:t>
      </w:r>
      <w:r w:rsidR="003D306E">
        <w:rPr>
          <w:color w:val="000000"/>
        </w:rPr>
        <w:t>18 марта</w:t>
      </w:r>
      <w:r w:rsidRPr="00257B84">
        <w:rPr>
          <w:color w:val="000000"/>
        </w:rPr>
        <w:t xml:space="preserve"> </w:t>
      </w:r>
      <w:r w:rsidR="00BD0E8E">
        <w:rPr>
          <w:color w:val="000000"/>
        </w:rPr>
        <w:t>2020</w:t>
      </w:r>
      <w:r w:rsidRPr="00257B84">
        <w:rPr>
          <w:color w:val="000000"/>
        </w:rPr>
        <w:t xml:space="preserve"> г., лоты не реализованы, то в 14:00 часов по московскому времени </w:t>
      </w:r>
      <w:r w:rsidR="003D306E" w:rsidRPr="003D306E">
        <w:rPr>
          <w:b/>
          <w:bCs/>
          <w:color w:val="000000"/>
        </w:rPr>
        <w:t>19 мая</w:t>
      </w:r>
      <w:r w:rsidR="003D306E">
        <w:rPr>
          <w:color w:val="000000"/>
        </w:rPr>
        <w:t xml:space="preserve"> </w:t>
      </w:r>
      <w:r w:rsidR="00BD0E8E">
        <w:rPr>
          <w:b/>
        </w:rPr>
        <w:t>2020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color w:val="000000"/>
        </w:rPr>
        <w:t>на ЭТП</w:t>
      </w:r>
      <w:r w:rsidRPr="00257B84">
        <w:t xml:space="preserve"> </w:t>
      </w:r>
      <w:r w:rsidRPr="00257B84">
        <w:rPr>
          <w:color w:val="000000"/>
        </w:rPr>
        <w:t>будут проведены</w:t>
      </w:r>
      <w:r w:rsidRPr="00257B84">
        <w:rPr>
          <w:b/>
          <w:bCs/>
          <w:color w:val="000000"/>
        </w:rPr>
        <w:t xml:space="preserve"> повторные Торги </w:t>
      </w:r>
      <w:r w:rsidRPr="00257B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ЭТП (далее – Оператор) обеспечивает проведение Торгов.</w:t>
      </w:r>
    </w:p>
    <w:p w14:paraId="11C03E9D" w14:textId="3A4E97DF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57B84">
        <w:rPr>
          <w:color w:val="000000"/>
        </w:rPr>
        <w:t>первых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3D306E">
        <w:rPr>
          <w:color w:val="000000"/>
        </w:rPr>
        <w:t xml:space="preserve">04 февраля </w:t>
      </w:r>
      <w:r w:rsidRPr="00257B84">
        <w:t>20</w:t>
      </w:r>
      <w:r w:rsidR="003D306E">
        <w:t>20</w:t>
      </w:r>
      <w:r w:rsidRPr="00257B84">
        <w:t xml:space="preserve"> г.</w:t>
      </w:r>
      <w:r w:rsidRPr="00257B84">
        <w:rPr>
          <w:color w:val="000000"/>
        </w:rPr>
        <w:t>, а на участие в пов</w:t>
      </w:r>
      <w:r w:rsidR="007B55CF" w:rsidRPr="00257B84">
        <w:rPr>
          <w:color w:val="000000"/>
        </w:rPr>
        <w:t>торных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3D306E">
        <w:rPr>
          <w:color w:val="000000"/>
        </w:rPr>
        <w:t xml:space="preserve">27 марта </w:t>
      </w:r>
      <w:r w:rsidR="00BD0E8E">
        <w:t>2020</w:t>
      </w:r>
      <w:r w:rsidRPr="00257B84">
        <w:t xml:space="preserve"> г.</w:t>
      </w:r>
      <w:r w:rsidRPr="00257B8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Торги ППП</w:t>
      </w:r>
      <w:r w:rsidRPr="00257B84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EF7CDF3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по лот</w:t>
      </w:r>
      <w:r w:rsidR="003D306E">
        <w:rPr>
          <w:b/>
          <w:bCs/>
          <w:color w:val="000000"/>
        </w:rPr>
        <w:t>у</w:t>
      </w:r>
      <w:r w:rsidRPr="00257B84">
        <w:rPr>
          <w:b/>
          <w:bCs/>
          <w:color w:val="000000"/>
        </w:rPr>
        <w:t xml:space="preserve"> 1 - с </w:t>
      </w:r>
      <w:r w:rsidR="003D306E">
        <w:rPr>
          <w:b/>
          <w:bCs/>
          <w:color w:val="000000"/>
        </w:rPr>
        <w:t xml:space="preserve">26 мая </w:t>
      </w:r>
      <w:r w:rsidR="00BD0E8E">
        <w:rPr>
          <w:b/>
          <w:bCs/>
          <w:color w:val="000000"/>
        </w:rPr>
        <w:t>2020</w:t>
      </w:r>
      <w:r w:rsidRPr="00257B84">
        <w:rPr>
          <w:b/>
          <w:bCs/>
          <w:color w:val="000000"/>
        </w:rPr>
        <w:t xml:space="preserve"> г. по </w:t>
      </w:r>
      <w:r w:rsidR="003D306E">
        <w:rPr>
          <w:b/>
          <w:bCs/>
          <w:color w:val="000000"/>
        </w:rPr>
        <w:t>08 сентября</w:t>
      </w:r>
      <w:r w:rsidRPr="00257B84">
        <w:rPr>
          <w:b/>
          <w:bCs/>
          <w:color w:val="000000"/>
        </w:rPr>
        <w:t xml:space="preserve"> </w:t>
      </w:r>
      <w:r w:rsidR="00BD0E8E">
        <w:rPr>
          <w:b/>
          <w:bCs/>
          <w:color w:val="000000"/>
        </w:rPr>
        <w:t>2020</w:t>
      </w:r>
      <w:r w:rsidRPr="00257B84">
        <w:rPr>
          <w:b/>
          <w:bCs/>
          <w:color w:val="000000"/>
        </w:rPr>
        <w:t xml:space="preserve"> г.;</w:t>
      </w:r>
    </w:p>
    <w:p w14:paraId="3BA44881" w14:textId="04476B37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bCs/>
          <w:color w:val="000000"/>
        </w:rPr>
        <w:t xml:space="preserve">по лотам </w:t>
      </w:r>
      <w:r w:rsidR="003D306E">
        <w:rPr>
          <w:b/>
          <w:bCs/>
          <w:color w:val="000000"/>
        </w:rPr>
        <w:t>2,3</w:t>
      </w:r>
      <w:r w:rsidRPr="00257B84">
        <w:rPr>
          <w:b/>
          <w:bCs/>
          <w:color w:val="000000"/>
        </w:rPr>
        <w:t xml:space="preserve"> - с </w:t>
      </w:r>
      <w:r w:rsidR="003D306E">
        <w:rPr>
          <w:b/>
          <w:bCs/>
          <w:color w:val="000000"/>
        </w:rPr>
        <w:t xml:space="preserve">26 мая </w:t>
      </w:r>
      <w:r w:rsidR="00BD0E8E">
        <w:rPr>
          <w:b/>
          <w:bCs/>
          <w:color w:val="000000"/>
        </w:rPr>
        <w:t>2020</w:t>
      </w:r>
      <w:r w:rsidRPr="00257B84">
        <w:rPr>
          <w:b/>
          <w:bCs/>
          <w:color w:val="000000"/>
        </w:rPr>
        <w:t xml:space="preserve"> г. по </w:t>
      </w:r>
      <w:r w:rsidR="003D306E">
        <w:rPr>
          <w:b/>
          <w:bCs/>
          <w:color w:val="000000"/>
        </w:rPr>
        <w:t xml:space="preserve">29 сентября </w:t>
      </w:r>
      <w:r w:rsidR="00BD0E8E">
        <w:rPr>
          <w:b/>
          <w:bCs/>
          <w:color w:val="000000"/>
        </w:rPr>
        <w:t>2020</w:t>
      </w:r>
      <w:r w:rsidRPr="00257B84">
        <w:rPr>
          <w:b/>
          <w:bCs/>
          <w:color w:val="000000"/>
        </w:rPr>
        <w:t xml:space="preserve"> г.</w:t>
      </w:r>
    </w:p>
    <w:p w14:paraId="287E4339" w14:textId="4E793D6B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lastRenderedPageBreak/>
        <w:t>Заявки на участие в Торгах ППП принима</w:t>
      </w:r>
      <w:r w:rsidR="007B55CF" w:rsidRPr="00257B84">
        <w:rPr>
          <w:color w:val="000000"/>
        </w:rPr>
        <w:t>ются Оператором, начиная с 00:00</w:t>
      </w:r>
      <w:r w:rsidRPr="00257B84">
        <w:rPr>
          <w:color w:val="000000"/>
        </w:rPr>
        <w:t xml:space="preserve"> часов по московскому времени </w:t>
      </w:r>
      <w:r w:rsidR="003D306E">
        <w:rPr>
          <w:color w:val="000000"/>
        </w:rPr>
        <w:t xml:space="preserve">26 мая </w:t>
      </w:r>
      <w:r w:rsidR="00BD0E8E">
        <w:rPr>
          <w:color w:val="000000"/>
        </w:rPr>
        <w:t>2020</w:t>
      </w:r>
      <w:r w:rsidRPr="00257B8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7B84">
        <w:rPr>
          <w:color w:val="000000"/>
        </w:rPr>
        <w:t>Начальные цены продажи лотов устанавливаются следующие:</w:t>
      </w:r>
    </w:p>
    <w:p w14:paraId="5980C7B6" w14:textId="035BDCA0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7B84">
        <w:rPr>
          <w:b/>
          <w:color w:val="000000"/>
        </w:rPr>
        <w:t>Для лот</w:t>
      </w:r>
      <w:r w:rsidR="003D306E">
        <w:rPr>
          <w:b/>
          <w:color w:val="000000"/>
        </w:rPr>
        <w:t>а</w:t>
      </w:r>
      <w:r w:rsidRPr="00257B84">
        <w:rPr>
          <w:b/>
          <w:color w:val="000000"/>
        </w:rPr>
        <w:t xml:space="preserve"> 1:</w:t>
      </w:r>
    </w:p>
    <w:p w14:paraId="0CB8C527" w14:textId="77777777" w:rsidR="003D306E" w:rsidRPr="003D306E" w:rsidRDefault="003D306E" w:rsidP="003D30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D306E">
        <w:rPr>
          <w:bCs/>
          <w:color w:val="000000"/>
        </w:rPr>
        <w:t>с 26 мая 2020 г. по 07 июля 2020 г. - в размере начальной цены продажи лота;</w:t>
      </w:r>
    </w:p>
    <w:p w14:paraId="277017DA" w14:textId="77777777" w:rsidR="003D306E" w:rsidRPr="003D306E" w:rsidRDefault="003D306E" w:rsidP="003D30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D306E">
        <w:rPr>
          <w:bCs/>
          <w:color w:val="000000"/>
        </w:rPr>
        <w:t>с 08 июля 2020 г. по 14 июля 2020 г. - в размере 95,00% от начальной цены продажи лота;</w:t>
      </w:r>
    </w:p>
    <w:p w14:paraId="124FBFE5" w14:textId="77777777" w:rsidR="003D306E" w:rsidRPr="003D306E" w:rsidRDefault="003D306E" w:rsidP="003D30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D306E">
        <w:rPr>
          <w:bCs/>
          <w:color w:val="000000"/>
        </w:rPr>
        <w:t>с 15 июля 2020 г. по 21 июля 2020 г. - в размере 90,00% от начальной цены продажи лота;</w:t>
      </w:r>
    </w:p>
    <w:p w14:paraId="1881626D" w14:textId="77777777" w:rsidR="003D306E" w:rsidRPr="003D306E" w:rsidRDefault="003D306E" w:rsidP="003D30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D306E">
        <w:rPr>
          <w:bCs/>
          <w:color w:val="000000"/>
        </w:rPr>
        <w:t>с 22 июля 2020 г. по 28 июля 2020 г. - в размере 85,00% от начальной цены продажи лота;</w:t>
      </w:r>
    </w:p>
    <w:p w14:paraId="36A9A5D9" w14:textId="77777777" w:rsidR="003D306E" w:rsidRPr="003D306E" w:rsidRDefault="003D306E" w:rsidP="003D30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D306E">
        <w:rPr>
          <w:bCs/>
          <w:color w:val="000000"/>
        </w:rPr>
        <w:t>с 29 июля 2020 г. по 04 августа 2020 г. - в размере 80,00% от начальной цены продажи лота;</w:t>
      </w:r>
    </w:p>
    <w:p w14:paraId="254C3CCB" w14:textId="77777777" w:rsidR="003D306E" w:rsidRPr="003D306E" w:rsidRDefault="003D306E" w:rsidP="003D30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D306E">
        <w:rPr>
          <w:bCs/>
          <w:color w:val="000000"/>
        </w:rPr>
        <w:t>с 05 августа 2020 г. по 11 августа 2020 г. - в размере 75,00% от начальной цены продажи лота;</w:t>
      </w:r>
    </w:p>
    <w:p w14:paraId="78C4EBBE" w14:textId="77777777" w:rsidR="003D306E" w:rsidRPr="003D306E" w:rsidRDefault="003D306E" w:rsidP="003D30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D306E">
        <w:rPr>
          <w:bCs/>
          <w:color w:val="000000"/>
        </w:rPr>
        <w:t>с 12 августа 2020 г. по 18 августа 2020 г. - в размере 70,00% от начальной цены продажи лота;</w:t>
      </w:r>
    </w:p>
    <w:p w14:paraId="3594DA79" w14:textId="77777777" w:rsidR="003D306E" w:rsidRPr="003D306E" w:rsidRDefault="003D306E" w:rsidP="003D30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D306E">
        <w:rPr>
          <w:bCs/>
          <w:color w:val="000000"/>
        </w:rPr>
        <w:t>с 19 августа 2020 г. по 25 августа 2020 г. - в размере 65,00% от начальной цены продажи лота;</w:t>
      </w:r>
    </w:p>
    <w:p w14:paraId="2A8E36F0" w14:textId="77777777" w:rsidR="003D306E" w:rsidRPr="003D306E" w:rsidRDefault="003D306E" w:rsidP="003D30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D306E">
        <w:rPr>
          <w:bCs/>
          <w:color w:val="000000"/>
        </w:rPr>
        <w:t>с 26 августа 2020 г. по 01 сентября 2020 г. - в размере 60,00% от начальной цены продажи лота;</w:t>
      </w:r>
    </w:p>
    <w:p w14:paraId="762B8691" w14:textId="203DB953" w:rsidR="003D306E" w:rsidRPr="003D306E" w:rsidRDefault="003D306E" w:rsidP="003D30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D306E">
        <w:rPr>
          <w:bCs/>
          <w:color w:val="000000"/>
        </w:rPr>
        <w:t>с 02 сентября 2020 г. по 08 сентября 2020 г. - в размере 55,00% от начальной цены продажи лота</w:t>
      </w:r>
      <w:r>
        <w:rPr>
          <w:bCs/>
          <w:color w:val="000000"/>
        </w:rPr>
        <w:t>.</w:t>
      </w:r>
    </w:p>
    <w:p w14:paraId="3B7B5112" w14:textId="4E19B793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7B84">
        <w:rPr>
          <w:b/>
          <w:color w:val="000000"/>
        </w:rPr>
        <w:t xml:space="preserve">Для лотов </w:t>
      </w:r>
      <w:r w:rsidR="003D306E">
        <w:rPr>
          <w:b/>
          <w:color w:val="000000"/>
        </w:rPr>
        <w:t>2,3</w:t>
      </w:r>
      <w:r w:rsidRPr="00257B84">
        <w:rPr>
          <w:b/>
          <w:color w:val="000000"/>
        </w:rPr>
        <w:t>:</w:t>
      </w:r>
    </w:p>
    <w:p w14:paraId="352D4AC5" w14:textId="77777777" w:rsidR="003D306E" w:rsidRPr="003D306E" w:rsidRDefault="003D306E" w:rsidP="003D3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306E">
        <w:rPr>
          <w:rFonts w:ascii="Times New Roman" w:hAnsi="Times New Roman" w:cs="Times New Roman"/>
          <w:bCs/>
          <w:color w:val="000000"/>
          <w:sz w:val="24"/>
          <w:szCs w:val="24"/>
        </w:rPr>
        <w:t>с 26 мая 2020 г. по 07 июля 2020 г. - в размере начальной цены продажи лотов;</w:t>
      </w:r>
    </w:p>
    <w:p w14:paraId="259A47DA" w14:textId="77777777" w:rsidR="003D306E" w:rsidRPr="003D306E" w:rsidRDefault="003D306E" w:rsidP="003D3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306E">
        <w:rPr>
          <w:rFonts w:ascii="Times New Roman" w:hAnsi="Times New Roman" w:cs="Times New Roman"/>
          <w:bCs/>
          <w:color w:val="000000"/>
          <w:sz w:val="24"/>
          <w:szCs w:val="24"/>
        </w:rPr>
        <w:t>с 08 июля 2020 г. по 14 июля 2020 г. - в размере 90,00% от начальной цены продажи лотов;</w:t>
      </w:r>
    </w:p>
    <w:p w14:paraId="2AC33955" w14:textId="77777777" w:rsidR="003D306E" w:rsidRPr="003D306E" w:rsidRDefault="003D306E" w:rsidP="003D3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306E">
        <w:rPr>
          <w:rFonts w:ascii="Times New Roman" w:hAnsi="Times New Roman" w:cs="Times New Roman"/>
          <w:bCs/>
          <w:color w:val="000000"/>
          <w:sz w:val="24"/>
          <w:szCs w:val="24"/>
        </w:rPr>
        <w:t>с 15 июля 2020 г. по 21 июля 2020 г. - в размере 80,00% от начальной цены продажи лотов;</w:t>
      </w:r>
    </w:p>
    <w:p w14:paraId="1E7B4221" w14:textId="77777777" w:rsidR="003D306E" w:rsidRPr="003D306E" w:rsidRDefault="003D306E" w:rsidP="003D3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306E">
        <w:rPr>
          <w:rFonts w:ascii="Times New Roman" w:hAnsi="Times New Roman" w:cs="Times New Roman"/>
          <w:bCs/>
          <w:color w:val="000000"/>
          <w:sz w:val="24"/>
          <w:szCs w:val="24"/>
        </w:rPr>
        <w:t>с 22 июля 2020 г. по 28 июля 2020 г. - в размере 70,00% от начальной цены продажи лотов;</w:t>
      </w:r>
    </w:p>
    <w:p w14:paraId="79A4B411" w14:textId="77777777" w:rsidR="003D306E" w:rsidRPr="003D306E" w:rsidRDefault="003D306E" w:rsidP="003D3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306E">
        <w:rPr>
          <w:rFonts w:ascii="Times New Roman" w:hAnsi="Times New Roman" w:cs="Times New Roman"/>
          <w:bCs/>
          <w:color w:val="000000"/>
          <w:sz w:val="24"/>
          <w:szCs w:val="24"/>
        </w:rPr>
        <w:t>с 29 июля 2020 г. по 04 августа 2020 г. - в размере 60,00% от начальной цены продажи лотов;</w:t>
      </w:r>
    </w:p>
    <w:p w14:paraId="3E9CE657" w14:textId="77777777" w:rsidR="003D306E" w:rsidRPr="003D306E" w:rsidRDefault="003D306E" w:rsidP="003D3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306E">
        <w:rPr>
          <w:rFonts w:ascii="Times New Roman" w:hAnsi="Times New Roman" w:cs="Times New Roman"/>
          <w:bCs/>
          <w:color w:val="000000"/>
          <w:sz w:val="24"/>
          <w:szCs w:val="24"/>
        </w:rPr>
        <w:t>с 05 августа 2020 г. по 11 августа 2020 г. - в размере 50,00% от начальной цены продажи лотов;</w:t>
      </w:r>
    </w:p>
    <w:p w14:paraId="243D5C51" w14:textId="77777777" w:rsidR="003D306E" w:rsidRPr="003D306E" w:rsidRDefault="003D306E" w:rsidP="003D3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306E">
        <w:rPr>
          <w:rFonts w:ascii="Times New Roman" w:hAnsi="Times New Roman" w:cs="Times New Roman"/>
          <w:bCs/>
          <w:color w:val="000000"/>
          <w:sz w:val="24"/>
          <w:szCs w:val="24"/>
        </w:rPr>
        <w:t>с 12 августа 2020 г. по 18 августа 2020 г. - в размере 40,00% от начальной цены продажи лотов;</w:t>
      </w:r>
    </w:p>
    <w:p w14:paraId="610B588E" w14:textId="77777777" w:rsidR="003D306E" w:rsidRPr="003D306E" w:rsidRDefault="003D306E" w:rsidP="003D3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306E">
        <w:rPr>
          <w:rFonts w:ascii="Times New Roman" w:hAnsi="Times New Roman" w:cs="Times New Roman"/>
          <w:bCs/>
          <w:color w:val="000000"/>
          <w:sz w:val="24"/>
          <w:szCs w:val="24"/>
        </w:rPr>
        <w:t>с 19 августа 2020 г. по 25 августа 2020 г. - в размере 30,00% от начальной цены продажи лотов;</w:t>
      </w:r>
    </w:p>
    <w:p w14:paraId="0B512438" w14:textId="77777777" w:rsidR="003D306E" w:rsidRPr="003D306E" w:rsidRDefault="003D306E" w:rsidP="003D3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306E">
        <w:rPr>
          <w:rFonts w:ascii="Times New Roman" w:hAnsi="Times New Roman" w:cs="Times New Roman"/>
          <w:bCs/>
          <w:color w:val="000000"/>
          <w:sz w:val="24"/>
          <w:szCs w:val="24"/>
        </w:rPr>
        <w:t>с 26 августа 2020 г. по 01 сентября 2020 г. - в размере 20,00% от начальной цены продажи лотов;</w:t>
      </w:r>
    </w:p>
    <w:p w14:paraId="42E729A6" w14:textId="77777777" w:rsidR="003D306E" w:rsidRPr="003D306E" w:rsidRDefault="003D306E" w:rsidP="003D3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306E">
        <w:rPr>
          <w:rFonts w:ascii="Times New Roman" w:hAnsi="Times New Roman" w:cs="Times New Roman"/>
          <w:bCs/>
          <w:color w:val="000000"/>
          <w:sz w:val="24"/>
          <w:szCs w:val="24"/>
        </w:rPr>
        <w:t>с 02 сентября 2020 г. по 08 сентября 2020 г. - в размере 10,00% от начальной цены продажи лотов;</w:t>
      </w:r>
    </w:p>
    <w:p w14:paraId="39358CB6" w14:textId="04D068B3" w:rsidR="003D306E" w:rsidRPr="003D306E" w:rsidRDefault="003D306E" w:rsidP="003D3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30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09 сентября 2020 г. по 15 сентября 2020 г. - в размере </w:t>
      </w:r>
      <w:r w:rsidR="002E3367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3D306E">
        <w:rPr>
          <w:rFonts w:ascii="Times New Roman" w:hAnsi="Times New Roman" w:cs="Times New Roman"/>
          <w:bCs/>
          <w:color w:val="000000"/>
          <w:sz w:val="24"/>
          <w:szCs w:val="24"/>
        </w:rPr>
        <w:t>,00% от начальной цены продажи лотов;</w:t>
      </w:r>
    </w:p>
    <w:p w14:paraId="5663FFED" w14:textId="5698FCFD" w:rsidR="003D306E" w:rsidRPr="003D306E" w:rsidRDefault="003D306E" w:rsidP="003D3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30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16 сентября 2020 г. по 22 сентября 2020 г. - в размере </w:t>
      </w:r>
      <w:r w:rsidR="002E3367">
        <w:rPr>
          <w:rFonts w:ascii="Times New Roman" w:hAnsi="Times New Roman" w:cs="Times New Roman"/>
          <w:bCs/>
          <w:color w:val="000000"/>
          <w:sz w:val="24"/>
          <w:szCs w:val="24"/>
        </w:rPr>
        <w:t>2,5</w:t>
      </w:r>
      <w:r w:rsidRPr="003D306E">
        <w:rPr>
          <w:rFonts w:ascii="Times New Roman" w:hAnsi="Times New Roman" w:cs="Times New Roman"/>
          <w:bCs/>
          <w:color w:val="000000"/>
          <w:sz w:val="24"/>
          <w:szCs w:val="24"/>
        </w:rPr>
        <w:t>0% от начальной цены продажи лотов;</w:t>
      </w:r>
    </w:p>
    <w:p w14:paraId="78B42A21" w14:textId="2D9E0D9E" w:rsidR="003D306E" w:rsidRDefault="003D306E" w:rsidP="003D3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30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23 сентября 2020 г. по 29 сентября 2020 г. - в размере </w:t>
      </w:r>
      <w:r w:rsidR="002E3367">
        <w:rPr>
          <w:rFonts w:ascii="Times New Roman" w:hAnsi="Times New Roman" w:cs="Times New Roman"/>
          <w:bCs/>
          <w:color w:val="000000"/>
          <w:sz w:val="24"/>
          <w:szCs w:val="24"/>
        </w:rPr>
        <w:t>2,00</w:t>
      </w:r>
      <w:r w:rsidRPr="003D306E">
        <w:rPr>
          <w:rFonts w:ascii="Times New Roman" w:hAnsi="Times New Roman" w:cs="Times New Roman"/>
          <w:bCs/>
          <w:color w:val="000000"/>
          <w:sz w:val="24"/>
          <w:szCs w:val="24"/>
        </w:rPr>
        <w:t>% от начальной цены продажи лото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в.</w:t>
      </w:r>
    </w:p>
    <w:p w14:paraId="54E8AFA8" w14:textId="14B82D72" w:rsidR="009E6456" w:rsidRPr="00257B84" w:rsidRDefault="009E6456" w:rsidP="003D3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257B84">
        <w:rPr>
          <w:rFonts w:ascii="Times New Roman" w:hAnsi="Times New Roman" w:cs="Times New Roman"/>
          <w:sz w:val="24"/>
          <w:szCs w:val="24"/>
        </w:rPr>
        <w:lastRenderedPageBreak/>
        <w:t>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257B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B658B09" w14:textId="6FF06C06" w:rsidR="009E6456" w:rsidRDefault="00AF25EA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5E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552ED" w:rsidRPr="00C552ED">
        <w:rPr>
          <w:rFonts w:ascii="Times New Roman" w:hAnsi="Times New Roman" w:cs="Times New Roman"/>
          <w:sz w:val="24"/>
          <w:szCs w:val="24"/>
        </w:rPr>
        <w:t>10-00 до 15-00 часов по адресу: Россия, г. Ростов-на-дону, ул. Шаумяна, д. 3/31/18, тел. 8(863)333-50-16, а также у ОТ: 8 (918) 155-48-01, kudina@auction-house.ru, Кудина Евгения.</w:t>
      </w:r>
      <w:bookmarkStart w:id="0" w:name="_GoBack"/>
      <w:bookmarkEnd w:id="0"/>
    </w:p>
    <w:p w14:paraId="3607E05A" w14:textId="77777777" w:rsidR="00FA27DE" w:rsidRPr="00FA27DE" w:rsidRDefault="00FA27DE" w:rsidP="00FA2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D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FA27D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FA27D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FA27D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FA27D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3056464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0E94299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5DA9B804" w:rsidR="00950CC9" w:rsidRPr="00257B84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F039D"/>
    <w:rsid w:val="00257B84"/>
    <w:rsid w:val="002E3367"/>
    <w:rsid w:val="003D306E"/>
    <w:rsid w:val="00467D6B"/>
    <w:rsid w:val="005F1F68"/>
    <w:rsid w:val="00662676"/>
    <w:rsid w:val="007229EA"/>
    <w:rsid w:val="007B55CF"/>
    <w:rsid w:val="00865FD7"/>
    <w:rsid w:val="00950CC9"/>
    <w:rsid w:val="009E6456"/>
    <w:rsid w:val="00AB284E"/>
    <w:rsid w:val="00AF25EA"/>
    <w:rsid w:val="00BC165C"/>
    <w:rsid w:val="00BD0E8E"/>
    <w:rsid w:val="00C11EFF"/>
    <w:rsid w:val="00C552ED"/>
    <w:rsid w:val="00CC76B5"/>
    <w:rsid w:val="00D62667"/>
    <w:rsid w:val="00DE0234"/>
    <w:rsid w:val="00E614D3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F9ACEBDA-B305-4418-B5DA-7322FDC7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2097</Words>
  <Characters>12398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2020-01-27T07:14:00Z</dcterms:created>
  <dcterms:modified xsi:type="dcterms:W3CDTF">2020-01-27T07:16:00Z</dcterms:modified>
</cp:coreProperties>
</file>