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E5380F8" w:rsidR="00DC52C6" w:rsidRDefault="00B90701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907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070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B90701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B90701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B907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90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8 марта 2018 г. по делу №А13-268/2018, </w:t>
      </w:r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B90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 (160000, г. Вологда, ул. Герцена, д. 27; ИНН 2901009852, ОГРН 1022900001772</w:t>
      </w:r>
      <w:r w:rsidRPr="00B907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0701">
        <w:rPr>
          <w:rFonts w:ascii="Times New Roman" w:hAnsi="Times New Roman" w:cs="Times New Roman"/>
          <w:b/>
          <w:color w:val="000000"/>
          <w:sz w:val="24"/>
          <w:szCs w:val="24"/>
        </w:rPr>
        <w:t>КПП: 352501001)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DF049E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DF049E">
        <w:rPr>
          <w:rFonts w:ascii="Times New Roman" w:hAnsi="Times New Roman" w:cs="Times New Roman"/>
          <w:sz w:val="24"/>
          <w:szCs w:val="24"/>
        </w:rPr>
        <w:t>3 июня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B90701">
        <w:rPr>
          <w:rFonts w:ascii="Times New Roman" w:hAnsi="Times New Roman" w:cs="Times New Roman"/>
          <w:sz w:val="24"/>
          <w:szCs w:val="24"/>
        </w:rPr>
        <w:t>2030013951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B90701">
        <w:rPr>
          <w:rFonts w:ascii="Times New Roman" w:hAnsi="Times New Roman" w:cs="Times New Roman"/>
          <w:sz w:val="24"/>
          <w:szCs w:val="24"/>
        </w:rPr>
        <w:t xml:space="preserve">№37(6758) от 29.02.2020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7D1CA228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DF049E">
        <w:t xml:space="preserve"> посредством публичного предложения</w:t>
      </w:r>
      <w:bookmarkStart w:id="0" w:name="_GoBack"/>
      <w:bookmarkEnd w:id="0"/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90701"/>
    <w:rsid w:val="00BB60EB"/>
    <w:rsid w:val="00C0083D"/>
    <w:rsid w:val="00CD379D"/>
    <w:rsid w:val="00CE3867"/>
    <w:rsid w:val="00D2364C"/>
    <w:rsid w:val="00D73C7F"/>
    <w:rsid w:val="00D743E5"/>
    <w:rsid w:val="00DC52C6"/>
    <w:rsid w:val="00DF049E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BD29CB82-0A5F-4ABA-B942-E8C0D2E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2020-06-03T07:07:00Z</dcterms:modified>
</cp:coreProperties>
</file>