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57E670EE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2C4D78">
        <w:rPr>
          <w:rFonts w:ascii="Arial" w:hAnsi="Arial" w:cs="Arial"/>
          <w:b/>
          <w:sz w:val="28"/>
          <w:szCs w:val="35"/>
        </w:rPr>
        <w:t>А2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2AAA1ACB" w:rsidR="00DC52C6" w:rsidRDefault="008D4A8E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D4A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D4A8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D4A8E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8D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Акционерное общество Банк «Уссури» (Банк «Уссури» (АО))</w:t>
      </w:r>
      <w:r w:rsidRPr="008D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680000, Хабаровский край, г. Хабаровск, ул. Карла Маркса, 96, А, ОГРН: 1022700002654, ИНН: 2723010607, КПП: 272101001)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C4D78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2C4D78">
        <w:rPr>
          <w:rFonts w:ascii="Times New Roman" w:hAnsi="Times New Roman" w:cs="Times New Roman"/>
          <w:sz w:val="24"/>
          <w:szCs w:val="24"/>
        </w:rPr>
        <w:t>3 июня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 w:rsidR="00B90701"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8D4A8E">
        <w:rPr>
          <w:rFonts w:ascii="Times New Roman" w:hAnsi="Times New Roman" w:cs="Times New Roman"/>
          <w:sz w:val="24"/>
          <w:szCs w:val="24"/>
        </w:rPr>
        <w:t>2030013814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8D4A8E">
        <w:rPr>
          <w:rFonts w:ascii="Times New Roman" w:hAnsi="Times New Roman" w:cs="Times New Roman"/>
          <w:sz w:val="24"/>
          <w:szCs w:val="24"/>
        </w:rPr>
        <w:t xml:space="preserve">№37(6758) от 29.02.2020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60A6097D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2C4D78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C4D78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D4A8E"/>
    <w:rsid w:val="0091774A"/>
    <w:rsid w:val="00945EC8"/>
    <w:rsid w:val="00980001"/>
    <w:rsid w:val="00983746"/>
    <w:rsid w:val="009A179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90701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BD29CB82-0A5F-4ABA-B942-E8C0D2E6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15</cp:revision>
  <cp:lastPrinted>2018-07-19T11:23:00Z</cp:lastPrinted>
  <dcterms:created xsi:type="dcterms:W3CDTF">2018-08-16T07:32:00Z</dcterms:created>
  <dcterms:modified xsi:type="dcterms:W3CDTF">2020-06-03T07:18:00Z</dcterms:modified>
</cp:coreProperties>
</file>