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5BF32" w14:textId="450E7EE7" w:rsidR="00804C8A" w:rsidRPr="00E37C5A" w:rsidRDefault="00804C8A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6C90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386C90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386C90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386C90" w:rsidRPr="00A876E1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11 марта 2019 г. по делу №А40-15546/19-123-17Б </w:t>
      </w:r>
      <w:r w:rsidR="00386C90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386C90" w:rsidRPr="00CC2254">
        <w:rPr>
          <w:rFonts w:ascii="Times New Roman" w:hAnsi="Times New Roman" w:cs="Times New Roman"/>
          <w:color w:val="000000"/>
          <w:sz w:val="24"/>
          <w:szCs w:val="24"/>
        </w:rPr>
        <w:t>Акционерн</w:t>
      </w:r>
      <w:r w:rsidR="00386C90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386C90" w:rsidRPr="00CC2254">
        <w:rPr>
          <w:rFonts w:ascii="Times New Roman" w:hAnsi="Times New Roman" w:cs="Times New Roman"/>
          <w:color w:val="000000"/>
          <w:sz w:val="24"/>
          <w:szCs w:val="24"/>
        </w:rPr>
        <w:t xml:space="preserve"> обществ</w:t>
      </w:r>
      <w:r w:rsidR="00386C90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386C90" w:rsidRPr="00CC2254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коммерческий банк «Златкомбанк» (АО КБ «Златкомбанк»), </w:t>
      </w:r>
      <w:r w:rsidR="00386C9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86C90" w:rsidRPr="00CC2254">
        <w:rPr>
          <w:rFonts w:ascii="Times New Roman" w:hAnsi="Times New Roman" w:cs="Times New Roman"/>
          <w:color w:val="000000"/>
          <w:sz w:val="24"/>
          <w:szCs w:val="24"/>
        </w:rPr>
        <w:t>ОГРН 1027400000154, ИНН 7404005261, адрес регистрации: 119071, г. Москва, 2-й Донской пр., д. 10, стр. 2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80749D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A34DA2C" w14:textId="77777777" w:rsidR="00804C8A" w:rsidRPr="00E37C5A" w:rsidRDefault="00804C8A" w:rsidP="00B879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B22228A" w14:textId="5A878645" w:rsidR="00386C90" w:rsidRPr="00386C90" w:rsidRDefault="00386C90" w:rsidP="00B879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Лот 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>Нежилое помещение - 266,4 кв. м, адрес: г. Москва, пр-д 2-й Донской, д.10 стр. 2, 4 этаж, имущество (189 поз.), кадастровый номер 77:05:0001009:7720, этаж 4, пом. I-комнаты 18, 18а, 18б, 19, 19а, 19б, 19в, 19г, с 21 по 23, 23а, 23б, 24, с 30 по 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>32 587 690,78 руб.</w:t>
      </w:r>
    </w:p>
    <w:p w14:paraId="3793C1AE" w14:textId="2A88E4F4" w:rsidR="00386C90" w:rsidRPr="00386C90" w:rsidRDefault="00386C90" w:rsidP="00B879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Лот 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Генераторная установка SDMO T 22 K-IV, номинальная мощность 32.0 кВт, максимальная мощность 35 кВт, 44 КВА, напряжение 230/400 В, модель двигателя Mitsubishi S4S DT, запуск электростартер/ручной запуск, уровень шума 70-77 дБ, топливный бак 100 л., обороты двигателя 1500 об./мин., исполнение открытое, вес 680 кг, размеры 1700х900х1160 мм, производитель SDMO.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>493 618,64 руб.</w:t>
      </w:r>
    </w:p>
    <w:p w14:paraId="3A79F6DE" w14:textId="5EB2C697" w:rsidR="00386C90" w:rsidRPr="00386C90" w:rsidRDefault="00386C90" w:rsidP="00B879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Лот 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NCR-5877,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>423 647,66 руб.</w:t>
      </w:r>
    </w:p>
    <w:p w14:paraId="74008780" w14:textId="03E66AB4" w:rsidR="00386C90" w:rsidRPr="00386C90" w:rsidRDefault="00386C90" w:rsidP="00B879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Лот 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ProCash 1500XE,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>204 000,00 руб.</w:t>
      </w:r>
    </w:p>
    <w:p w14:paraId="535B2612" w14:textId="424E186F" w:rsidR="00386C90" w:rsidRPr="00386C90" w:rsidRDefault="00386C90" w:rsidP="00B879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Лот 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BPS C1-F (5 шт.), сортировщик банкнот Shinwoo SB-1100 USD/EUR/RUB (2 шт.), сортировщик банкнот Magner 175F, сортировщик банкнот Newton PR,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>1 160 071,19 руб.</w:t>
      </w:r>
    </w:p>
    <w:p w14:paraId="6AD06205" w14:textId="189394F1" w:rsidR="00386C90" w:rsidRPr="00386C90" w:rsidRDefault="00386C90" w:rsidP="00B879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Лот 6 </w:t>
      </w:r>
      <w:r w:rsidR="000263C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ООО "ВЕКОНД", ИНН 9729272792, КД 1117 от 05.12.2018, решение АС г.Москвы от 27.01.2020 по делу А40-213897/19-162-1803 (52 586 301,37 руб.) </w:t>
      </w:r>
      <w:r w:rsidR="000263C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>52 586 301,37 руб.</w:t>
      </w:r>
    </w:p>
    <w:p w14:paraId="574D3FB8" w14:textId="1D7A4E51" w:rsidR="00386C90" w:rsidRPr="00386C90" w:rsidRDefault="00386C90" w:rsidP="00B879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Лот 7 </w:t>
      </w:r>
      <w:r w:rsidR="000263C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Кузнецова Ольга Сергеевна, КД 761 от 22.05.2014, решение Хамовнического районного суда г.Москвы от 18.03.2016 по делу 2-1310/16 (172 009,77 руб.) </w:t>
      </w:r>
      <w:r w:rsidR="000263C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>172 009,77 руб.</w:t>
      </w:r>
    </w:p>
    <w:p w14:paraId="499250E2" w14:textId="7FF95CBD" w:rsidR="00386C90" w:rsidRPr="00386C90" w:rsidRDefault="00386C90" w:rsidP="00B879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Лот 8 </w:t>
      </w:r>
      <w:r w:rsidR="000263C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Таубин Александр Маркович, КД 1098 от 19.09.2018, г. Москва (61 019 178,08 руб.) </w:t>
      </w:r>
      <w:r w:rsidR="000263C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>61 019 178,08 руб.</w:t>
      </w:r>
    </w:p>
    <w:p w14:paraId="0D35BC2E" w14:textId="4DE0F22B" w:rsidR="00386C90" w:rsidRPr="00386C90" w:rsidRDefault="00386C90" w:rsidP="00B879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Лот 9 </w:t>
      </w:r>
      <w:r w:rsidR="00406D4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Тюнеев Владимир Георгиевич, КД 1115 от 30.11.2018, КД 1109 от 08.11.2018, имеется решение Черемушкинского районного суда г. Москвы от 09.10.2019 по делу 2-5174/19 на сумму 47 947 260,26 руб. (в части КД 1109 от 08.11.2018) (58 292 465,74 руб.) </w:t>
      </w:r>
      <w:r w:rsidR="00406D4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>58 292 465,74 руб.</w:t>
      </w:r>
    </w:p>
    <w:p w14:paraId="6180EE86" w14:textId="3D67B217" w:rsidR="00386C90" w:rsidRPr="00386C90" w:rsidRDefault="00386C90" w:rsidP="00B879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Лот 10 </w:t>
      </w:r>
      <w:r w:rsidR="00406D4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Гудкова Ирина Валерьевна, КД 655 от 12.11.2013, ДС 3 от 28.09.2009 (овердрафт), г. Москва (984 940,49 руб.) </w:t>
      </w:r>
      <w:r w:rsidR="00406D4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>984 940,49 руб.</w:t>
      </w:r>
    </w:p>
    <w:p w14:paraId="2A4B8544" w14:textId="4BD70642" w:rsidR="00386C90" w:rsidRPr="00386C90" w:rsidRDefault="00386C90" w:rsidP="00B879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C90">
        <w:rPr>
          <w:rFonts w:ascii="Times New Roman" w:hAnsi="Times New Roman" w:cs="Times New Roman"/>
          <w:color w:val="000000"/>
          <w:sz w:val="24"/>
          <w:szCs w:val="24"/>
        </w:rPr>
        <w:t>Лот 11</w:t>
      </w:r>
      <w:r w:rsidR="00C271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Аношин Александр Сергеевич, КД 1107 от 07.11.2018, решение Таганского районного суда г. Москвы от 28.10.2019 по делу 2-3466/2019 (9 495 679,31 руб.) </w:t>
      </w:r>
      <w:r w:rsidR="00C271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>9 495 679,31 руб.</w:t>
      </w:r>
    </w:p>
    <w:p w14:paraId="2E443B79" w14:textId="1C3081BA" w:rsidR="00386C90" w:rsidRPr="00386C90" w:rsidRDefault="00386C90" w:rsidP="00B879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Лот 12 </w:t>
      </w:r>
      <w:r w:rsidR="00F02E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Кузнецов Игорь Николаевич, КД 1110 от 12.11.2018, г. Москва (62 071 232,89 руб.) </w:t>
      </w:r>
      <w:r w:rsidR="00F02E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>62 071 232,89 руб.</w:t>
      </w:r>
    </w:p>
    <w:p w14:paraId="0AAA6C86" w14:textId="0138689B" w:rsidR="00386C90" w:rsidRPr="00386C90" w:rsidRDefault="00386C90" w:rsidP="00B879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Лот 13 </w:t>
      </w:r>
      <w:r w:rsidR="00F02E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Свиб Григорий Иванович, КД 1113 от 14.11.2018, заочное решение Ступинского городского суда Московской обл. от 23.10.2019 по делу 2-1900/2019 (8 456 415,68 руб.) </w:t>
      </w:r>
      <w:r w:rsidR="00F02E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>8 456 415,68 руб.</w:t>
      </w:r>
    </w:p>
    <w:p w14:paraId="50396093" w14:textId="32386278" w:rsidR="00386C90" w:rsidRPr="00E37C5A" w:rsidRDefault="00386C90" w:rsidP="00B879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Лот 14 </w:t>
      </w:r>
      <w:r w:rsidR="00F02E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 xml:space="preserve">Шкотт Роман Михайлович, КД 1105 от 07.11.2018, заочное решение Ступинского городского суда Московской обл. от 04.10.2019 по делу 50RS0046-01-2019-002877-50 (21 075 461,75 руб.)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2E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6C90">
        <w:rPr>
          <w:rFonts w:ascii="Times New Roman" w:hAnsi="Times New Roman" w:cs="Times New Roman"/>
          <w:color w:val="000000"/>
          <w:sz w:val="24"/>
          <w:szCs w:val="24"/>
        </w:rPr>
        <w:t>21 075 461,75 руб.</w:t>
      </w:r>
    </w:p>
    <w:p w14:paraId="5476302D" w14:textId="77777777" w:rsidR="0080749D" w:rsidRPr="00E37C5A" w:rsidRDefault="0080749D" w:rsidP="00B879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37C5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37C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7D9473A9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22A21">
        <w:t>5 (пять)</w:t>
      </w:r>
      <w:r w:rsidRPr="00E37C5A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A9C5B04" w14:textId="65313BFA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7C5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E22A21">
        <w:rPr>
          <w:rFonts w:ascii="Times New Roman CYR" w:hAnsi="Times New Roman CYR" w:cs="Times New Roman CYR"/>
          <w:b/>
          <w:color w:val="000000"/>
        </w:rPr>
        <w:t>27 июля</w:t>
      </w:r>
      <w:r w:rsidRPr="00E37C5A">
        <w:rPr>
          <w:b/>
        </w:rPr>
        <w:t xml:space="preserve"> </w:t>
      </w:r>
      <w:r w:rsidR="0025773E">
        <w:rPr>
          <w:b/>
        </w:rPr>
        <w:t>2020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7C5A">
        <w:rPr>
          <w:color w:val="000000"/>
        </w:rPr>
        <w:t xml:space="preserve">АО «Российский аукционный дом» по адресу: </w:t>
      </w:r>
      <w:hyperlink r:id="rId6" w:history="1">
        <w:r w:rsidRPr="00E37C5A">
          <w:rPr>
            <w:rStyle w:val="a4"/>
          </w:rPr>
          <w:t>http://lot-online.ru</w:t>
        </w:r>
      </w:hyperlink>
      <w:r w:rsidRPr="00E37C5A">
        <w:rPr>
          <w:color w:val="000000"/>
        </w:rPr>
        <w:t xml:space="preserve"> (далее – ЭТП)</w:t>
      </w:r>
      <w:r w:rsidRPr="00E37C5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Время окончания Торгов:</w:t>
      </w:r>
    </w:p>
    <w:p w14:paraId="48275B9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5D9D0AEE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В случае, если по итогам Торгов, назначенных на </w:t>
      </w:r>
      <w:r w:rsidR="00E22A21">
        <w:rPr>
          <w:color w:val="000000"/>
        </w:rPr>
        <w:t>27 июля</w:t>
      </w:r>
      <w:r w:rsidRPr="00E37C5A">
        <w:rPr>
          <w:color w:val="000000"/>
        </w:rPr>
        <w:t xml:space="preserve"> </w:t>
      </w:r>
      <w:r w:rsidR="0025773E">
        <w:rPr>
          <w:color w:val="000000"/>
        </w:rPr>
        <w:t>2020</w:t>
      </w:r>
      <w:r w:rsidRPr="00E37C5A">
        <w:rPr>
          <w:color w:val="000000"/>
        </w:rPr>
        <w:t xml:space="preserve"> г., лоты не реализованы, то в 14:00 часов по московскому времени </w:t>
      </w:r>
      <w:r w:rsidR="00E22A21">
        <w:rPr>
          <w:b/>
          <w:color w:val="000000"/>
        </w:rPr>
        <w:t>14 сентября</w:t>
      </w:r>
      <w:r w:rsidRPr="00E37C5A">
        <w:rPr>
          <w:b/>
        </w:rPr>
        <w:t xml:space="preserve"> </w:t>
      </w:r>
      <w:r w:rsidR="0025773E">
        <w:rPr>
          <w:b/>
        </w:rPr>
        <w:t>2020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color w:val="000000"/>
        </w:rPr>
        <w:t>на ЭТП</w:t>
      </w:r>
      <w:r w:rsidRPr="00E37C5A">
        <w:t xml:space="preserve"> </w:t>
      </w:r>
      <w:r w:rsidRPr="00E37C5A">
        <w:rPr>
          <w:color w:val="000000"/>
        </w:rPr>
        <w:t>будут проведены</w:t>
      </w:r>
      <w:r w:rsidRPr="00E37C5A">
        <w:rPr>
          <w:b/>
          <w:bCs/>
          <w:color w:val="000000"/>
        </w:rPr>
        <w:t xml:space="preserve"> повторные Торги </w:t>
      </w:r>
      <w:r w:rsidRPr="00E37C5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ЭТП (далее – Оператор) обеспечивает проведение Торгов.</w:t>
      </w:r>
    </w:p>
    <w:p w14:paraId="5CCE93CD" w14:textId="6AC55358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E37C5A">
        <w:rPr>
          <w:color w:val="000000"/>
        </w:rPr>
        <w:t>первых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334C7C">
        <w:rPr>
          <w:color w:val="000000"/>
        </w:rPr>
        <w:t>16</w:t>
      </w:r>
      <w:r w:rsidRPr="00E37C5A">
        <w:t xml:space="preserve"> </w:t>
      </w:r>
      <w:r w:rsidR="00334C7C">
        <w:t>июня 2020</w:t>
      </w:r>
      <w:r w:rsidRPr="00E37C5A">
        <w:t xml:space="preserve"> г.</w:t>
      </w:r>
      <w:r w:rsidRPr="00E37C5A">
        <w:rPr>
          <w:color w:val="000000"/>
        </w:rPr>
        <w:t>, а на участие в пов</w:t>
      </w:r>
      <w:r w:rsidR="00A417F2" w:rsidRPr="00E37C5A">
        <w:rPr>
          <w:color w:val="000000"/>
        </w:rPr>
        <w:t>торных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3E0215">
        <w:rPr>
          <w:color w:val="000000"/>
        </w:rPr>
        <w:t>03 августа</w:t>
      </w:r>
      <w:r w:rsidRPr="00E37C5A">
        <w:t xml:space="preserve"> </w:t>
      </w:r>
      <w:r w:rsidR="0025773E">
        <w:t>2020</w:t>
      </w:r>
      <w:r w:rsidRPr="00E37C5A">
        <w:t xml:space="preserve"> г.</w:t>
      </w:r>
      <w:r w:rsidRPr="00E37C5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C09017A" w14:textId="4E6D0E05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E37C5A">
        <w:rPr>
          <w:b/>
          <w:color w:val="000000"/>
        </w:rPr>
        <w:t xml:space="preserve"> лоты </w:t>
      </w:r>
      <w:r w:rsidR="00A01519">
        <w:rPr>
          <w:b/>
          <w:color w:val="000000"/>
        </w:rPr>
        <w:t>1-7</w:t>
      </w:r>
      <w:r w:rsidR="00C664E4" w:rsidRPr="00E37C5A">
        <w:rPr>
          <w:b/>
          <w:color w:val="000000"/>
        </w:rPr>
        <w:t xml:space="preserve">, </w:t>
      </w:r>
      <w:r w:rsidR="00A01519">
        <w:rPr>
          <w:b/>
          <w:color w:val="000000"/>
        </w:rPr>
        <w:t>11-14</w:t>
      </w:r>
      <w:r w:rsidRPr="00E37C5A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E37C5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>Торги ППП</w:t>
      </w:r>
      <w:r w:rsidRPr="00E37C5A">
        <w:rPr>
          <w:color w:val="000000"/>
          <w:shd w:val="clear" w:color="auto" w:fill="FFFFFF"/>
        </w:rPr>
        <w:t xml:space="preserve"> будут проведены на ЭТП</w:t>
      </w:r>
      <w:r w:rsidR="00804C8A" w:rsidRPr="00E37C5A">
        <w:rPr>
          <w:color w:val="000000"/>
          <w:shd w:val="clear" w:color="auto" w:fill="FFFFFF"/>
        </w:rPr>
        <w:t>:</w:t>
      </w:r>
    </w:p>
    <w:p w14:paraId="5F9B72D8" w14:textId="1A837C8A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A84E45">
        <w:rPr>
          <w:b/>
          <w:bCs/>
          <w:color w:val="000000"/>
        </w:rPr>
        <w:t>1-5</w:t>
      </w:r>
      <w:r w:rsidRPr="00E37C5A">
        <w:rPr>
          <w:b/>
          <w:bCs/>
          <w:color w:val="000000"/>
        </w:rPr>
        <w:t xml:space="preserve"> - с </w:t>
      </w:r>
      <w:r w:rsidR="00A84E45">
        <w:rPr>
          <w:b/>
          <w:bCs/>
          <w:color w:val="000000"/>
        </w:rPr>
        <w:t>18 сентября</w:t>
      </w:r>
      <w:r w:rsidR="0080749D"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2020</w:t>
      </w:r>
      <w:r w:rsidRPr="00E37C5A">
        <w:rPr>
          <w:b/>
          <w:bCs/>
          <w:color w:val="000000"/>
        </w:rPr>
        <w:t xml:space="preserve"> г. по 16 </w:t>
      </w:r>
      <w:r w:rsidR="00A84E45">
        <w:rPr>
          <w:b/>
          <w:bCs/>
          <w:color w:val="000000"/>
        </w:rPr>
        <w:t>января</w:t>
      </w:r>
      <w:r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</w:t>
      </w:r>
      <w:r w:rsidR="00A84E45">
        <w:rPr>
          <w:b/>
          <w:bCs/>
          <w:color w:val="000000"/>
        </w:rPr>
        <w:t>1</w:t>
      </w:r>
      <w:r w:rsidRPr="00E37C5A">
        <w:rPr>
          <w:b/>
          <w:bCs/>
          <w:color w:val="000000"/>
        </w:rPr>
        <w:t xml:space="preserve"> г.;</w:t>
      </w:r>
    </w:p>
    <w:p w14:paraId="6991A022" w14:textId="2BEE5307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2D3DA9">
        <w:rPr>
          <w:b/>
          <w:bCs/>
          <w:color w:val="000000"/>
        </w:rPr>
        <w:t>6,7,11-14</w:t>
      </w:r>
      <w:r w:rsidRPr="00E37C5A">
        <w:rPr>
          <w:b/>
          <w:bCs/>
          <w:color w:val="000000"/>
        </w:rPr>
        <w:t xml:space="preserve"> - с </w:t>
      </w:r>
      <w:r w:rsidR="00117F23">
        <w:rPr>
          <w:b/>
          <w:bCs/>
          <w:color w:val="000000"/>
        </w:rPr>
        <w:t>18 сентября</w:t>
      </w:r>
      <w:r w:rsidR="0080749D"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2020</w:t>
      </w:r>
      <w:r w:rsidRPr="00E37C5A">
        <w:rPr>
          <w:b/>
          <w:bCs/>
          <w:color w:val="000000"/>
        </w:rPr>
        <w:t xml:space="preserve"> г. по </w:t>
      </w:r>
      <w:r w:rsidR="00117F23">
        <w:rPr>
          <w:b/>
          <w:bCs/>
          <w:color w:val="000000"/>
        </w:rPr>
        <w:t>02 января</w:t>
      </w:r>
      <w:r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</w:t>
      </w:r>
      <w:r w:rsidR="00117F23">
        <w:rPr>
          <w:b/>
          <w:bCs/>
          <w:color w:val="000000"/>
        </w:rPr>
        <w:t>1</w:t>
      </w:r>
      <w:r w:rsidRPr="00E37C5A">
        <w:rPr>
          <w:b/>
          <w:bCs/>
          <w:color w:val="000000"/>
        </w:rPr>
        <w:t xml:space="preserve"> г.</w:t>
      </w:r>
    </w:p>
    <w:p w14:paraId="12B93197" w14:textId="2FAF064F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Заявки на участие в Торгах ППП принима</w:t>
      </w:r>
      <w:r w:rsidR="00A417F2" w:rsidRPr="00E37C5A">
        <w:rPr>
          <w:color w:val="000000"/>
        </w:rPr>
        <w:t>ются Оператором, начиная с 00:00</w:t>
      </w:r>
      <w:r w:rsidRPr="00E37C5A">
        <w:rPr>
          <w:color w:val="000000"/>
        </w:rPr>
        <w:t xml:space="preserve"> часов по московскому времени </w:t>
      </w:r>
      <w:r w:rsidR="000E506B">
        <w:rPr>
          <w:color w:val="000000"/>
        </w:rPr>
        <w:t>18 сентября</w:t>
      </w:r>
      <w:r w:rsidRPr="00E37C5A">
        <w:rPr>
          <w:color w:val="000000"/>
        </w:rPr>
        <w:t xml:space="preserve"> </w:t>
      </w:r>
      <w:r w:rsidR="0025773E">
        <w:rPr>
          <w:color w:val="000000"/>
        </w:rPr>
        <w:t>2020</w:t>
      </w:r>
      <w:r w:rsidRPr="00E37C5A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65B01D48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обеспечивает проведение Торгов ППП.</w:t>
      </w:r>
    </w:p>
    <w:p w14:paraId="7A4B2383" w14:textId="77777777" w:rsidR="00C664E4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color w:val="000000"/>
        </w:rPr>
        <w:t>Начальные цены продажи лотов устанавливаются следующие:</w:t>
      </w:r>
    </w:p>
    <w:p w14:paraId="2F9E5F50" w14:textId="78601187" w:rsidR="00804C8A" w:rsidRPr="00E37C5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color w:val="000000"/>
        </w:rPr>
        <w:t>Для лот</w:t>
      </w:r>
      <w:r w:rsidR="00D461BE">
        <w:rPr>
          <w:b/>
          <w:color w:val="000000"/>
        </w:rPr>
        <w:t>а 1</w:t>
      </w:r>
      <w:r w:rsidRPr="00E37C5A">
        <w:rPr>
          <w:b/>
          <w:color w:val="000000"/>
        </w:rPr>
        <w:t>:</w:t>
      </w:r>
    </w:p>
    <w:p w14:paraId="19906556" w14:textId="77777777" w:rsidR="000C761E" w:rsidRPr="000C761E" w:rsidRDefault="000C761E" w:rsidP="000C7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61E">
        <w:rPr>
          <w:rFonts w:ascii="Times New Roman" w:hAnsi="Times New Roman" w:cs="Times New Roman"/>
          <w:color w:val="000000"/>
          <w:sz w:val="24"/>
          <w:szCs w:val="24"/>
        </w:rPr>
        <w:t>с 18 сентября 2020 г. по 31 октября 2020 г. - в размере начальной цены продажи лота;</w:t>
      </w:r>
    </w:p>
    <w:p w14:paraId="538C634A" w14:textId="5190D591" w:rsidR="000C761E" w:rsidRPr="000C761E" w:rsidRDefault="000C761E" w:rsidP="000C7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61E">
        <w:rPr>
          <w:rFonts w:ascii="Times New Roman" w:hAnsi="Times New Roman" w:cs="Times New Roman"/>
          <w:color w:val="000000"/>
          <w:sz w:val="24"/>
          <w:szCs w:val="24"/>
        </w:rPr>
        <w:t>с 01 ноября 2020 г. по 07 ноября 2020 г. - в размере 95,56% от начальной цены продажи лота;</w:t>
      </w:r>
    </w:p>
    <w:p w14:paraId="4BC9FFEC" w14:textId="35DF9820" w:rsidR="000C761E" w:rsidRPr="000C761E" w:rsidRDefault="000C761E" w:rsidP="000C7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61E">
        <w:rPr>
          <w:rFonts w:ascii="Times New Roman" w:hAnsi="Times New Roman" w:cs="Times New Roman"/>
          <w:color w:val="000000"/>
          <w:sz w:val="24"/>
          <w:szCs w:val="24"/>
        </w:rPr>
        <w:t>с 08 ноября 2020 г. по 14 ноября 2020 г. - в размере 91,12% от начальной цены продажи лота;</w:t>
      </w:r>
    </w:p>
    <w:p w14:paraId="1F6BEC1C" w14:textId="68BF4A4E" w:rsidR="000C761E" w:rsidRPr="000C761E" w:rsidRDefault="000C761E" w:rsidP="000C7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61E">
        <w:rPr>
          <w:rFonts w:ascii="Times New Roman" w:hAnsi="Times New Roman" w:cs="Times New Roman"/>
          <w:color w:val="000000"/>
          <w:sz w:val="24"/>
          <w:szCs w:val="24"/>
        </w:rPr>
        <w:t>с 15 ноября 2020 г. по 21 ноября 2020 г. - в размере 86,68% от начальной цены продажи лота;</w:t>
      </w:r>
    </w:p>
    <w:p w14:paraId="0A4DACD1" w14:textId="766D602B" w:rsidR="000C761E" w:rsidRPr="000C761E" w:rsidRDefault="000C761E" w:rsidP="000C7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61E">
        <w:rPr>
          <w:rFonts w:ascii="Times New Roman" w:hAnsi="Times New Roman" w:cs="Times New Roman"/>
          <w:color w:val="000000"/>
          <w:sz w:val="24"/>
          <w:szCs w:val="24"/>
        </w:rPr>
        <w:t>с 22 ноября 2020 г. по 28 ноября 2020 г. - в размере 82,24% от начальной цены продажи лота;</w:t>
      </w:r>
    </w:p>
    <w:p w14:paraId="60EB7BB5" w14:textId="30D1113E" w:rsidR="000C761E" w:rsidRPr="000C761E" w:rsidRDefault="000C761E" w:rsidP="000C7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61E">
        <w:rPr>
          <w:rFonts w:ascii="Times New Roman" w:hAnsi="Times New Roman" w:cs="Times New Roman"/>
          <w:color w:val="000000"/>
          <w:sz w:val="24"/>
          <w:szCs w:val="24"/>
        </w:rPr>
        <w:t>с 29 ноября 2020 г. по 05 декабря 2020 г. - в размере 77,80% от начальной цены продажи лота;</w:t>
      </w:r>
    </w:p>
    <w:p w14:paraId="44F5A7EB" w14:textId="21FD65DA" w:rsidR="000C761E" w:rsidRPr="000C761E" w:rsidRDefault="000C761E" w:rsidP="000C7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61E">
        <w:rPr>
          <w:rFonts w:ascii="Times New Roman" w:hAnsi="Times New Roman" w:cs="Times New Roman"/>
          <w:color w:val="000000"/>
          <w:sz w:val="24"/>
          <w:szCs w:val="24"/>
        </w:rPr>
        <w:t>с 06 декабря 2020 г. по 12 декабря 2020 г. - в размере 73,36% от начальной цены продажи лота;</w:t>
      </w:r>
    </w:p>
    <w:p w14:paraId="1F37C20F" w14:textId="75C83FA3" w:rsidR="000C761E" w:rsidRPr="000C761E" w:rsidRDefault="000C761E" w:rsidP="000C7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61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декабря 2020 г. по 19 декабря 2020 г. - в размере 68,92% от начальной цены продажи лота;</w:t>
      </w:r>
    </w:p>
    <w:p w14:paraId="391C6B34" w14:textId="059B5E2D" w:rsidR="000C761E" w:rsidRPr="000C761E" w:rsidRDefault="000C761E" w:rsidP="000C7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61E">
        <w:rPr>
          <w:rFonts w:ascii="Times New Roman" w:hAnsi="Times New Roman" w:cs="Times New Roman"/>
          <w:color w:val="000000"/>
          <w:sz w:val="24"/>
          <w:szCs w:val="24"/>
        </w:rPr>
        <w:t>с 20 декабря 2020 г. по 26 декабря 2020 г. - в размере 64,48% от начальной цены продажи лота;</w:t>
      </w:r>
    </w:p>
    <w:p w14:paraId="124974BF" w14:textId="17175C46" w:rsidR="000C761E" w:rsidRPr="000C761E" w:rsidRDefault="000C761E" w:rsidP="000C7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61E">
        <w:rPr>
          <w:rFonts w:ascii="Times New Roman" w:hAnsi="Times New Roman" w:cs="Times New Roman"/>
          <w:color w:val="000000"/>
          <w:sz w:val="24"/>
          <w:szCs w:val="24"/>
        </w:rPr>
        <w:t>с 27 декабря 2020 г. по 02 января 2021 г. - в размере 60,04% от начальной цены продажи лота;</w:t>
      </w:r>
    </w:p>
    <w:p w14:paraId="17589071" w14:textId="7AE8697A" w:rsidR="00D461BE" w:rsidRDefault="000C761E" w:rsidP="000C7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61E">
        <w:rPr>
          <w:rFonts w:ascii="Times New Roman" w:hAnsi="Times New Roman" w:cs="Times New Roman"/>
          <w:color w:val="000000"/>
          <w:sz w:val="24"/>
          <w:szCs w:val="24"/>
        </w:rPr>
        <w:t>с 03 января 2021 г. по 16 января 2021 г. - в размере 55,60%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23553F" w14:textId="0D5975F0" w:rsidR="00C72B0B" w:rsidRPr="00C72B0B" w:rsidRDefault="00C72B0B" w:rsidP="000C7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2B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2-5: </w:t>
      </w:r>
    </w:p>
    <w:p w14:paraId="7DB0511A" w14:textId="16D46E5C" w:rsidR="00C72B0B" w:rsidRPr="00C72B0B" w:rsidRDefault="00C72B0B" w:rsidP="00C72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B0B">
        <w:rPr>
          <w:rFonts w:ascii="Times New Roman" w:hAnsi="Times New Roman" w:cs="Times New Roman"/>
          <w:color w:val="000000"/>
          <w:sz w:val="24"/>
          <w:szCs w:val="24"/>
        </w:rPr>
        <w:t>с 18 сентября 2020 г. по 31 октября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2B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244083" w14:textId="373FE38B" w:rsidR="00C72B0B" w:rsidRPr="00C72B0B" w:rsidRDefault="00C72B0B" w:rsidP="00C72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B0B">
        <w:rPr>
          <w:rFonts w:ascii="Times New Roman" w:hAnsi="Times New Roman" w:cs="Times New Roman"/>
          <w:color w:val="000000"/>
          <w:sz w:val="24"/>
          <w:szCs w:val="24"/>
        </w:rPr>
        <w:t>с 01 ноября 2020 г. по 07 ноября 2020 г. - в размере 90,10%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2B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CBDB59" w14:textId="589DFE2D" w:rsidR="00C72B0B" w:rsidRPr="00C72B0B" w:rsidRDefault="00C72B0B" w:rsidP="00C72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B0B">
        <w:rPr>
          <w:rFonts w:ascii="Times New Roman" w:hAnsi="Times New Roman" w:cs="Times New Roman"/>
          <w:color w:val="000000"/>
          <w:sz w:val="24"/>
          <w:szCs w:val="24"/>
        </w:rPr>
        <w:t>с 08 ноября 2020 г. по 14 ноября 2020 г. - в размере 80,20%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2B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AAC59D" w14:textId="13CAAF52" w:rsidR="00C72B0B" w:rsidRPr="00C72B0B" w:rsidRDefault="00C72B0B" w:rsidP="00C72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B0B">
        <w:rPr>
          <w:rFonts w:ascii="Times New Roman" w:hAnsi="Times New Roman" w:cs="Times New Roman"/>
          <w:color w:val="000000"/>
          <w:sz w:val="24"/>
          <w:szCs w:val="24"/>
        </w:rPr>
        <w:t>с 15 ноября 2020 г. по 21 ноября 2020 г. - в размере 70,30%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2B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6C0189" w14:textId="67E408CE" w:rsidR="00C72B0B" w:rsidRPr="00C72B0B" w:rsidRDefault="00C72B0B" w:rsidP="00C72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B0B">
        <w:rPr>
          <w:rFonts w:ascii="Times New Roman" w:hAnsi="Times New Roman" w:cs="Times New Roman"/>
          <w:color w:val="000000"/>
          <w:sz w:val="24"/>
          <w:szCs w:val="24"/>
        </w:rPr>
        <w:t>с 22 ноября 2020 г. по 28 ноября 2020 г. - в размере 60,40%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2B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83B505" w14:textId="5B845BEE" w:rsidR="00C72B0B" w:rsidRPr="00C72B0B" w:rsidRDefault="00C72B0B" w:rsidP="00C72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B0B">
        <w:rPr>
          <w:rFonts w:ascii="Times New Roman" w:hAnsi="Times New Roman" w:cs="Times New Roman"/>
          <w:color w:val="000000"/>
          <w:sz w:val="24"/>
          <w:szCs w:val="24"/>
        </w:rPr>
        <w:t>с 29 ноября 2020 г. по 05 декабря 2020 г. - в размере 50,50%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2B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C448E6" w14:textId="2B3ECB09" w:rsidR="00C72B0B" w:rsidRPr="00C72B0B" w:rsidRDefault="00C72B0B" w:rsidP="00C72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B0B">
        <w:rPr>
          <w:rFonts w:ascii="Times New Roman" w:hAnsi="Times New Roman" w:cs="Times New Roman"/>
          <w:color w:val="000000"/>
          <w:sz w:val="24"/>
          <w:szCs w:val="24"/>
        </w:rPr>
        <w:t>с 06 декабря 2020 г. по 12 декабря 2020 г. - в размере 40,60%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2B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2D6F5A" w14:textId="4ECCFB4B" w:rsidR="00C72B0B" w:rsidRPr="00C72B0B" w:rsidRDefault="00C72B0B" w:rsidP="00C72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B0B">
        <w:rPr>
          <w:rFonts w:ascii="Times New Roman" w:hAnsi="Times New Roman" w:cs="Times New Roman"/>
          <w:color w:val="000000"/>
          <w:sz w:val="24"/>
          <w:szCs w:val="24"/>
        </w:rPr>
        <w:t>с 13 декабря 2020 г. по 19 декабря 2020 г. - в размере 30,70%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2B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15BAB1" w14:textId="00664110" w:rsidR="00C72B0B" w:rsidRPr="00C72B0B" w:rsidRDefault="00C72B0B" w:rsidP="00C72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B0B">
        <w:rPr>
          <w:rFonts w:ascii="Times New Roman" w:hAnsi="Times New Roman" w:cs="Times New Roman"/>
          <w:color w:val="000000"/>
          <w:sz w:val="24"/>
          <w:szCs w:val="24"/>
        </w:rPr>
        <w:t>с 20 декабря 2020 г. по 26 декабря 2020 г. - в размере 20,80%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2B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A800D4" w14:textId="7B987AA8" w:rsidR="00C72B0B" w:rsidRPr="00C72B0B" w:rsidRDefault="00C72B0B" w:rsidP="00C72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B0B">
        <w:rPr>
          <w:rFonts w:ascii="Times New Roman" w:hAnsi="Times New Roman" w:cs="Times New Roman"/>
          <w:color w:val="000000"/>
          <w:sz w:val="24"/>
          <w:szCs w:val="24"/>
        </w:rPr>
        <w:t>с 27 декабря 2020 г. по 02 января 2021 г. - в размере 10,90%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72B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0E9C98" w14:textId="3D78CF00" w:rsidR="00D461BE" w:rsidRDefault="00C72B0B" w:rsidP="00C72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B0B">
        <w:rPr>
          <w:rFonts w:ascii="Times New Roman" w:hAnsi="Times New Roman" w:cs="Times New Roman"/>
          <w:color w:val="000000"/>
          <w:sz w:val="24"/>
          <w:szCs w:val="24"/>
        </w:rPr>
        <w:t xml:space="preserve">с 03 января 2021 г. по 16 января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72B0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EAA13CE" w14:textId="5B4CB196" w:rsidR="001E2716" w:rsidRDefault="00746B20" w:rsidP="00C72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746B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6-7,11-14:</w:t>
      </w:r>
    </w:p>
    <w:p w14:paraId="55766417" w14:textId="44B0301A" w:rsidR="00746B20" w:rsidRPr="00746B20" w:rsidRDefault="00746B20" w:rsidP="00746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B20">
        <w:rPr>
          <w:rFonts w:ascii="Times New Roman" w:hAnsi="Times New Roman" w:cs="Times New Roman"/>
          <w:color w:val="000000"/>
          <w:sz w:val="24"/>
          <w:szCs w:val="24"/>
        </w:rPr>
        <w:t>с 18 сентября 2020 г. по 31 октября 2020 г. - в размере начальной цены продажи лот</w:t>
      </w:r>
      <w:r w:rsidR="00CA58E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46B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EABB18" w14:textId="6018923E" w:rsidR="00746B20" w:rsidRPr="00746B20" w:rsidRDefault="00746B20" w:rsidP="00746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B20">
        <w:rPr>
          <w:rFonts w:ascii="Times New Roman" w:hAnsi="Times New Roman" w:cs="Times New Roman"/>
          <w:color w:val="000000"/>
          <w:sz w:val="24"/>
          <w:szCs w:val="24"/>
        </w:rPr>
        <w:t>с 01 ноября 2020 г. по 07 ноября 2020 г. - в размере 95,00% от начальной цены продажи лот</w:t>
      </w:r>
      <w:r w:rsidR="00CA58E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46B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186168" w14:textId="5947D82B" w:rsidR="00746B20" w:rsidRPr="00746B20" w:rsidRDefault="00746B20" w:rsidP="00746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B20">
        <w:rPr>
          <w:rFonts w:ascii="Times New Roman" w:hAnsi="Times New Roman" w:cs="Times New Roman"/>
          <w:color w:val="000000"/>
          <w:sz w:val="24"/>
          <w:szCs w:val="24"/>
        </w:rPr>
        <w:t>с 08 ноября 2020 г. по 14 ноября 2020 г. - в размере 90,00% от начальной цены продажи лот</w:t>
      </w:r>
      <w:r w:rsidR="00CA58E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46B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5DBCE2" w14:textId="330B9DD0" w:rsidR="00746B20" w:rsidRPr="00746B20" w:rsidRDefault="00746B20" w:rsidP="00746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B20">
        <w:rPr>
          <w:rFonts w:ascii="Times New Roman" w:hAnsi="Times New Roman" w:cs="Times New Roman"/>
          <w:color w:val="000000"/>
          <w:sz w:val="24"/>
          <w:szCs w:val="24"/>
        </w:rPr>
        <w:t>с 15 ноября 2020 г. по 21 ноября 2020 г. - в размере 85,00% от начальной цены продажи лот</w:t>
      </w:r>
      <w:r w:rsidR="00CA58E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46B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23E55F" w14:textId="13A2A21B" w:rsidR="00746B20" w:rsidRPr="00746B20" w:rsidRDefault="00746B20" w:rsidP="00746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B20">
        <w:rPr>
          <w:rFonts w:ascii="Times New Roman" w:hAnsi="Times New Roman" w:cs="Times New Roman"/>
          <w:color w:val="000000"/>
          <w:sz w:val="24"/>
          <w:szCs w:val="24"/>
        </w:rPr>
        <w:t>с 22 ноября 2020 г. по 28 ноября 2020 г. - в размере 80,00% от начальной цены продажи лот</w:t>
      </w:r>
      <w:r w:rsidR="00CA58E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46B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233AFC" w14:textId="4D361FF2" w:rsidR="00746B20" w:rsidRPr="00746B20" w:rsidRDefault="00746B20" w:rsidP="00746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B20">
        <w:rPr>
          <w:rFonts w:ascii="Times New Roman" w:hAnsi="Times New Roman" w:cs="Times New Roman"/>
          <w:color w:val="000000"/>
          <w:sz w:val="24"/>
          <w:szCs w:val="24"/>
        </w:rPr>
        <w:t>с 29 ноября 2020 г. по 05 декабря 2020 г. - в размере 75,00% от начальной цены продажи лот</w:t>
      </w:r>
      <w:r w:rsidR="00CA58E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46B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9ACEB4" w14:textId="2A33BF1C" w:rsidR="00746B20" w:rsidRPr="00746B20" w:rsidRDefault="00746B20" w:rsidP="00746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B20">
        <w:rPr>
          <w:rFonts w:ascii="Times New Roman" w:hAnsi="Times New Roman" w:cs="Times New Roman"/>
          <w:color w:val="000000"/>
          <w:sz w:val="24"/>
          <w:szCs w:val="24"/>
        </w:rPr>
        <w:t>с 06 декабря 2020 г. по 12 декабря 2020 г. - в размере 70,00% от начальной цены продажи лот</w:t>
      </w:r>
      <w:r w:rsidR="00CA58E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46B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F8C495" w14:textId="0E24207A" w:rsidR="00746B20" w:rsidRPr="00746B20" w:rsidRDefault="00746B20" w:rsidP="00746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B20">
        <w:rPr>
          <w:rFonts w:ascii="Times New Roman" w:hAnsi="Times New Roman" w:cs="Times New Roman"/>
          <w:color w:val="000000"/>
          <w:sz w:val="24"/>
          <w:szCs w:val="24"/>
        </w:rPr>
        <w:t>с 13 декабря 2020 г. по 19 декабря 2020 г. - в размере 65,00% от начальной цены продажи лот</w:t>
      </w:r>
      <w:r w:rsidR="00CA58E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46B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9A3EE6" w14:textId="7CEFEF3F" w:rsidR="00746B20" w:rsidRPr="00746B20" w:rsidRDefault="00746B20" w:rsidP="00746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B20">
        <w:rPr>
          <w:rFonts w:ascii="Times New Roman" w:hAnsi="Times New Roman" w:cs="Times New Roman"/>
          <w:color w:val="000000"/>
          <w:sz w:val="24"/>
          <w:szCs w:val="24"/>
        </w:rPr>
        <w:t>с 20 декабря 2020 г. по 26 декабря 2020 г. - в размере 60,00% от начальной цены продажи лот</w:t>
      </w:r>
      <w:r w:rsidR="00CA58E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46B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74B933" w14:textId="69C200C3" w:rsidR="00D461BE" w:rsidRPr="002D3DA9" w:rsidRDefault="00746B20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B20">
        <w:rPr>
          <w:rFonts w:ascii="Times New Roman" w:hAnsi="Times New Roman" w:cs="Times New Roman"/>
          <w:color w:val="000000"/>
          <w:sz w:val="24"/>
          <w:szCs w:val="24"/>
        </w:rPr>
        <w:t>с 27 декабря 2020 г. по 02 января 2021 г. - в размере 55,00% от начальной цены продажи лот</w:t>
      </w:r>
      <w:r w:rsidR="00CA58E7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63BCA" w14:textId="3F9A31C9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E37C5A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A4DEAD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A36EE67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A6F4451" w14:textId="3C846089" w:rsidR="000910BA" w:rsidRPr="000910BA" w:rsidRDefault="00E3094B" w:rsidP="000910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94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910BA">
        <w:rPr>
          <w:rFonts w:ascii="Times New Roman" w:hAnsi="Times New Roman" w:cs="Times New Roman"/>
          <w:sz w:val="24"/>
          <w:szCs w:val="24"/>
        </w:rPr>
        <w:t>10</w:t>
      </w:r>
      <w:r w:rsidR="000910BA">
        <w:rPr>
          <w:rFonts w:ascii="Times New Roman" w:hAnsi="Times New Roman" w:cs="Times New Roman"/>
          <w:sz w:val="24"/>
          <w:szCs w:val="24"/>
        </w:rPr>
        <w:t>:</w:t>
      </w:r>
      <w:r w:rsidR="000910BA">
        <w:rPr>
          <w:rFonts w:ascii="Times New Roman" w:hAnsi="Times New Roman" w:cs="Times New Roman"/>
          <w:sz w:val="24"/>
          <w:szCs w:val="24"/>
        </w:rPr>
        <w:t>00</w:t>
      </w:r>
      <w:r w:rsidR="000910BA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0910BA">
        <w:rPr>
          <w:rFonts w:ascii="Times New Roman" w:hAnsi="Times New Roman" w:cs="Times New Roman"/>
          <w:sz w:val="24"/>
          <w:szCs w:val="24"/>
        </w:rPr>
        <w:t>п</w:t>
      </w:r>
      <w:r w:rsidR="000910BA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910BA">
        <w:rPr>
          <w:rFonts w:ascii="Times New Roman" w:hAnsi="Times New Roman" w:cs="Times New Roman"/>
          <w:sz w:val="24"/>
          <w:szCs w:val="24"/>
        </w:rPr>
        <w:t>17</w:t>
      </w:r>
      <w:r w:rsidR="000910BA">
        <w:rPr>
          <w:rFonts w:ascii="Times New Roman" w:hAnsi="Times New Roman" w:cs="Times New Roman"/>
          <w:sz w:val="24"/>
          <w:szCs w:val="24"/>
        </w:rPr>
        <w:t>:</w:t>
      </w:r>
      <w:r w:rsidR="000910BA">
        <w:rPr>
          <w:rFonts w:ascii="Times New Roman" w:hAnsi="Times New Roman" w:cs="Times New Roman"/>
          <w:sz w:val="24"/>
          <w:szCs w:val="24"/>
        </w:rPr>
        <w:t>00</w:t>
      </w:r>
      <w:r w:rsidR="000910BA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0910B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910BA">
        <w:rPr>
          <w:rFonts w:ascii="Times New Roman" w:hAnsi="Times New Roman" w:cs="Times New Roman"/>
          <w:sz w:val="24"/>
          <w:szCs w:val="24"/>
        </w:rPr>
        <w:t>г. Москва, 5-я ул. Ямского поля, д. 5, стр. 1, тел. +7(495)961-25-26, доб. 62-33, 63-29</w:t>
      </w:r>
      <w:r w:rsidR="000910BA">
        <w:rPr>
          <w:rFonts w:ascii="Times New Roman" w:hAnsi="Times New Roman" w:cs="Times New Roman"/>
          <w:sz w:val="24"/>
          <w:szCs w:val="24"/>
        </w:rPr>
        <w:t>, у ОТ: т</w:t>
      </w:r>
      <w:r w:rsidR="000910BA" w:rsidRPr="000910BA">
        <w:rPr>
          <w:rFonts w:ascii="Times New Roman" w:hAnsi="Times New Roman" w:cs="Times New Roman"/>
          <w:sz w:val="24"/>
          <w:szCs w:val="24"/>
        </w:rPr>
        <w:t>ел. 8 (812) 334-20-50 (с 9.00 до 18.00 по Московскому времени в будние дни)</w:t>
      </w:r>
      <w:r w:rsidR="000910BA">
        <w:rPr>
          <w:rFonts w:ascii="Times New Roman" w:hAnsi="Times New Roman" w:cs="Times New Roman"/>
          <w:sz w:val="24"/>
          <w:szCs w:val="24"/>
        </w:rPr>
        <w:t xml:space="preserve">, </w:t>
      </w:r>
      <w:r w:rsidR="000910BA" w:rsidRPr="000910BA">
        <w:rPr>
          <w:rFonts w:ascii="Times New Roman" w:hAnsi="Times New Roman" w:cs="Times New Roman"/>
          <w:sz w:val="24"/>
          <w:szCs w:val="24"/>
        </w:rPr>
        <w:t>informmsk@auction-house.ru</w:t>
      </w:r>
      <w:r w:rsidR="000910BA">
        <w:rPr>
          <w:rFonts w:ascii="Times New Roman" w:hAnsi="Times New Roman" w:cs="Times New Roman"/>
          <w:sz w:val="24"/>
          <w:szCs w:val="24"/>
        </w:rPr>
        <w:t>.</w:t>
      </w:r>
    </w:p>
    <w:p w14:paraId="19402875" w14:textId="4A1A34FA" w:rsidR="003C7CF5" w:rsidRPr="003C7CF5" w:rsidRDefault="003C7CF5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CF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3C7CF5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3C7CF5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3C7CF5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3C7CF5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E4"/>
    <w:rsid w:val="000263C3"/>
    <w:rsid w:val="000910BA"/>
    <w:rsid w:val="000C761E"/>
    <w:rsid w:val="000E506B"/>
    <w:rsid w:val="00117F23"/>
    <w:rsid w:val="0015099D"/>
    <w:rsid w:val="001E2716"/>
    <w:rsid w:val="001F039D"/>
    <w:rsid w:val="0025773E"/>
    <w:rsid w:val="002A2CDF"/>
    <w:rsid w:val="002D3DA9"/>
    <w:rsid w:val="00334C7C"/>
    <w:rsid w:val="00386C90"/>
    <w:rsid w:val="003C7CF5"/>
    <w:rsid w:val="003E0215"/>
    <w:rsid w:val="00406D42"/>
    <w:rsid w:val="00467D6B"/>
    <w:rsid w:val="005F1F68"/>
    <w:rsid w:val="00662676"/>
    <w:rsid w:val="00670170"/>
    <w:rsid w:val="007229EA"/>
    <w:rsid w:val="00746B20"/>
    <w:rsid w:val="00804C8A"/>
    <w:rsid w:val="0080749D"/>
    <w:rsid w:val="00865FD7"/>
    <w:rsid w:val="00907536"/>
    <w:rsid w:val="00A01519"/>
    <w:rsid w:val="00A417F2"/>
    <w:rsid w:val="00A84E45"/>
    <w:rsid w:val="00AF1476"/>
    <w:rsid w:val="00B879D3"/>
    <w:rsid w:val="00BB44B1"/>
    <w:rsid w:val="00C11EFF"/>
    <w:rsid w:val="00C271F6"/>
    <w:rsid w:val="00C664E4"/>
    <w:rsid w:val="00C72B0B"/>
    <w:rsid w:val="00CA58E7"/>
    <w:rsid w:val="00D461BE"/>
    <w:rsid w:val="00D62667"/>
    <w:rsid w:val="00E22A21"/>
    <w:rsid w:val="00E3094B"/>
    <w:rsid w:val="00E37C5A"/>
    <w:rsid w:val="00E614D3"/>
    <w:rsid w:val="00F0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  <w15:docId w15:val="{F1017750-6823-48C7-A511-04579D35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2616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33</cp:revision>
  <dcterms:created xsi:type="dcterms:W3CDTF">2019-07-23T07:50:00Z</dcterms:created>
  <dcterms:modified xsi:type="dcterms:W3CDTF">2020-06-04T12:54:00Z</dcterms:modified>
</cp:coreProperties>
</file>