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</w:t>
      </w:r>
      <w:r w:rsidR="00042B1C">
        <w:rPr>
          <w:b/>
          <w:bCs/>
          <w:sz w:val="22"/>
          <w:szCs w:val="22"/>
        </w:rPr>
        <w:t xml:space="preserve">  «</w:t>
      </w:r>
      <w:r w:rsidR="001A574D">
        <w:rPr>
          <w:b/>
          <w:bCs/>
          <w:sz w:val="22"/>
          <w:szCs w:val="22"/>
        </w:rPr>
        <w:t>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241E67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61584E" w:rsidRPr="006E2F7D" w:rsidRDefault="0061584E" w:rsidP="0061584E">
      <w:pPr>
        <w:pStyle w:val="Default"/>
        <w:ind w:firstLine="708"/>
        <w:jc w:val="both"/>
        <w:rPr>
          <w:sz w:val="22"/>
          <w:szCs w:val="22"/>
        </w:rPr>
      </w:pPr>
      <w:r w:rsidRPr="006E2F7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C0C85">
        <w:rPr>
          <w:b/>
          <w:sz w:val="22"/>
          <w:szCs w:val="22"/>
        </w:rPr>
        <w:t>Энергопроект</w:t>
      </w:r>
      <w:proofErr w:type="spellEnd"/>
      <w:r w:rsidRPr="007C0C85">
        <w:rPr>
          <w:b/>
          <w:sz w:val="22"/>
          <w:szCs w:val="22"/>
        </w:rPr>
        <w:t>»</w:t>
      </w:r>
      <w:r w:rsidRPr="00FF6B9E">
        <w:rPr>
          <w:sz w:val="22"/>
          <w:szCs w:val="22"/>
        </w:rPr>
        <w:t xml:space="preserve"> (160000, г. Вологда,</w:t>
      </w:r>
      <w:r>
        <w:rPr>
          <w:sz w:val="22"/>
          <w:szCs w:val="22"/>
        </w:rPr>
        <w:t xml:space="preserve">                  </w:t>
      </w:r>
      <w:bookmarkStart w:id="0" w:name="_GoBack"/>
      <w:bookmarkEnd w:id="0"/>
      <w:r w:rsidRPr="00FF6B9E">
        <w:rPr>
          <w:sz w:val="22"/>
          <w:szCs w:val="22"/>
        </w:rPr>
        <w:t xml:space="preserve"> ул. Мира, д. 17, пом. 32; ОГРН 1073525005950, ИНН 3525183102)</w:t>
      </w:r>
      <w:r w:rsidRPr="00A25CA1">
        <w:rPr>
          <w:sz w:val="22"/>
          <w:szCs w:val="22"/>
        </w:rPr>
        <w:t>,</w:t>
      </w:r>
      <w:r w:rsidRPr="006E2F7D">
        <w:rPr>
          <w:sz w:val="22"/>
          <w:szCs w:val="22"/>
        </w:rPr>
        <w:t xml:space="preserve"> именуемое в дальнейшем «Заказчик», 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Pr="006E2F7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определения</w:t>
      </w:r>
      <w:r w:rsidRPr="006E2F7D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>Вологодской</w:t>
      </w:r>
      <w:r w:rsidRPr="006E2F7D">
        <w:rPr>
          <w:sz w:val="22"/>
          <w:szCs w:val="22"/>
        </w:rPr>
        <w:t xml:space="preserve"> области от </w:t>
      </w:r>
      <w:r>
        <w:rPr>
          <w:sz w:val="22"/>
          <w:szCs w:val="22"/>
        </w:rPr>
        <w:t>26.11.2019</w:t>
      </w:r>
      <w:r w:rsidRPr="006E2F7D">
        <w:rPr>
          <w:sz w:val="22"/>
          <w:szCs w:val="22"/>
        </w:rPr>
        <w:t xml:space="preserve"> по делу № А13-</w:t>
      </w:r>
      <w:r>
        <w:rPr>
          <w:sz w:val="22"/>
          <w:szCs w:val="22"/>
        </w:rPr>
        <w:t>10895/2019</w:t>
      </w:r>
      <w:r w:rsidRPr="006E2F7D">
        <w:rPr>
          <w:sz w:val="22"/>
          <w:szCs w:val="22"/>
        </w:rPr>
        <w:t>, с одной стороны, и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proofErr w:type="spellStart"/>
      <w:r w:rsidR="0061584E">
        <w:rPr>
          <w:sz w:val="22"/>
          <w:szCs w:val="22"/>
        </w:rPr>
        <w:t>Энергопроект</w:t>
      </w:r>
      <w:proofErr w:type="spellEnd"/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241E67">
        <w:rPr>
          <w:bCs/>
          <w:spacing w:val="-1"/>
          <w:sz w:val="22"/>
          <w:szCs w:val="22"/>
        </w:rPr>
        <w:t>1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241E67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7D64CE" w:rsidRPr="00794285" w:rsidRDefault="007D64CE" w:rsidP="007D64C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94285">
              <w:rPr>
                <w:b/>
                <w:sz w:val="22"/>
                <w:szCs w:val="22"/>
              </w:rPr>
              <w:t>ООО</w:t>
            </w:r>
            <w:r w:rsidR="00042B1C">
              <w:rPr>
                <w:b/>
                <w:sz w:val="22"/>
                <w:szCs w:val="22"/>
              </w:rPr>
              <w:t xml:space="preserve"> </w:t>
            </w:r>
            <w:r w:rsidRPr="00794285">
              <w:rPr>
                <w:b/>
                <w:sz w:val="22"/>
                <w:szCs w:val="22"/>
              </w:rPr>
              <w:t>«</w:t>
            </w:r>
            <w:proofErr w:type="spellStart"/>
            <w:r w:rsidR="0061584E">
              <w:rPr>
                <w:b/>
                <w:sz w:val="22"/>
                <w:szCs w:val="22"/>
              </w:rPr>
              <w:t>Энергопроект</w:t>
            </w:r>
            <w:proofErr w:type="spellEnd"/>
            <w:r w:rsidRPr="00794285">
              <w:rPr>
                <w:b/>
                <w:sz w:val="22"/>
                <w:szCs w:val="22"/>
              </w:rPr>
              <w:t>»</w:t>
            </w:r>
          </w:p>
          <w:p w:rsidR="0061584E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ИНН: </w:t>
            </w:r>
            <w:r w:rsidRPr="00FF6B9E">
              <w:rPr>
                <w:sz w:val="22"/>
                <w:szCs w:val="22"/>
              </w:rPr>
              <w:t>3525183102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61584E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0112000011482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61584E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Вологодское отделение №8638</w:t>
            </w:r>
          </w:p>
          <w:p w:rsidR="0061584E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 г. Вологда,</w:t>
            </w:r>
            <w:r w:rsidRPr="00E645A7">
              <w:rPr>
                <w:sz w:val="22"/>
                <w:szCs w:val="22"/>
              </w:rPr>
              <w:t xml:space="preserve"> </w:t>
            </w:r>
          </w:p>
          <w:p w:rsidR="0061584E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к/с: 30101810</w:t>
            </w:r>
            <w:r>
              <w:rPr>
                <w:sz w:val="22"/>
                <w:szCs w:val="22"/>
              </w:rPr>
              <w:t>900000000644</w:t>
            </w:r>
            <w:r w:rsidRPr="00E645A7">
              <w:rPr>
                <w:sz w:val="22"/>
                <w:szCs w:val="22"/>
              </w:rPr>
              <w:t>,</w:t>
            </w:r>
          </w:p>
          <w:p w:rsidR="0061584E" w:rsidRPr="006C29AC" w:rsidRDefault="0061584E" w:rsidP="0061584E">
            <w:pPr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</w:t>
            </w:r>
            <w:r>
              <w:rPr>
                <w:sz w:val="22"/>
                <w:szCs w:val="22"/>
              </w:rPr>
              <w:t>644</w:t>
            </w:r>
            <w:r w:rsidRPr="00E645A7">
              <w:rPr>
                <w:sz w:val="22"/>
                <w:szCs w:val="22"/>
              </w:rPr>
              <w:t>.</w:t>
            </w:r>
          </w:p>
          <w:p w:rsidR="00241E67" w:rsidRPr="00794285" w:rsidRDefault="0061584E" w:rsidP="0061584E">
            <w:pPr>
              <w:pStyle w:val="Default"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7D64CE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042B1C">
              <w:rPr>
                <w:sz w:val="22"/>
                <w:szCs w:val="22"/>
              </w:rPr>
              <w:t xml:space="preserve"> </w:t>
            </w:r>
            <w:r w:rsidR="0061584E">
              <w:rPr>
                <w:sz w:val="22"/>
                <w:szCs w:val="22"/>
              </w:rPr>
              <w:t>Д.Н. Колосов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41E67" w:rsidRDefault="00241E67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1"/>
    <w:rsid w:val="00007773"/>
    <w:rsid w:val="000316DD"/>
    <w:rsid w:val="00042B1C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1E67"/>
    <w:rsid w:val="00247EF5"/>
    <w:rsid w:val="00271935"/>
    <w:rsid w:val="002A5CA2"/>
    <w:rsid w:val="002A7C65"/>
    <w:rsid w:val="002E282B"/>
    <w:rsid w:val="0033472F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1584E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B9B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4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02FC-BCEC-4753-8A39-7BB3AC3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 Сютьева</cp:lastModifiedBy>
  <cp:revision>7</cp:revision>
  <cp:lastPrinted>2019-06-25T08:42:00Z</cp:lastPrinted>
  <dcterms:created xsi:type="dcterms:W3CDTF">2019-06-27T06:36:00Z</dcterms:created>
  <dcterms:modified xsi:type="dcterms:W3CDTF">2020-06-08T12:56:00Z</dcterms:modified>
</cp:coreProperties>
</file>