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571CEE8" w:rsidR="0003404B" w:rsidRPr="00781DA4" w:rsidRDefault="00781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555595"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781D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81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81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81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6558E2BE" w14:textId="77777777" w:rsidR="00781DA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A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  <w:r w:rsid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1FDA24" w14:textId="76C28E68" w:rsidR="00555595" w:rsidRPr="00781DA4" w:rsidRDefault="00781DA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Cash-in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Arkom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>, г. Ростов-н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22 611,7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68F99" w14:textId="0CED2333" w:rsidR="00781DA4" w:rsidRPr="00781DA4" w:rsidRDefault="00781DA4" w:rsidP="00781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Весы электронные "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Сартариус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>", стойка банковская операционная, г. Ростов-н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89 893,93 руб.;</w:t>
      </w:r>
    </w:p>
    <w:p w14:paraId="139FD6BF" w14:textId="636B82E5" w:rsidR="00781DA4" w:rsidRPr="00781DA4" w:rsidRDefault="00781DA4" w:rsidP="00781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Офисная мебель, банковское оборудование, оргтехника (16 поз.),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265 322,79 руб.;</w:t>
      </w:r>
    </w:p>
    <w:p w14:paraId="75FE2205" w14:textId="388BCADA" w:rsidR="00781DA4" w:rsidRPr="00781DA4" w:rsidRDefault="00781DA4" w:rsidP="00781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Ростов-н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13 514,3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16C0258" w14:textId="2124EF6A" w:rsidR="00781DA4" w:rsidRPr="00781DA4" w:rsidRDefault="00781DA4" w:rsidP="00781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Ростов-н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13 514,3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A2AC6F" w14:textId="50FF07D9" w:rsidR="00781DA4" w:rsidRPr="00781DA4" w:rsidRDefault="00781DA4" w:rsidP="00781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Монитор (2 шт.), модем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ZyXel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U-336 S, терминал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(3 шт.), терминал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5600 в комплекте, ИБП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UPSSmart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XL3000VA/2700W в комплекте, принтер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Printer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Imp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Rf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bytn</w:t>
      </w:r>
      <w:proofErr w:type="spellEnd"/>
      <w:r w:rsidRPr="00781DA4">
        <w:rPr>
          <w:rFonts w:ascii="Times New Roman" w:hAnsi="Times New Roman" w:cs="Times New Roman"/>
          <w:color w:val="000000"/>
          <w:sz w:val="24"/>
          <w:szCs w:val="24"/>
        </w:rPr>
        <w:t>, P7C10, г. Ростов-н</w:t>
      </w:r>
      <w:proofErr w:type="gramStart"/>
      <w:r w:rsidRPr="00781DA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81DA4">
        <w:rPr>
          <w:rFonts w:ascii="Times New Roman" w:hAnsi="Times New Roman" w:cs="Times New Roman"/>
          <w:color w:val="000000"/>
          <w:sz w:val="24"/>
          <w:szCs w:val="24"/>
        </w:rPr>
        <w:t xml:space="preserve"> 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1DA4">
        <w:rPr>
          <w:rFonts w:ascii="Times New Roman" w:hAnsi="Times New Roman" w:cs="Times New Roman"/>
          <w:color w:val="000000"/>
          <w:sz w:val="24"/>
          <w:szCs w:val="24"/>
        </w:rPr>
        <w:t>77 216,69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A9592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592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9592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9592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9592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9592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877411" w:rsidR="0003404B" w:rsidRPr="00A9592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9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9592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9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95924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июня</w:t>
      </w:r>
      <w:r w:rsidR="005742CC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9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95924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04 октября</w:t>
      </w:r>
      <w:r w:rsidR="0003404B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95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9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9592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68212F" w:rsidR="0003404B" w:rsidRPr="00A9592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9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9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5924" w:rsidRPr="00A9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июня 2020</w:t>
      </w: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A9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A959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9592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95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4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лотов.</w:t>
      </w:r>
    </w:p>
    <w:p w14:paraId="5667C283" w14:textId="77777777" w:rsidR="0003404B" w:rsidRPr="00BA3DE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E94F04A" w14:textId="74A29EE0" w:rsidR="00840A02" w:rsidRPr="00BA3DED" w:rsidRDefault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A3DED">
        <w:rPr>
          <w:rFonts w:ascii="Times New Roman" w:hAnsi="Times New Roman" w:cs="Times New Roman"/>
          <w:b/>
          <w:color w:val="000000"/>
          <w:sz w:val="24"/>
          <w:szCs w:val="24"/>
        </w:rPr>
        <w:t>Для лотов 1-2:</w:t>
      </w:r>
    </w:p>
    <w:p w14:paraId="00B1C213" w14:textId="77777777" w:rsidR="00840A02" w:rsidRPr="00BA3DED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15 июня 2020 г. по 26 июля 2020 г. - в размере начальной цены продажи лотов;</w:t>
      </w:r>
    </w:p>
    <w:p w14:paraId="3E6F0135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27 июля 2020 г. по 02 августа 2020 г. - в размере</w:t>
      </w:r>
      <w:r w:rsidRPr="00840A02">
        <w:rPr>
          <w:rFonts w:ascii="Times New Roman" w:hAnsi="Times New Roman" w:cs="Times New Roman"/>
          <w:color w:val="000000"/>
          <w:sz w:val="24"/>
          <w:szCs w:val="24"/>
        </w:rPr>
        <w:t xml:space="preserve"> 90,50% от начальной цены продажи лотов;</w:t>
      </w:r>
    </w:p>
    <w:p w14:paraId="438E31D6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03 августа 2020 г. по 09 августа 2020 г. - в размере 81,00% от начальной цены продажи лотов;</w:t>
      </w:r>
    </w:p>
    <w:p w14:paraId="411AAD0B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10 августа 2020 г. по 16 августа 2020 г. - в размере 71,50% от начальной цены продажи лотов;</w:t>
      </w:r>
    </w:p>
    <w:p w14:paraId="376D51B8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17 августа 2020 г. по 23 августа 2020 г. - в размере 62,00% от начальной цены продажи лотов;</w:t>
      </w:r>
    </w:p>
    <w:p w14:paraId="77E4C7B2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24 августа 2020 г. по 30 августа 2020 г. - в размере 52,50% от начальной цены продажи лотов;</w:t>
      </w:r>
    </w:p>
    <w:p w14:paraId="1ECDFF49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43,00% от начальной цены продажи лотов;</w:t>
      </w:r>
    </w:p>
    <w:p w14:paraId="5FC764AA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сентября 2020 г. по 13 сентября 2020 г. - в размере 33,50% от начальной цены продажи лотов;</w:t>
      </w:r>
    </w:p>
    <w:p w14:paraId="7F6DC318" w14:textId="77777777" w:rsidR="00840A02" w:rsidRPr="00840A02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24,00% от начальной цены продажи лотов;</w:t>
      </w:r>
    </w:p>
    <w:p w14:paraId="30E25ACB" w14:textId="77777777" w:rsidR="00840A02" w:rsidRPr="00BA3DED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02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2020 г. по 27 сентября 2020 г. - в размере 14,50% от начальной цены продажи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>лотов;</w:t>
      </w:r>
    </w:p>
    <w:p w14:paraId="1DF7D052" w14:textId="4DC3DBEB" w:rsidR="0003404B" w:rsidRPr="00BA3DED" w:rsidRDefault="00840A02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2020 г. по 04 октября 2020 г. - в размере 5,00%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BA3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F4106F" w14:textId="696BC194" w:rsidR="00054ADF" w:rsidRPr="00BA3DED" w:rsidRDefault="00054ADF" w:rsidP="0005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A3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BA3DED">
        <w:rPr>
          <w:rFonts w:ascii="Times New Roman" w:hAnsi="Times New Roman" w:cs="Times New Roman"/>
          <w:b/>
          <w:color w:val="000000"/>
          <w:sz w:val="24"/>
          <w:szCs w:val="24"/>
        </w:rPr>
        <w:t>3-6</w:t>
      </w:r>
      <w:r w:rsidRPr="00BA3D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6CFA3A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15 июня 2020 г. по 26 июля 2020 г. - в размере начальной цены продажи лотов;</w:t>
      </w:r>
    </w:p>
    <w:p w14:paraId="3FC847C8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27 июля 2020 г. по 02 августа 2020 г. - в размере 90,70% от начальной цены продажи лотов;</w:t>
      </w:r>
    </w:p>
    <w:p w14:paraId="01768CCA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03 августа 2020 г. по 09 августа 2020 г. - в размере 81,40% от начальной цены продажи лотов;</w:t>
      </w:r>
    </w:p>
    <w:p w14:paraId="3C03DFA6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10 августа 2020 г. по 16 августа 2020 г. - в размере 72,10% от начальной цены продажи лотов;</w:t>
      </w:r>
    </w:p>
    <w:p w14:paraId="7BA7BAF8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17 августа 2020 г. по 23 августа 2020 г. - в размере 62,80% от начальной цены продажи лотов;</w:t>
      </w:r>
    </w:p>
    <w:p w14:paraId="6CBCB553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24 августа 2020 г. по 30 августа 2020 г. - в размере 53,50% от начальной цены продажи лотов;</w:t>
      </w:r>
    </w:p>
    <w:p w14:paraId="1E852D76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44,20% от начальной цены продажи лотов;</w:t>
      </w:r>
    </w:p>
    <w:p w14:paraId="762DC887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34,90% от начальной цены продажи лотов;</w:t>
      </w:r>
    </w:p>
    <w:p w14:paraId="5572D9E1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25,60% от начальной цены продажи лотов;</w:t>
      </w:r>
    </w:p>
    <w:p w14:paraId="321D69E0" w14:textId="77777777" w:rsidR="00BA3DED" w:rsidRPr="00BA3DED" w:rsidRDefault="00BA3DED" w:rsidP="00BA3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16,30% от начальной цены продажи лотов;</w:t>
      </w:r>
    </w:p>
    <w:p w14:paraId="1543B143" w14:textId="7EBF9DC2" w:rsidR="00054ADF" w:rsidRPr="00054ADF" w:rsidRDefault="00BA3DED" w:rsidP="0084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2020 г. по 04 октября 2020 г. - в размере 7,00%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54ADF" w:rsidRPr="00BA3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A3DE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A3DE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A3DE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A3D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BA3D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A3DE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BA3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BA3DE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A3DE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A3DE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A3DE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A3D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A3DE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A3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7630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0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EA7FBE3" w:rsidR="008F1609" w:rsidRPr="00B7630C" w:rsidRDefault="007E3D68" w:rsidP="00B7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63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7630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B7630C" w:rsidRPr="00B7630C">
        <w:rPr>
          <w:rFonts w:ascii="Times New Roman" w:hAnsi="Times New Roman" w:cs="Times New Roman"/>
          <w:color w:val="000000"/>
          <w:sz w:val="24"/>
          <w:szCs w:val="24"/>
        </w:rPr>
        <w:t>у КУ с 10:00 до 15:00 часов по адресу: г. Ростов-на-Дону, ул. Шаумяна, д.3/31/18, тел. +7(863)309-06-70, доб. 107, а так же у ОТ:</w:t>
      </w:r>
      <w:r w:rsidR="00B7630C" w:rsidRPr="00B7630C">
        <w:t xml:space="preserve"> </w:t>
      </w:r>
      <w:r w:rsidR="00B7630C" w:rsidRPr="00B7630C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8F1609" w:rsidRPr="00B763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77777777" w:rsidR="007A10EE" w:rsidRPr="00B7630C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0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7630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7630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7630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7630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0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4ADF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81DA4"/>
    <w:rsid w:val="007A10EE"/>
    <w:rsid w:val="007E3D68"/>
    <w:rsid w:val="00840A02"/>
    <w:rsid w:val="008F1609"/>
    <w:rsid w:val="00953DA4"/>
    <w:rsid w:val="009E68C2"/>
    <w:rsid w:val="009F0C4D"/>
    <w:rsid w:val="00A95924"/>
    <w:rsid w:val="00AE3760"/>
    <w:rsid w:val="00B7630C"/>
    <w:rsid w:val="00B97A00"/>
    <w:rsid w:val="00BA3DED"/>
    <w:rsid w:val="00C6522D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1755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2020-06-04T12:51:00Z</dcterms:modified>
</cp:coreProperties>
</file>