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BA74" w14:textId="77777777" w:rsidR="00DE00EE" w:rsidRDefault="00DE00EE" w:rsidP="000C6542">
      <w:pPr>
        <w:pStyle w:val="a5"/>
        <w:tabs>
          <w:tab w:val="left" w:pos="4128"/>
          <w:tab w:val="center" w:pos="4781"/>
        </w:tabs>
        <w:spacing w:line="260" w:lineRule="exact"/>
        <w:rPr>
          <w:sz w:val="24"/>
          <w:szCs w:val="24"/>
        </w:rPr>
      </w:pPr>
    </w:p>
    <w:p w14:paraId="1440F36D" w14:textId="63ABD643" w:rsidR="004650FF" w:rsidRPr="00B4355D" w:rsidRDefault="00D5155D" w:rsidP="000C6542">
      <w:pPr>
        <w:pStyle w:val="a5"/>
        <w:tabs>
          <w:tab w:val="left" w:pos="4128"/>
          <w:tab w:val="center" w:pos="4781"/>
        </w:tabs>
        <w:spacing w:line="260" w:lineRule="exact"/>
        <w:rPr>
          <w:sz w:val="24"/>
          <w:szCs w:val="24"/>
        </w:rPr>
      </w:pPr>
      <w:r w:rsidRPr="00B4355D">
        <w:rPr>
          <w:sz w:val="24"/>
          <w:szCs w:val="24"/>
        </w:rPr>
        <w:t>Проект договора</w:t>
      </w:r>
    </w:p>
    <w:p w14:paraId="1AC74C41" w14:textId="578D74AF" w:rsidR="004650FF" w:rsidRPr="00B4355D" w:rsidRDefault="004650FF" w:rsidP="000C6542">
      <w:pPr>
        <w:spacing w:line="26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купли-продажи</w:t>
      </w:r>
      <w:r w:rsidR="00D5155D" w:rsidRPr="00B4355D">
        <w:rPr>
          <w:b/>
          <w:sz w:val="24"/>
          <w:szCs w:val="24"/>
        </w:rPr>
        <w:t xml:space="preserve"> доли (акции)</w:t>
      </w:r>
      <w:r w:rsidRPr="00B4355D">
        <w:rPr>
          <w:b/>
          <w:sz w:val="24"/>
          <w:szCs w:val="24"/>
        </w:rPr>
        <w:t xml:space="preserve"> </w:t>
      </w:r>
      <w:r w:rsidR="00D5155D" w:rsidRPr="00B4355D">
        <w:rPr>
          <w:b/>
          <w:sz w:val="24"/>
          <w:szCs w:val="24"/>
        </w:rPr>
        <w:t>в уставном капитале</w:t>
      </w:r>
      <w:r w:rsidRPr="00B4355D">
        <w:rPr>
          <w:b/>
          <w:sz w:val="24"/>
          <w:szCs w:val="24"/>
        </w:rPr>
        <w:t xml:space="preserve"> на торгах</w:t>
      </w:r>
    </w:p>
    <w:p w14:paraId="6AC5212B" w14:textId="77777777" w:rsidR="004650FF" w:rsidRPr="00B4355D" w:rsidRDefault="004650FF" w:rsidP="000C6542">
      <w:pPr>
        <w:spacing w:line="260" w:lineRule="exact"/>
        <w:jc w:val="center"/>
        <w:rPr>
          <w:b/>
          <w:sz w:val="24"/>
          <w:szCs w:val="24"/>
        </w:rPr>
      </w:pPr>
    </w:p>
    <w:p w14:paraId="27965A5F" w14:textId="23E569D7" w:rsidR="004650FF" w:rsidRPr="00B4355D" w:rsidRDefault="004650FF" w:rsidP="000C6542">
      <w:pPr>
        <w:spacing w:line="260" w:lineRule="exact"/>
        <w:rPr>
          <w:sz w:val="24"/>
          <w:szCs w:val="24"/>
        </w:rPr>
      </w:pPr>
      <w:r w:rsidRPr="00B4355D">
        <w:rPr>
          <w:sz w:val="24"/>
          <w:szCs w:val="24"/>
        </w:rPr>
        <w:t xml:space="preserve">г. </w:t>
      </w:r>
      <w:r w:rsidR="002576FD" w:rsidRPr="00B4355D">
        <w:rPr>
          <w:sz w:val="24"/>
          <w:szCs w:val="24"/>
        </w:rPr>
        <w:t xml:space="preserve">________                 </w:t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  <w:t xml:space="preserve">                              </w:t>
      </w:r>
      <w:proofErr w:type="gramStart"/>
      <w:r w:rsidRPr="00B4355D">
        <w:rPr>
          <w:sz w:val="24"/>
          <w:szCs w:val="24"/>
        </w:rPr>
        <w:t xml:space="preserve">   </w:t>
      </w:r>
      <w:r w:rsidR="000E4FE8" w:rsidRPr="00B4355D">
        <w:rPr>
          <w:sz w:val="24"/>
          <w:szCs w:val="24"/>
        </w:rPr>
        <w:t>«</w:t>
      </w:r>
      <w:proofErr w:type="gramEnd"/>
      <w:r w:rsidR="000E4FE8" w:rsidRPr="00B4355D">
        <w:rPr>
          <w:sz w:val="24"/>
          <w:szCs w:val="24"/>
        </w:rPr>
        <w:t xml:space="preserve"> ___»</w:t>
      </w:r>
      <w:r w:rsidRPr="00B4355D">
        <w:rPr>
          <w:sz w:val="24"/>
          <w:szCs w:val="24"/>
        </w:rPr>
        <w:t>______ 20</w:t>
      </w:r>
      <w:r w:rsidR="003D7D6D" w:rsidRPr="00B4355D">
        <w:rPr>
          <w:sz w:val="24"/>
          <w:szCs w:val="24"/>
        </w:rPr>
        <w:t>__</w:t>
      </w:r>
      <w:r w:rsidRPr="00B4355D">
        <w:rPr>
          <w:sz w:val="24"/>
          <w:szCs w:val="24"/>
        </w:rPr>
        <w:t>_ года</w:t>
      </w:r>
    </w:p>
    <w:p w14:paraId="4E15A9C8" w14:textId="77777777" w:rsidR="004650FF" w:rsidRPr="00B4355D" w:rsidRDefault="004650FF" w:rsidP="000C6542">
      <w:pPr>
        <w:spacing w:line="260" w:lineRule="exact"/>
        <w:ind w:firstLine="567"/>
        <w:jc w:val="both"/>
        <w:rPr>
          <w:b/>
          <w:sz w:val="24"/>
          <w:szCs w:val="24"/>
        </w:rPr>
      </w:pPr>
    </w:p>
    <w:p w14:paraId="301F2B22" w14:textId="5CC61D93" w:rsidR="00EB1A75" w:rsidRPr="00B4355D" w:rsidRDefault="00DE0EED" w:rsidP="000C6542">
      <w:pPr>
        <w:spacing w:line="260" w:lineRule="exact"/>
        <w:ind w:firstLine="708"/>
        <w:jc w:val="both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Закрытое акционерное общество</w:t>
      </w:r>
      <w:r w:rsidR="00CE1976" w:rsidRPr="00B4355D">
        <w:rPr>
          <w:b/>
          <w:sz w:val="24"/>
          <w:szCs w:val="24"/>
        </w:rPr>
        <w:t xml:space="preserve"> «</w:t>
      </w:r>
      <w:r w:rsidRPr="00B4355D">
        <w:rPr>
          <w:b/>
          <w:sz w:val="24"/>
          <w:szCs w:val="24"/>
        </w:rPr>
        <w:t>К.И.Ж.И.</w:t>
      </w:r>
      <w:r w:rsidR="00CE1976" w:rsidRPr="00B4355D">
        <w:rPr>
          <w:b/>
          <w:sz w:val="24"/>
          <w:szCs w:val="24"/>
        </w:rPr>
        <w:t xml:space="preserve">» </w:t>
      </w:r>
      <w:r w:rsidR="00CE1976" w:rsidRPr="00B4355D">
        <w:rPr>
          <w:sz w:val="24"/>
          <w:szCs w:val="24"/>
        </w:rPr>
        <w:t xml:space="preserve">(ОГРН </w:t>
      </w:r>
      <w:r w:rsidRPr="00B4355D">
        <w:rPr>
          <w:sz w:val="24"/>
          <w:szCs w:val="24"/>
        </w:rPr>
        <w:t>1107746052226</w:t>
      </w:r>
      <w:r w:rsidR="00CE1976" w:rsidRPr="00B4355D">
        <w:rPr>
          <w:sz w:val="24"/>
          <w:szCs w:val="24"/>
        </w:rPr>
        <w:t xml:space="preserve">, ИНН </w:t>
      </w:r>
      <w:r w:rsidRPr="00B4355D">
        <w:rPr>
          <w:sz w:val="24"/>
          <w:szCs w:val="24"/>
        </w:rPr>
        <w:t>7703714386</w:t>
      </w:r>
      <w:r w:rsidR="00CE1976" w:rsidRPr="00B4355D">
        <w:rPr>
          <w:sz w:val="24"/>
          <w:szCs w:val="24"/>
        </w:rPr>
        <w:t>, адрес место нахождения:</w:t>
      </w:r>
      <w:r w:rsidR="00FA1D9B" w:rsidRPr="00B4355D">
        <w:rPr>
          <w:sz w:val="24"/>
          <w:szCs w:val="24"/>
        </w:rPr>
        <w:t xml:space="preserve"> </w:t>
      </w:r>
      <w:r w:rsidRPr="00B4355D">
        <w:rPr>
          <w:sz w:val="24"/>
          <w:szCs w:val="24"/>
        </w:rPr>
        <w:t>109029, г. Москва, ул. Скотопрогонная, д. 31</w:t>
      </w:r>
      <w:r w:rsidR="00CE1976" w:rsidRPr="00B4355D">
        <w:rPr>
          <w:sz w:val="24"/>
          <w:szCs w:val="24"/>
        </w:rPr>
        <w:t>)</w:t>
      </w:r>
      <w:r w:rsidR="00CE1976" w:rsidRPr="00B4355D">
        <w:rPr>
          <w:bCs/>
          <w:iCs/>
          <w:sz w:val="24"/>
          <w:szCs w:val="24"/>
        </w:rPr>
        <w:t xml:space="preserve"> </w:t>
      </w:r>
      <w:r w:rsidR="00CE1976" w:rsidRPr="00B4355D">
        <w:rPr>
          <w:sz w:val="24"/>
          <w:szCs w:val="24"/>
        </w:rPr>
        <w:t xml:space="preserve">в лице конкурсного управляющего </w:t>
      </w:r>
      <w:r w:rsidRPr="00B4355D">
        <w:rPr>
          <w:sz w:val="24"/>
          <w:szCs w:val="24"/>
        </w:rPr>
        <w:t xml:space="preserve">Курбанова </w:t>
      </w:r>
      <w:proofErr w:type="spellStart"/>
      <w:r w:rsidRPr="00B4355D">
        <w:rPr>
          <w:sz w:val="24"/>
          <w:szCs w:val="24"/>
        </w:rPr>
        <w:t>Эмина</w:t>
      </w:r>
      <w:proofErr w:type="spellEnd"/>
      <w:r w:rsidRPr="00B4355D">
        <w:rPr>
          <w:sz w:val="24"/>
          <w:szCs w:val="24"/>
        </w:rPr>
        <w:t xml:space="preserve"> </w:t>
      </w:r>
      <w:proofErr w:type="spellStart"/>
      <w:r w:rsidRPr="00B4355D">
        <w:rPr>
          <w:sz w:val="24"/>
          <w:szCs w:val="24"/>
        </w:rPr>
        <w:t>Насир</w:t>
      </w:r>
      <w:proofErr w:type="spellEnd"/>
      <w:r w:rsidRPr="00B4355D">
        <w:rPr>
          <w:sz w:val="24"/>
          <w:szCs w:val="24"/>
        </w:rPr>
        <w:t xml:space="preserve"> оглы</w:t>
      </w:r>
      <w:r w:rsidR="00CE1976" w:rsidRPr="00B4355D">
        <w:rPr>
          <w:sz w:val="24"/>
          <w:szCs w:val="24"/>
        </w:rPr>
        <w:t xml:space="preserve">, действующего на основании </w:t>
      </w:r>
      <w:r w:rsidR="00D5155D" w:rsidRPr="00B4355D">
        <w:rPr>
          <w:sz w:val="24"/>
          <w:szCs w:val="24"/>
        </w:rPr>
        <w:t>решени</w:t>
      </w:r>
      <w:r w:rsidR="00CE1976" w:rsidRPr="00B4355D">
        <w:rPr>
          <w:sz w:val="24"/>
          <w:szCs w:val="24"/>
        </w:rPr>
        <w:t xml:space="preserve">я Арбитражного суда </w:t>
      </w:r>
      <w:r w:rsidR="00FE1397" w:rsidRPr="00B4355D">
        <w:rPr>
          <w:sz w:val="24"/>
          <w:szCs w:val="24"/>
        </w:rPr>
        <w:t>города Москвы</w:t>
      </w:r>
      <w:r w:rsidR="00CE1976" w:rsidRPr="00B4355D">
        <w:rPr>
          <w:sz w:val="24"/>
          <w:szCs w:val="24"/>
        </w:rPr>
        <w:t xml:space="preserve"> от </w:t>
      </w:r>
      <w:r w:rsidR="00881FD1" w:rsidRPr="00B4355D">
        <w:rPr>
          <w:sz w:val="24"/>
          <w:szCs w:val="24"/>
        </w:rPr>
        <w:t>12</w:t>
      </w:r>
      <w:r w:rsidR="00CE1976" w:rsidRPr="00B4355D">
        <w:rPr>
          <w:sz w:val="24"/>
          <w:szCs w:val="24"/>
        </w:rPr>
        <w:t>.0</w:t>
      </w:r>
      <w:r w:rsidR="00881FD1" w:rsidRPr="00B4355D">
        <w:rPr>
          <w:sz w:val="24"/>
          <w:szCs w:val="24"/>
        </w:rPr>
        <w:t>3</w:t>
      </w:r>
      <w:r w:rsidR="00CE1976" w:rsidRPr="00B4355D">
        <w:rPr>
          <w:sz w:val="24"/>
          <w:szCs w:val="24"/>
        </w:rPr>
        <w:t>.201</w:t>
      </w:r>
      <w:r w:rsidR="00881FD1" w:rsidRPr="00B4355D">
        <w:rPr>
          <w:sz w:val="24"/>
          <w:szCs w:val="24"/>
        </w:rPr>
        <w:t>9</w:t>
      </w:r>
      <w:r w:rsidR="00CE1976" w:rsidRPr="00B4355D">
        <w:rPr>
          <w:sz w:val="24"/>
          <w:szCs w:val="24"/>
        </w:rPr>
        <w:t xml:space="preserve"> </w:t>
      </w:r>
      <w:r w:rsidR="00F5131C">
        <w:rPr>
          <w:sz w:val="24"/>
          <w:szCs w:val="24"/>
        </w:rPr>
        <w:t>и определения Арбитражного суда г. Москвы от</w:t>
      </w:r>
      <w:r w:rsidR="007C051A">
        <w:rPr>
          <w:sz w:val="24"/>
          <w:szCs w:val="24"/>
        </w:rPr>
        <w:t xml:space="preserve"> 17.09.2019</w:t>
      </w:r>
      <w:r w:rsidR="00F5131C">
        <w:rPr>
          <w:sz w:val="24"/>
          <w:szCs w:val="24"/>
        </w:rPr>
        <w:t xml:space="preserve"> </w:t>
      </w:r>
      <w:r w:rsidR="00D5155D" w:rsidRPr="00B4355D">
        <w:rPr>
          <w:sz w:val="24"/>
          <w:szCs w:val="24"/>
        </w:rPr>
        <w:t>по делу № А40-210679/2017</w:t>
      </w:r>
      <w:r w:rsidR="00FF0D20" w:rsidRPr="00B4355D">
        <w:rPr>
          <w:sz w:val="24"/>
          <w:szCs w:val="24"/>
        </w:rPr>
        <w:t>-174-319</w:t>
      </w:r>
      <w:r w:rsidR="00EB1A75" w:rsidRPr="00B4355D">
        <w:rPr>
          <w:sz w:val="24"/>
          <w:szCs w:val="24"/>
        </w:rPr>
        <w:t xml:space="preserve">, именуемое в дальнейшем </w:t>
      </w:r>
      <w:r w:rsidR="00EB1A75" w:rsidRPr="00B4355D">
        <w:rPr>
          <w:b/>
          <w:sz w:val="24"/>
          <w:szCs w:val="24"/>
        </w:rPr>
        <w:t>«</w:t>
      </w:r>
      <w:r w:rsidR="0002673E" w:rsidRPr="00B4355D">
        <w:rPr>
          <w:b/>
          <w:sz w:val="24"/>
          <w:szCs w:val="24"/>
        </w:rPr>
        <w:t>Продавец</w:t>
      </w:r>
      <w:r w:rsidR="00EB1A75" w:rsidRPr="00B4355D">
        <w:rPr>
          <w:b/>
          <w:sz w:val="24"/>
          <w:szCs w:val="24"/>
        </w:rPr>
        <w:t>»</w:t>
      </w:r>
      <w:r w:rsidR="00EB1A75" w:rsidRPr="00B4355D">
        <w:rPr>
          <w:sz w:val="24"/>
          <w:szCs w:val="24"/>
        </w:rPr>
        <w:t xml:space="preserve"> с одной стороны, и </w:t>
      </w:r>
    </w:p>
    <w:p w14:paraId="36C68A26" w14:textId="40815E54" w:rsidR="004650FF" w:rsidRPr="00B4355D" w:rsidRDefault="000E4FE8" w:rsidP="000C6542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___________________________________, именуемый далее - </w:t>
      </w:r>
      <w:r w:rsidRPr="00B4355D">
        <w:rPr>
          <w:b/>
          <w:sz w:val="24"/>
          <w:szCs w:val="24"/>
        </w:rPr>
        <w:t>«Покупатель»</w:t>
      </w:r>
      <w:r w:rsidRPr="00B4355D">
        <w:rPr>
          <w:sz w:val="24"/>
          <w:szCs w:val="24"/>
        </w:rPr>
        <w:t xml:space="preserve">, с другой стороны, в дальнейшем совместно именуемые </w:t>
      </w:r>
      <w:r w:rsidRPr="00B4355D">
        <w:rPr>
          <w:b/>
          <w:sz w:val="24"/>
          <w:szCs w:val="24"/>
        </w:rPr>
        <w:t>«Стороны»,</w:t>
      </w:r>
      <w:r w:rsidRPr="00B4355D">
        <w:rPr>
          <w:sz w:val="24"/>
          <w:szCs w:val="24"/>
        </w:rPr>
        <w:t xml:space="preserve"> </w:t>
      </w:r>
      <w:r w:rsidR="004650FF" w:rsidRPr="00B4355D">
        <w:rPr>
          <w:sz w:val="24"/>
          <w:szCs w:val="24"/>
        </w:rPr>
        <w:t xml:space="preserve">заключили настоящий Договор (Далее </w:t>
      </w:r>
      <w:r w:rsidR="003D7D6D" w:rsidRPr="00B4355D">
        <w:rPr>
          <w:sz w:val="24"/>
          <w:szCs w:val="24"/>
        </w:rPr>
        <w:t>–</w:t>
      </w:r>
      <w:r w:rsidR="004650FF" w:rsidRPr="00B4355D">
        <w:rPr>
          <w:sz w:val="24"/>
          <w:szCs w:val="24"/>
        </w:rPr>
        <w:t xml:space="preserve"> </w:t>
      </w:r>
      <w:r w:rsidR="003D7D6D" w:rsidRPr="00B4355D">
        <w:rPr>
          <w:sz w:val="24"/>
          <w:szCs w:val="24"/>
        </w:rPr>
        <w:t>«</w:t>
      </w:r>
      <w:r w:rsidR="004650FF" w:rsidRPr="00B4355D">
        <w:rPr>
          <w:sz w:val="24"/>
          <w:szCs w:val="24"/>
        </w:rPr>
        <w:t>Договор</w:t>
      </w:r>
      <w:r w:rsidR="003D7D6D" w:rsidRPr="00B4355D">
        <w:rPr>
          <w:sz w:val="24"/>
          <w:szCs w:val="24"/>
        </w:rPr>
        <w:t>»</w:t>
      </w:r>
      <w:r w:rsidR="004650FF" w:rsidRPr="00B4355D">
        <w:rPr>
          <w:sz w:val="24"/>
          <w:szCs w:val="24"/>
        </w:rPr>
        <w:t>) о нижеследующем.  </w:t>
      </w:r>
    </w:p>
    <w:p w14:paraId="5ED8340D" w14:textId="77777777" w:rsidR="004650FF" w:rsidRPr="00B4355D" w:rsidRDefault="004650FF" w:rsidP="000C6542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24"/>
          <w:szCs w:val="24"/>
        </w:rPr>
      </w:pPr>
    </w:p>
    <w:p w14:paraId="30187FB4" w14:textId="3AA5DDEF" w:rsidR="00DE00EE" w:rsidRDefault="004650FF" w:rsidP="000C6542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0" w:firstLine="0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Предмет Договора</w:t>
      </w:r>
    </w:p>
    <w:p w14:paraId="083FF564" w14:textId="77777777" w:rsidR="00DE00EE" w:rsidRPr="00DE00EE" w:rsidRDefault="00DE00EE" w:rsidP="000C6542">
      <w:pPr>
        <w:spacing w:line="260" w:lineRule="exact"/>
        <w:rPr>
          <w:b/>
          <w:sz w:val="24"/>
          <w:szCs w:val="24"/>
        </w:rPr>
      </w:pPr>
    </w:p>
    <w:p w14:paraId="598FB4A6" w14:textId="06E92272" w:rsidR="009B580A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B580A">
        <w:rPr>
          <w:sz w:val="24"/>
          <w:szCs w:val="24"/>
        </w:rPr>
        <w:t>Настоящий договор заключен по результатам торгов, проведенных «__» ______</w:t>
      </w:r>
      <w:r>
        <w:rPr>
          <w:sz w:val="24"/>
          <w:szCs w:val="24"/>
        </w:rPr>
        <w:t xml:space="preserve"> </w:t>
      </w:r>
      <w:r w:rsidRPr="009B580A">
        <w:rPr>
          <w:sz w:val="24"/>
          <w:szCs w:val="24"/>
        </w:rPr>
        <w:t xml:space="preserve">20____г. </w:t>
      </w:r>
    </w:p>
    <w:p w14:paraId="015B3E14" w14:textId="77777777" w:rsid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9B580A">
        <w:rPr>
          <w:sz w:val="24"/>
          <w:szCs w:val="24"/>
        </w:rPr>
        <w:t>Организатором</w:t>
      </w:r>
      <w:r>
        <w:rPr>
          <w:sz w:val="24"/>
          <w:szCs w:val="24"/>
        </w:rPr>
        <w:t xml:space="preserve"> торгов является Акционерное общество «Российский аукционный дом».</w:t>
      </w:r>
      <w:r w:rsidRPr="009B580A">
        <w:rPr>
          <w:sz w:val="24"/>
          <w:szCs w:val="24"/>
        </w:rPr>
        <w:t xml:space="preserve"> </w:t>
      </w:r>
    </w:p>
    <w:p w14:paraId="7EAC30E8" w14:textId="08E2D6E8" w:rsidR="009B580A" w:rsidRPr="00B4355D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Сообщение о проведении торгов по продаже имущества опубликовано в газете «Коммерсантъ» №______ от _______________г. </w:t>
      </w:r>
    </w:p>
    <w:p w14:paraId="2EDD3516" w14:textId="246936CC" w:rsidR="009B580A" w:rsidRPr="00B4355D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</w:t>
      </w:r>
      <w:r w:rsidRPr="00B4355D">
        <w:rPr>
          <w:sz w:val="24"/>
          <w:szCs w:val="24"/>
        </w:rPr>
        <w:t>___ о результатах проведения торгов по продаже имущества, принадлежащего Закрытому акционерному обществу «К.И.Ж.И.» от «__» _______ 20___г.</w:t>
      </w:r>
    </w:p>
    <w:p w14:paraId="52147255" w14:textId="5A72A7FF" w:rsid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Проведение электронных торгов осуществляется Оператором Электронной площадки, аккредитованным при САУ «СРО «ДЕЛО»: _____ «________________________» (место нахождения: ___________________ , сайт в сети Интернет: ____________________ , телефон/факс: ____________________).</w:t>
      </w:r>
    </w:p>
    <w:p w14:paraId="7BA3CDFB" w14:textId="5622090C" w:rsidR="009B580A" w:rsidRP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Имущество, являющееся предметом настоящего Договора, входит в состав Лота № 1, приобретенного Покупателем на торгах в соответствии с Протоколом о результатах проведения открытых торгов по Лоту № 1 (протокол № ________ от _________ 201__ года).</w:t>
      </w:r>
    </w:p>
    <w:p w14:paraId="340DDB5B" w14:textId="26DE75EB" w:rsidR="00192633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650FF" w:rsidRPr="00B4355D">
        <w:rPr>
          <w:sz w:val="24"/>
          <w:szCs w:val="24"/>
        </w:rPr>
        <w:t xml:space="preserve">В соответствии с настоящим договором </w:t>
      </w:r>
      <w:r w:rsidR="00192633" w:rsidRPr="00B4355D">
        <w:rPr>
          <w:sz w:val="24"/>
          <w:szCs w:val="24"/>
        </w:rPr>
        <w:t>Продавец обязуется передать</w:t>
      </w:r>
      <w:r>
        <w:rPr>
          <w:sz w:val="24"/>
          <w:szCs w:val="24"/>
        </w:rPr>
        <w:t xml:space="preserve"> имущество -</w:t>
      </w:r>
      <w:r w:rsidR="00756C30" w:rsidRPr="00B4355D">
        <w:rPr>
          <w:sz w:val="24"/>
          <w:szCs w:val="24"/>
        </w:rPr>
        <w:t xml:space="preserve"> доли (акции) в уставных капиталах (далее по тексту – «Доли и Акции») следующих юридических лиц</w:t>
      </w:r>
      <w:r w:rsidR="00192633" w:rsidRPr="00B4355D">
        <w:rPr>
          <w:sz w:val="24"/>
          <w:szCs w:val="24"/>
        </w:rPr>
        <w:t>:</w:t>
      </w:r>
    </w:p>
    <w:p w14:paraId="43C59373" w14:textId="527B0181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долю</w:t>
      </w:r>
      <w:r w:rsidRPr="00B4355D">
        <w:rPr>
          <w:sz w:val="24"/>
          <w:szCs w:val="24"/>
        </w:rPr>
        <w:t xml:space="preserve"> в размере 100% (100 000 руб.) в уставном капитале ООО КЦ «МЕРИТА» </w:t>
      </w:r>
      <w:r w:rsidRPr="00B4355D">
        <w:rPr>
          <w:sz w:val="24"/>
          <w:szCs w:val="24"/>
        </w:rPr>
        <w:br/>
      </w:r>
      <w:r w:rsidRPr="00B4355D">
        <w:rPr>
          <w:sz w:val="24"/>
          <w:szCs w:val="24"/>
        </w:rPr>
        <w:t>(ИНН</w:t>
      </w:r>
      <w:r w:rsidRPr="00B4355D">
        <w:rPr>
          <w:sz w:val="24"/>
          <w:szCs w:val="24"/>
        </w:rPr>
        <w:t>:</w:t>
      </w:r>
      <w:r w:rsidRPr="00B4355D">
        <w:rPr>
          <w:sz w:val="24"/>
          <w:szCs w:val="24"/>
        </w:rPr>
        <w:t xml:space="preserve"> 7722334816); </w:t>
      </w:r>
    </w:p>
    <w:p w14:paraId="2D9B0247" w14:textId="53F59EA9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акции ЗАО «РОКСА-СЕРВИС» (ИНН: 7703142555) в размере 24% (24 000 руб.); </w:t>
      </w:r>
    </w:p>
    <w:p w14:paraId="33ECD2C8" w14:textId="10D48959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акции ЗАО «РОКСА-ИНЖИНИРИНГ» (ИНН: 7743841060) в размере 100% (500 000 руб.);</w:t>
      </w:r>
    </w:p>
    <w:p w14:paraId="7A7909AB" w14:textId="0855D3E8" w:rsidR="00756C30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дол</w:t>
      </w:r>
      <w:r w:rsidRPr="00B4355D">
        <w:rPr>
          <w:sz w:val="24"/>
          <w:szCs w:val="24"/>
        </w:rPr>
        <w:t>ю</w:t>
      </w:r>
      <w:r w:rsidRPr="00B4355D">
        <w:rPr>
          <w:sz w:val="24"/>
          <w:szCs w:val="24"/>
        </w:rPr>
        <w:t xml:space="preserve"> в размере 50% (50 000 руб.) в уставном капитале ООО «РОКСА-ЭНТРАНС» (ИНН: 7743035510)</w:t>
      </w:r>
      <w:r w:rsidRPr="00B4355D">
        <w:rPr>
          <w:sz w:val="24"/>
          <w:szCs w:val="24"/>
        </w:rPr>
        <w:t xml:space="preserve"> </w:t>
      </w:r>
    </w:p>
    <w:p w14:paraId="0FFA74C7" w14:textId="3F5E85D9" w:rsidR="009B580A" w:rsidRPr="009B580A" w:rsidRDefault="00192633" w:rsidP="009B580A">
      <w:pPr>
        <w:pStyle w:val="a9"/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(далее по тексту - «Обществ</w:t>
      </w:r>
      <w:r w:rsidR="00567F49" w:rsidRPr="00B4355D">
        <w:rPr>
          <w:sz w:val="24"/>
          <w:szCs w:val="24"/>
        </w:rPr>
        <w:t>а</w:t>
      </w:r>
      <w:r w:rsidRPr="00B4355D">
        <w:rPr>
          <w:sz w:val="24"/>
          <w:szCs w:val="24"/>
        </w:rPr>
        <w:t>»), в собственность Покупателя.</w:t>
      </w:r>
    </w:p>
    <w:p w14:paraId="11820E5C" w14:textId="1F02B1BB" w:rsidR="00192633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92633" w:rsidRPr="00B4355D">
        <w:rPr>
          <w:sz w:val="24"/>
          <w:szCs w:val="24"/>
        </w:rPr>
        <w:t>Покупатель обязуется принять Дол</w:t>
      </w:r>
      <w:r w:rsidR="000C0632" w:rsidRPr="00B4355D">
        <w:rPr>
          <w:sz w:val="24"/>
          <w:szCs w:val="24"/>
        </w:rPr>
        <w:t xml:space="preserve">и и </w:t>
      </w:r>
      <w:r w:rsidR="009C01F1" w:rsidRPr="00B4355D">
        <w:rPr>
          <w:sz w:val="24"/>
          <w:szCs w:val="24"/>
        </w:rPr>
        <w:t>А</w:t>
      </w:r>
      <w:r w:rsidR="000C0632" w:rsidRPr="00B4355D">
        <w:rPr>
          <w:sz w:val="24"/>
          <w:szCs w:val="24"/>
        </w:rPr>
        <w:t>кции</w:t>
      </w:r>
      <w:r w:rsidR="00192633" w:rsidRPr="00B4355D">
        <w:rPr>
          <w:sz w:val="24"/>
          <w:szCs w:val="24"/>
        </w:rPr>
        <w:t xml:space="preserve"> и уплатить за н</w:t>
      </w:r>
      <w:r w:rsidR="009C01F1" w:rsidRPr="00B4355D">
        <w:rPr>
          <w:sz w:val="24"/>
          <w:szCs w:val="24"/>
        </w:rPr>
        <w:t>их</w:t>
      </w:r>
      <w:r w:rsidR="00192633" w:rsidRPr="00B4355D">
        <w:rPr>
          <w:sz w:val="24"/>
          <w:szCs w:val="24"/>
        </w:rPr>
        <w:t xml:space="preserve"> Договорную стоимость в сроки и в порядке, определенных настоящим Договором и действующим законодательством Российской Федерации.</w:t>
      </w:r>
    </w:p>
    <w:p w14:paraId="11632BF8" w14:textId="42A1C52F" w:rsidR="002852CC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852CC" w:rsidRPr="00B4355D">
        <w:rPr>
          <w:sz w:val="24"/>
          <w:szCs w:val="24"/>
        </w:rPr>
        <w:t>Продавец гарантирует, что на момент совершения настоящего Договора Дол</w:t>
      </w:r>
      <w:r w:rsidR="009C01F1" w:rsidRPr="00B4355D">
        <w:rPr>
          <w:sz w:val="24"/>
          <w:szCs w:val="24"/>
        </w:rPr>
        <w:t>и и Акции</w:t>
      </w:r>
      <w:r w:rsidR="002852CC" w:rsidRPr="00B4355D">
        <w:rPr>
          <w:sz w:val="24"/>
          <w:szCs w:val="24"/>
        </w:rPr>
        <w:t xml:space="preserve"> никому другому не продан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>, не заложен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>, в споре, под арестом и запретом не состо</w:t>
      </w:r>
      <w:r w:rsidR="00DE00EE">
        <w:rPr>
          <w:sz w:val="24"/>
          <w:szCs w:val="24"/>
        </w:rPr>
        <w:t>я</w:t>
      </w:r>
      <w:r w:rsidR="002852CC" w:rsidRPr="00B4355D">
        <w:rPr>
          <w:sz w:val="24"/>
          <w:szCs w:val="24"/>
        </w:rPr>
        <w:t>т и свободн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 xml:space="preserve"> от любых прав третьих лиц.</w:t>
      </w:r>
    </w:p>
    <w:p w14:paraId="5F8DFE47" w14:textId="6560D8FC" w:rsidR="00ED5E6F" w:rsidRPr="00B4355D" w:rsidRDefault="00ED5E6F" w:rsidP="000C6542">
      <w:pPr>
        <w:tabs>
          <w:tab w:val="left" w:pos="709"/>
          <w:tab w:val="left" w:pos="993"/>
        </w:tabs>
        <w:spacing w:line="260" w:lineRule="exact"/>
        <w:ind w:left="567"/>
        <w:jc w:val="both"/>
        <w:rPr>
          <w:sz w:val="24"/>
          <w:szCs w:val="24"/>
        </w:rPr>
      </w:pPr>
    </w:p>
    <w:p w14:paraId="243A668E" w14:textId="7767804C" w:rsidR="00DE00EE" w:rsidRDefault="00ED5E6F" w:rsidP="000C6542">
      <w:pPr>
        <w:spacing w:line="26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 xml:space="preserve">2. </w:t>
      </w:r>
      <w:r w:rsidRPr="00B4355D">
        <w:rPr>
          <w:b/>
          <w:sz w:val="24"/>
          <w:szCs w:val="24"/>
        </w:rPr>
        <w:t>Сумма Договора и порядок расчетов</w:t>
      </w:r>
    </w:p>
    <w:p w14:paraId="58B1DE31" w14:textId="77777777" w:rsidR="00DE00EE" w:rsidRPr="00B4355D" w:rsidRDefault="00DE00EE" w:rsidP="000C6542">
      <w:pPr>
        <w:spacing w:line="260" w:lineRule="exact"/>
        <w:jc w:val="center"/>
        <w:rPr>
          <w:b/>
          <w:sz w:val="24"/>
          <w:szCs w:val="24"/>
        </w:rPr>
      </w:pPr>
    </w:p>
    <w:p w14:paraId="7E57D886" w14:textId="4495DE5B" w:rsidR="009C487D" w:rsidRPr="00B4355D" w:rsidRDefault="009C487D" w:rsidP="000C6542">
      <w:pPr>
        <w:tabs>
          <w:tab w:val="left" w:pos="709"/>
          <w:tab w:val="left" w:pos="993"/>
        </w:tabs>
        <w:spacing w:line="26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2.1. </w:t>
      </w:r>
      <w:r w:rsidR="002852CC" w:rsidRPr="00B4355D">
        <w:rPr>
          <w:sz w:val="24"/>
          <w:szCs w:val="24"/>
        </w:rPr>
        <w:t>Совокупная стоимость Дол</w:t>
      </w:r>
      <w:r w:rsidRPr="00B4355D">
        <w:rPr>
          <w:sz w:val="24"/>
          <w:szCs w:val="24"/>
        </w:rPr>
        <w:t>ей и Акций</w:t>
      </w:r>
      <w:r w:rsidR="002852CC" w:rsidRPr="00B4355D">
        <w:rPr>
          <w:sz w:val="24"/>
          <w:szCs w:val="24"/>
        </w:rPr>
        <w:t xml:space="preserve"> составляет ___________ (далее – Цена) и входит цену Лота № </w:t>
      </w:r>
      <w:r w:rsidR="004F3E8F" w:rsidRPr="00B4355D">
        <w:rPr>
          <w:sz w:val="24"/>
          <w:szCs w:val="24"/>
        </w:rPr>
        <w:t>1</w:t>
      </w:r>
      <w:r w:rsidR="002852CC" w:rsidRPr="00B4355D">
        <w:rPr>
          <w:sz w:val="24"/>
          <w:szCs w:val="24"/>
        </w:rPr>
        <w:t xml:space="preserve">, приобретенного Покупателем на торгах в соответствии с Протоколом о результатах проведения открытых торгов по Лоту № </w:t>
      </w:r>
      <w:r w:rsidR="00316A0F" w:rsidRPr="00B4355D">
        <w:rPr>
          <w:sz w:val="24"/>
          <w:szCs w:val="24"/>
        </w:rPr>
        <w:t>1</w:t>
      </w:r>
      <w:r w:rsidR="002852CC" w:rsidRPr="00B4355D">
        <w:rPr>
          <w:sz w:val="24"/>
          <w:szCs w:val="24"/>
        </w:rPr>
        <w:t xml:space="preserve"> (протокол № _______ от ______________ 201__ года).</w:t>
      </w:r>
    </w:p>
    <w:p w14:paraId="7FF80CFF" w14:textId="244C1508" w:rsidR="00C738F8" w:rsidRPr="00B4355D" w:rsidRDefault="009C487D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2.2. </w:t>
      </w:r>
      <w:r w:rsidR="002852CC" w:rsidRPr="00B4355D">
        <w:rPr>
          <w:sz w:val="24"/>
          <w:szCs w:val="24"/>
        </w:rPr>
        <w:t>Указанная в п</w:t>
      </w:r>
      <w:r w:rsidR="00AA041D" w:rsidRPr="00B4355D">
        <w:rPr>
          <w:sz w:val="24"/>
          <w:szCs w:val="24"/>
        </w:rPr>
        <w:t>. 2.1</w:t>
      </w:r>
      <w:r w:rsidR="002852CC" w:rsidRPr="00B4355D">
        <w:rPr>
          <w:sz w:val="24"/>
          <w:szCs w:val="24"/>
        </w:rPr>
        <w:t xml:space="preserve"> Цена Доли является окончательной и не подлежит изменению.</w:t>
      </w:r>
    </w:p>
    <w:p w14:paraId="4C8ACFBC" w14:textId="77777777" w:rsidR="00C738F8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2.3. </w:t>
      </w:r>
      <w:r w:rsidR="002852CC" w:rsidRPr="00B4355D">
        <w:rPr>
          <w:sz w:val="24"/>
          <w:szCs w:val="24"/>
        </w:rPr>
        <w:t xml:space="preserve">Покупатель обязуется в течение 30 дней с момента заключения Договора уплатить Продавцу Цену, определенную п. 2.1. Договора, за вычетом задатка в размере ___________, </w:t>
      </w:r>
      <w:r w:rsidR="002852CC" w:rsidRPr="00B4355D">
        <w:rPr>
          <w:sz w:val="24"/>
          <w:szCs w:val="24"/>
        </w:rPr>
        <w:lastRenderedPageBreak/>
        <w:t>внесенного на расчетный счет Организатора торгов в соответствии с Договором о задатке _______________.</w:t>
      </w:r>
    </w:p>
    <w:p w14:paraId="115040BC" w14:textId="7BF5A0AC" w:rsidR="00567F49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2.4. </w:t>
      </w:r>
      <w:r w:rsidR="002852CC" w:rsidRPr="00B4355D">
        <w:rPr>
          <w:sz w:val="24"/>
          <w:szCs w:val="24"/>
        </w:rPr>
        <w:t>Оплата производится Покупателем путем единовременного перечисления денежных средств в размере, определенном п. 2.1. Договора, на расчетный счет Продавца. Сумма перечисленного Покупателем на расчетный счет организатора торгов задатка для участия в торгах засчитывается в счет цены Имущества</w:t>
      </w:r>
      <w:r w:rsidR="009B580A">
        <w:rPr>
          <w:sz w:val="24"/>
          <w:szCs w:val="24"/>
        </w:rPr>
        <w:t xml:space="preserve"> (Долей и Акций)</w:t>
      </w:r>
      <w:r w:rsidR="002852CC" w:rsidRPr="00B4355D">
        <w:rPr>
          <w:sz w:val="24"/>
          <w:szCs w:val="24"/>
        </w:rPr>
        <w:t xml:space="preserve"> по Договору.</w:t>
      </w:r>
    </w:p>
    <w:p w14:paraId="34517776" w14:textId="67004B29" w:rsidR="00AA041D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2.5. </w:t>
      </w:r>
      <w:r w:rsidR="002852CC" w:rsidRPr="00B4355D">
        <w:rPr>
          <w:sz w:val="24"/>
          <w:szCs w:val="24"/>
        </w:rPr>
        <w:t>Обязательство Покупателя по оплате Дол</w:t>
      </w:r>
      <w:r w:rsidRPr="00B4355D">
        <w:rPr>
          <w:sz w:val="24"/>
          <w:szCs w:val="24"/>
        </w:rPr>
        <w:t>ей и Акций</w:t>
      </w:r>
      <w:r w:rsidR="002852CC" w:rsidRPr="00B4355D">
        <w:rPr>
          <w:sz w:val="24"/>
          <w:szCs w:val="24"/>
        </w:rPr>
        <w:t xml:space="preserve"> считается исполненным с момента поступления Цены договора на счет Продавца.</w:t>
      </w:r>
    </w:p>
    <w:p w14:paraId="7A2476B0" w14:textId="7E54E28E" w:rsidR="002852CC" w:rsidRPr="00B4355D" w:rsidRDefault="002852CC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Доля в уставном капитале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Обществ.</w:t>
      </w:r>
    </w:p>
    <w:p w14:paraId="31600C7E" w14:textId="4CCBF931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4823A837" w14:textId="5FAF14B7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jc w:val="center"/>
        <w:rPr>
          <w:b/>
          <w:bCs/>
          <w:sz w:val="24"/>
          <w:szCs w:val="24"/>
        </w:rPr>
      </w:pPr>
      <w:r w:rsidRPr="00B4355D">
        <w:rPr>
          <w:b/>
          <w:bCs/>
          <w:sz w:val="24"/>
          <w:szCs w:val="24"/>
        </w:rPr>
        <w:t>3. Ответственность сторон</w:t>
      </w:r>
    </w:p>
    <w:p w14:paraId="5FFC2757" w14:textId="77777777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63EA3E36" w14:textId="69AF39E1" w:rsidR="002852CC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3.1. </w:t>
      </w:r>
      <w:r w:rsidR="002852CC" w:rsidRPr="00B4355D">
        <w:rPr>
          <w:sz w:val="24"/>
          <w:szCs w:val="24"/>
        </w:rPr>
        <w:t xml:space="preserve"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 необходимо получение предварительного согласия антимонопольного органа или необходимо предоставлять в антимонопольный орган ходатайства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инвестиций, и не имеют других ограничений в соответствии с Федеральными законами </w:t>
      </w:r>
      <w:r w:rsidRPr="00B4355D"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Об иностранных инвестициях</w:t>
      </w:r>
      <w:r w:rsidRPr="00B4355D"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 xml:space="preserve"> и </w:t>
      </w:r>
      <w:r w:rsidRPr="00B4355D"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Pr="00B4355D"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>.</w:t>
      </w:r>
    </w:p>
    <w:p w14:paraId="37C25508" w14:textId="4F633680" w:rsidR="002852CC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3.</w:t>
      </w:r>
      <w:r w:rsidR="00DE00EE">
        <w:rPr>
          <w:sz w:val="24"/>
          <w:szCs w:val="24"/>
        </w:rPr>
        <w:t>2</w:t>
      </w:r>
      <w:r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Продавец гарантирует Покупателю, что настоящим договором не нарушаются интересы третьих лиц.</w:t>
      </w:r>
    </w:p>
    <w:p w14:paraId="5ACB7C52" w14:textId="16E38FEF" w:rsidR="00AA041D" w:rsidRPr="00B4355D" w:rsidRDefault="00567F49" w:rsidP="00E829F5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3.</w:t>
      </w:r>
      <w:r w:rsidR="00DE00EE">
        <w:rPr>
          <w:sz w:val="24"/>
          <w:szCs w:val="24"/>
        </w:rPr>
        <w:t>3</w:t>
      </w:r>
      <w:r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Продавец в течение 15 (пятнадцати) дней с момента полной оплаты Цены Договора  обязуется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указанной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заявлений о внесении изменений в единый государственный реестр юридических лиц, получения соответствующих свидетельств о внесении изменений в единый государственный реестр юридических лиц Общества, предоставить все имеющиеся у него сведения, необходимые для уведомления Общества о заключении настоящего Договора и переходе Доли. </w:t>
      </w:r>
    </w:p>
    <w:p w14:paraId="2EB25D75" w14:textId="592CDB0A" w:rsidR="002852CC" w:rsidRPr="00B4355D" w:rsidRDefault="00DE00EE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72D7" w:rsidRPr="00B4355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условия, обязательства и соглашения, которые могли быть приняты или сделаны сторонами, будь то в устной или письменной форме, до заключения настоящего Договора. </w:t>
      </w:r>
    </w:p>
    <w:p w14:paraId="0BB82F3E" w14:textId="1B211136" w:rsidR="002852CC" w:rsidRPr="00B4355D" w:rsidRDefault="00DE00EE" w:rsidP="00E829F5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72D7" w:rsidRPr="00B4355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Федерального закона 14-ФЗ «Об обществах с ограниченной ответственностью» на нотариуса, совершающего действие по нотариальному удостоверению настоящего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государственный реестр юридических лиц. Продавец предупрежден нотариусом о необходимости подписания Продавцом заявления о внесении соответствующих изменений в Единый государственный реестр юридических лиц в соответствии с ФЗ «О государственной регистрации юридических лиц и индивидуальных предпринимателей».</w:t>
      </w:r>
    </w:p>
    <w:p w14:paraId="33F919EB" w14:textId="71991078" w:rsidR="002852CC" w:rsidRPr="00B4355D" w:rsidRDefault="00DE00EE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Стороны пришли к соглашению, что обязанность по передаче </w:t>
      </w:r>
      <w:r w:rsidR="006672D7" w:rsidRPr="00B4355D">
        <w:rPr>
          <w:sz w:val="24"/>
          <w:szCs w:val="24"/>
        </w:rPr>
        <w:t>Обществу документов</w:t>
      </w:r>
      <w:r w:rsidR="002852CC" w:rsidRPr="00B4355D">
        <w:rPr>
          <w:sz w:val="24"/>
          <w:szCs w:val="24"/>
        </w:rPr>
        <w:t>,</w:t>
      </w:r>
      <w:r w:rsidR="006672D7" w:rsidRPr="00B4355D">
        <w:rPr>
          <w:sz w:val="24"/>
          <w:szCs w:val="24"/>
        </w:rPr>
        <w:t xml:space="preserve"> </w:t>
      </w:r>
      <w:r w:rsidR="002852CC" w:rsidRPr="00B4355D">
        <w:rPr>
          <w:sz w:val="24"/>
          <w:szCs w:val="24"/>
        </w:rPr>
        <w:t>предусмотренных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15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ФЗ «Об обществах с ограниченной ответственностью» возлагается на Покупателя.</w:t>
      </w:r>
    </w:p>
    <w:p w14:paraId="76640F47" w14:textId="2DEEC26A" w:rsidR="002852CC" w:rsidRPr="00B4355D" w:rsidRDefault="00DE00EE" w:rsidP="000C6542">
      <w:pPr>
        <w:tabs>
          <w:tab w:val="left" w:pos="709"/>
          <w:tab w:val="left" w:pos="993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31C1F" w:rsidRPr="00B4355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231C1F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Покупатель гарантирует, что заключение Договора не требует одобрения уполномоченных органов и должностных лиц Покупателя в соответствии с действующим законодательством.</w:t>
      </w:r>
      <w:bookmarkStart w:id="0" w:name="_GoBack"/>
      <w:bookmarkEnd w:id="0"/>
    </w:p>
    <w:p w14:paraId="77AB1EDC" w14:textId="48938F00" w:rsidR="002852CC" w:rsidRPr="00B4355D" w:rsidRDefault="00DE00EE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A3E7C" w:rsidRPr="00B4355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2A3E7C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По соглашению Сторон, все расходы по заключению настоящего договора, а также расходы на совершение нотариальных действий, предусмотренных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14 (передача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лиц, подписанного участником общества, отчуждающим долю)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Федерального закона Российской Федерации «Об обществах с ограниченной ответственностью», оплачивает Покупатель.</w:t>
      </w:r>
    </w:p>
    <w:p w14:paraId="7ACBD8BA" w14:textId="11E6CCDE" w:rsidR="002852CC" w:rsidRPr="00B4355D" w:rsidRDefault="00DE00EE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2A3E7C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Стороны настоящего договора подтверждают в присутствии нотариуса, что содержание настоящего договора перед его подписанием прочитано им нотариусом вслух; также Сторонам полностью понятны условия настоящей сделки; и подписывая настоящий договор Стороны гарантируют, что не страдают заболеваниями, препятствующими осознавать суть подписываемого договора и обстоятельства его заключения; что у них отсутствуют обстоятельства, вынуждающие их заключить настоящий договор на крайне невыгодных для себя условиях, договор не заключается под влиянием стечения крайне неблагоприятных для Сторон обстоятельств; условия настоящей сделки не является для её Сторон кабальными.</w:t>
      </w:r>
    </w:p>
    <w:p w14:paraId="79464CAE" w14:textId="2A51C250" w:rsidR="002852CC" w:rsidRDefault="002852CC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461E8A9" w14:textId="77777777" w:rsidR="00133FD8" w:rsidRDefault="00133FD8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17114502" w14:textId="77777777" w:rsidR="00133FD8" w:rsidRPr="00B4355D" w:rsidRDefault="00133FD8" w:rsidP="000C6542">
      <w:pPr>
        <w:tabs>
          <w:tab w:val="num" w:pos="284"/>
        </w:tabs>
        <w:spacing w:line="25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4. Заключительные положения</w:t>
      </w:r>
    </w:p>
    <w:p w14:paraId="3DA8FD7C" w14:textId="77777777" w:rsidR="00133FD8" w:rsidRPr="00B4355D" w:rsidRDefault="00133FD8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18F8ABD2" w14:textId="21935D23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852CC" w:rsidRPr="00B4355D">
        <w:rPr>
          <w:sz w:val="24"/>
          <w:szCs w:val="24"/>
        </w:rPr>
        <w:t>Изменения или дополнения к настоящему Договору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16E44D77" w14:textId="5E8F7A2B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2852CC" w:rsidRPr="00B4355D">
        <w:rPr>
          <w:sz w:val="24"/>
          <w:szCs w:val="24"/>
        </w:rPr>
        <w:t xml:space="preserve">В случае неоплаты Покупателем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14:paraId="4F7C8E38" w14:textId="148491B4" w:rsidR="002852CC" w:rsidRPr="00B4355D" w:rsidRDefault="00133FD8" w:rsidP="000C6542">
      <w:pPr>
        <w:tabs>
          <w:tab w:val="left" w:pos="1134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852CC" w:rsidRPr="00B4355D">
        <w:rPr>
          <w:sz w:val="24"/>
          <w:szCs w:val="24"/>
        </w:rPr>
        <w:t>Расторжение Договора возможно по взаимному соглашению Сторон, совершенному в письменной нотариальной форме.</w:t>
      </w:r>
    </w:p>
    <w:p w14:paraId="7868D8D3" w14:textId="7BE2CE9C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2852CC" w:rsidRPr="00B4355D">
        <w:rPr>
          <w:sz w:val="24"/>
          <w:szCs w:val="24"/>
        </w:rPr>
        <w:t xml:space="preserve">Содержание статей 15, 166, 167, 178, 191, 395, 401, 454, 455, 460, 461, 476, 486, 488 Гражданского кодекса Российской Федерации, статей 6 - 9, 14, 21, 46 Закона Российской Федерации Об обществах с ограниченной ответственностью и статьи 28 Закона Российской Федерации </w:t>
      </w:r>
      <w:r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>, статьи 40 Налогового кодекса Российской Федерации нотариусом сторонам разъяснено и понятно.</w:t>
      </w:r>
    </w:p>
    <w:p w14:paraId="6FD12A6C" w14:textId="5B23B8CB" w:rsidR="0047244B" w:rsidRPr="000C6542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2852CC" w:rsidRPr="00B4355D">
        <w:rPr>
          <w:sz w:val="24"/>
          <w:szCs w:val="24"/>
        </w:rPr>
        <w:t xml:space="preserve"> Настоящий договор составлен в трех экземплярах, один из которых остается в делах нотариуса города </w:t>
      </w:r>
      <w:r w:rsidRPr="00B4355D">
        <w:rPr>
          <w:sz w:val="24"/>
          <w:szCs w:val="24"/>
        </w:rPr>
        <w:t>Москвы _</w:t>
      </w:r>
      <w:r w:rsidR="002852CC" w:rsidRPr="00B4355D">
        <w:rPr>
          <w:sz w:val="24"/>
          <w:szCs w:val="24"/>
        </w:rPr>
        <w:t>___________________________________________, также экземпляр выдается Продавцу и экземпляр выдается Покупателю.</w:t>
      </w:r>
    </w:p>
    <w:p w14:paraId="705BC844" w14:textId="77777777" w:rsidR="00B4355D" w:rsidRPr="00B4355D" w:rsidRDefault="00B4355D" w:rsidP="000C6542">
      <w:pPr>
        <w:spacing w:line="260" w:lineRule="exact"/>
        <w:ind w:left="450"/>
        <w:jc w:val="both"/>
        <w:rPr>
          <w:sz w:val="24"/>
          <w:szCs w:val="24"/>
          <w:highlight w:val="yellow"/>
        </w:rPr>
      </w:pPr>
    </w:p>
    <w:p w14:paraId="541A8453" w14:textId="1C07E140" w:rsidR="004650FF" w:rsidRPr="00B4355D" w:rsidRDefault="00DE00EE" w:rsidP="000C6542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650FF" w:rsidRPr="00B4355D">
        <w:rPr>
          <w:b/>
          <w:sz w:val="24"/>
          <w:szCs w:val="24"/>
        </w:rPr>
        <w:t>Реквизиты сторон</w:t>
      </w:r>
    </w:p>
    <w:p w14:paraId="185349AF" w14:textId="77777777" w:rsidR="004650FF" w:rsidRPr="000E4FE8" w:rsidRDefault="004650FF" w:rsidP="000C6542">
      <w:pPr>
        <w:spacing w:line="260" w:lineRule="exact"/>
        <w:rPr>
          <w:b/>
          <w:sz w:val="22"/>
          <w:szCs w:val="22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43"/>
      </w:tblGrid>
      <w:tr w:rsidR="0080584F" w:rsidRPr="0080584F" w14:paraId="25CE7782" w14:textId="77777777" w:rsidTr="00E829F5">
        <w:trPr>
          <w:trHeight w:val="58"/>
        </w:trPr>
        <w:tc>
          <w:tcPr>
            <w:tcW w:w="5104" w:type="dxa"/>
          </w:tcPr>
          <w:p w14:paraId="4E3E76C5" w14:textId="77777777" w:rsidR="0080584F" w:rsidRDefault="00CE1976" w:rsidP="000C6542">
            <w:pPr>
              <w:spacing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2033791" w14:textId="77777777" w:rsidR="0002673E" w:rsidRPr="0002673E" w:rsidRDefault="0002673E" w:rsidP="000C6542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02673E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5B16C131" w14:textId="6939CC54" w:rsidR="00CE1976" w:rsidRDefault="00CE1976" w:rsidP="000C6542">
            <w:pPr>
              <w:spacing w:line="260" w:lineRule="exact"/>
            </w:pPr>
            <w:r>
              <w:rPr>
                <w:sz w:val="22"/>
                <w:szCs w:val="22"/>
              </w:rPr>
              <w:t xml:space="preserve">ОГРН </w:t>
            </w:r>
            <w:r w:rsidR="0002673E" w:rsidRPr="00DE0EED">
              <w:rPr>
                <w:sz w:val="22"/>
                <w:szCs w:val="22"/>
              </w:rPr>
              <w:t>1107746052226</w:t>
            </w:r>
          </w:p>
          <w:p w14:paraId="12FE5AA2" w14:textId="111DF955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820A28">
              <w:rPr>
                <w:sz w:val="22"/>
                <w:szCs w:val="22"/>
              </w:rPr>
              <w:t xml:space="preserve">ИНН </w:t>
            </w:r>
            <w:r w:rsidR="0002673E" w:rsidRPr="0002673E">
              <w:rPr>
                <w:sz w:val="22"/>
                <w:szCs w:val="22"/>
              </w:rPr>
              <w:t>7703714386</w:t>
            </w:r>
            <w:r w:rsidRPr="00820A28">
              <w:rPr>
                <w:sz w:val="22"/>
                <w:szCs w:val="22"/>
              </w:rPr>
              <w:t xml:space="preserve">, КПП </w:t>
            </w:r>
            <w:r w:rsidR="0002673E" w:rsidRPr="0002673E">
              <w:rPr>
                <w:sz w:val="22"/>
                <w:szCs w:val="22"/>
              </w:rPr>
              <w:t>772201001</w:t>
            </w:r>
          </w:p>
          <w:p w14:paraId="42E7A68F" w14:textId="049AF6C6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>Банк получателя:</w:t>
            </w:r>
            <w:r w:rsidR="0002673E">
              <w:rPr>
                <w:sz w:val="22"/>
                <w:szCs w:val="22"/>
              </w:rPr>
              <w:t xml:space="preserve"> _______________________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4BED8E25" w14:textId="3EEF3564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 xml:space="preserve">БИК </w:t>
            </w:r>
            <w:r w:rsidR="0002673E">
              <w:rPr>
                <w:sz w:val="22"/>
                <w:szCs w:val="22"/>
              </w:rPr>
              <w:t>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7373053E" w14:textId="11E1FF94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>к/</w:t>
            </w:r>
            <w:proofErr w:type="spellStart"/>
            <w:r w:rsidRPr="00CE1976">
              <w:rPr>
                <w:sz w:val="22"/>
                <w:szCs w:val="22"/>
              </w:rPr>
              <w:t>сч</w:t>
            </w:r>
            <w:proofErr w:type="spellEnd"/>
            <w:r w:rsidRPr="00CE1976">
              <w:rPr>
                <w:sz w:val="22"/>
                <w:szCs w:val="22"/>
              </w:rPr>
              <w:t xml:space="preserve"> </w:t>
            </w:r>
            <w:r w:rsidR="0002673E">
              <w:rPr>
                <w:sz w:val="22"/>
                <w:szCs w:val="22"/>
              </w:rPr>
              <w:t>____________________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0BED03F1" w14:textId="34131285" w:rsidR="00CE1976" w:rsidRPr="000C6542" w:rsidRDefault="00CE1976" w:rsidP="000C6542">
            <w:pPr>
              <w:spacing w:line="260" w:lineRule="exact"/>
            </w:pPr>
            <w:r w:rsidRPr="00CE1976">
              <w:rPr>
                <w:sz w:val="22"/>
                <w:szCs w:val="22"/>
              </w:rPr>
              <w:t>р/</w:t>
            </w:r>
            <w:proofErr w:type="spellStart"/>
            <w:r w:rsidRPr="00CE1976">
              <w:rPr>
                <w:sz w:val="22"/>
                <w:szCs w:val="22"/>
              </w:rPr>
              <w:t>сч</w:t>
            </w:r>
            <w:proofErr w:type="spellEnd"/>
            <w:r w:rsidRPr="00CE1976">
              <w:rPr>
                <w:sz w:val="22"/>
                <w:szCs w:val="22"/>
              </w:rPr>
              <w:t xml:space="preserve"> </w:t>
            </w:r>
            <w:r w:rsidR="0002673E">
              <w:rPr>
                <w:sz w:val="22"/>
                <w:szCs w:val="22"/>
              </w:rPr>
              <w:t>____________________</w:t>
            </w:r>
          </w:p>
          <w:p w14:paraId="1EBCEED9" w14:textId="77777777" w:rsidR="00CE1976" w:rsidRPr="00941691" w:rsidRDefault="00CE1976" w:rsidP="000C6542">
            <w:pPr>
              <w:spacing w:line="260" w:lineRule="exact"/>
              <w:rPr>
                <w:b/>
              </w:rPr>
            </w:pPr>
            <w:r w:rsidRPr="00941691">
              <w:rPr>
                <w:b/>
                <w:sz w:val="22"/>
                <w:szCs w:val="22"/>
              </w:rPr>
              <w:t>Конкурсный управляющий</w:t>
            </w:r>
          </w:p>
          <w:p w14:paraId="62B4896B" w14:textId="70725239" w:rsidR="00CE1976" w:rsidRPr="00941691" w:rsidRDefault="0002673E" w:rsidP="000C6542">
            <w:pPr>
              <w:spacing w:line="260" w:lineRule="exact"/>
              <w:rPr>
                <w:b/>
              </w:rPr>
            </w:pPr>
            <w:r w:rsidRPr="0002673E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41751BFE" w14:textId="05A3CCB9" w:rsidR="00CE1976" w:rsidRPr="00941691" w:rsidRDefault="00CE1976" w:rsidP="000C6542">
            <w:pPr>
              <w:spacing w:line="260" w:lineRule="exact"/>
              <w:rPr>
                <w:b/>
              </w:rPr>
            </w:pPr>
            <w:r w:rsidRPr="00941691">
              <w:rPr>
                <w:b/>
                <w:sz w:val="22"/>
                <w:szCs w:val="22"/>
              </w:rPr>
              <w:t xml:space="preserve">__________________/ </w:t>
            </w:r>
            <w:r w:rsidR="0002673E">
              <w:rPr>
                <w:b/>
                <w:sz w:val="22"/>
                <w:szCs w:val="22"/>
              </w:rPr>
              <w:t>Курбанов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2673E">
              <w:rPr>
                <w:b/>
                <w:sz w:val="22"/>
                <w:szCs w:val="22"/>
              </w:rPr>
              <w:t>Э</w:t>
            </w:r>
            <w:r>
              <w:rPr>
                <w:b/>
                <w:sz w:val="22"/>
                <w:szCs w:val="22"/>
              </w:rPr>
              <w:t>.Н.</w:t>
            </w:r>
            <w:r w:rsidRPr="00941691">
              <w:rPr>
                <w:b/>
                <w:sz w:val="22"/>
                <w:szCs w:val="22"/>
              </w:rPr>
              <w:t>/</w:t>
            </w:r>
          </w:p>
          <w:p w14:paraId="44BFAFF9" w14:textId="77777777" w:rsidR="00CE1976" w:rsidRPr="00EB1A75" w:rsidRDefault="00CE1976" w:rsidP="000C6542">
            <w:pPr>
              <w:spacing w:line="260" w:lineRule="exact"/>
              <w:rPr>
                <w:b/>
                <w:sz w:val="22"/>
                <w:szCs w:val="22"/>
              </w:rPr>
            </w:pPr>
            <w:r w:rsidRPr="00941691">
              <w:rPr>
                <w:b/>
                <w:sz w:val="22"/>
                <w:szCs w:val="22"/>
              </w:rPr>
              <w:t>М.П.</w:t>
            </w:r>
            <w:r w:rsidRPr="005E4675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</w:tcPr>
          <w:p w14:paraId="08CEAEFD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7C1BD6FB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  <w:p w14:paraId="5313486E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CB7E01" w14:textId="77777777" w:rsidR="004650FF" w:rsidRDefault="004650FF" w:rsidP="000C6542">
      <w:pPr>
        <w:spacing w:line="260" w:lineRule="exact"/>
        <w:rPr>
          <w:b/>
          <w:sz w:val="22"/>
          <w:szCs w:val="22"/>
        </w:rPr>
      </w:pPr>
    </w:p>
    <w:p w14:paraId="4FA45DD5" w14:textId="77777777" w:rsidR="00857257" w:rsidRDefault="00857257" w:rsidP="000C6542">
      <w:pPr>
        <w:spacing w:line="260" w:lineRule="exact"/>
        <w:rPr>
          <w:b/>
          <w:sz w:val="22"/>
          <w:szCs w:val="22"/>
        </w:rPr>
      </w:pPr>
    </w:p>
    <w:sectPr w:rsidR="00857257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02D4" w14:textId="77777777" w:rsidR="00DE3F36" w:rsidRDefault="00DE3F36">
      <w:r>
        <w:separator/>
      </w:r>
    </w:p>
  </w:endnote>
  <w:endnote w:type="continuationSeparator" w:id="0">
    <w:p w14:paraId="6E193282" w14:textId="77777777" w:rsidR="00DE3F36" w:rsidRDefault="00D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6728" w14:textId="77777777" w:rsidR="00C64375" w:rsidRDefault="00E829F5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723D291F" w14:textId="77777777">
      <w:trPr>
        <w:trHeight w:val="422"/>
      </w:trPr>
      <w:tc>
        <w:tcPr>
          <w:tcW w:w="4962" w:type="dxa"/>
        </w:tcPr>
        <w:p w14:paraId="56D2689C" w14:textId="0F3AFBC3" w:rsidR="00C64375" w:rsidRDefault="004650FF" w:rsidP="00CE1976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</w:t>
          </w:r>
          <w:r w:rsidR="00CE1976">
            <w:rPr>
              <w:sz w:val="22"/>
              <w:szCs w:val="22"/>
            </w:rPr>
            <w:t>одавец: _________________/</w:t>
          </w:r>
          <w:r w:rsidR="003D7D6D">
            <w:rPr>
              <w:sz w:val="22"/>
              <w:szCs w:val="22"/>
            </w:rPr>
            <w:t>Курбанов</w:t>
          </w:r>
          <w:r w:rsidR="00CE1976">
            <w:rPr>
              <w:sz w:val="22"/>
              <w:szCs w:val="22"/>
            </w:rPr>
            <w:t xml:space="preserve"> </w:t>
          </w:r>
          <w:r w:rsidR="003D7D6D">
            <w:rPr>
              <w:sz w:val="22"/>
              <w:szCs w:val="22"/>
            </w:rPr>
            <w:t>Э</w:t>
          </w:r>
          <w:r w:rsidR="00CE1976">
            <w:rPr>
              <w:sz w:val="22"/>
              <w:szCs w:val="22"/>
            </w:rPr>
            <w:t>.Н./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610404E8" w14:textId="77777777" w:rsidR="00C64375" w:rsidRDefault="00CE1976" w:rsidP="00CE1976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Покупатель:__________________/_____________/</w:t>
          </w:r>
        </w:p>
      </w:tc>
    </w:tr>
  </w:tbl>
  <w:p w14:paraId="2F5F793B" w14:textId="77777777" w:rsidR="00C64375" w:rsidRDefault="00E829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7B07" w14:textId="77777777" w:rsidR="00DE3F36" w:rsidRDefault="00DE3F36">
      <w:r>
        <w:separator/>
      </w:r>
    </w:p>
  </w:footnote>
  <w:footnote w:type="continuationSeparator" w:id="0">
    <w:p w14:paraId="0B8B21C2" w14:textId="77777777" w:rsidR="00DE3F36" w:rsidRDefault="00DE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7"/>
    <w:multiLevelType w:val="multilevel"/>
    <w:tmpl w:val="B96CE3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BCC3DBE"/>
    <w:multiLevelType w:val="hybridMultilevel"/>
    <w:tmpl w:val="E5E6605A"/>
    <w:lvl w:ilvl="0" w:tplc="4A725958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3D99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AE2D59"/>
    <w:multiLevelType w:val="multilevel"/>
    <w:tmpl w:val="6C0A37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2.%2"/>
      <w:lvlJc w:val="left"/>
      <w:pPr>
        <w:ind w:left="2055" w:hanging="13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86" w:hanging="1335"/>
      </w:pPr>
    </w:lvl>
    <w:lvl w:ilvl="3">
      <w:start w:val="1"/>
      <w:numFmt w:val="decimal"/>
      <w:lvlText w:val="%1.%2.%3.%4."/>
      <w:lvlJc w:val="left"/>
      <w:pPr>
        <w:ind w:left="2775" w:hanging="1335"/>
      </w:pPr>
    </w:lvl>
    <w:lvl w:ilvl="4">
      <w:start w:val="1"/>
      <w:numFmt w:val="decimal"/>
      <w:lvlText w:val="%1.%2.%3.%4.%5."/>
      <w:lvlJc w:val="left"/>
      <w:pPr>
        <w:ind w:left="3135" w:hanging="1335"/>
      </w:pPr>
    </w:lvl>
    <w:lvl w:ilvl="5">
      <w:start w:val="1"/>
      <w:numFmt w:val="decimal"/>
      <w:lvlText w:val="%1.%2.%3.%4.%5.%6."/>
      <w:lvlJc w:val="left"/>
      <w:pPr>
        <w:ind w:left="3495" w:hanging="133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10751E5A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097"/>
    <w:multiLevelType w:val="multilevel"/>
    <w:tmpl w:val="97121D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F1B0470"/>
    <w:multiLevelType w:val="multilevel"/>
    <w:tmpl w:val="CEF8B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6F05CD"/>
    <w:multiLevelType w:val="multilevel"/>
    <w:tmpl w:val="722C69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3D3CF4"/>
    <w:multiLevelType w:val="multilevel"/>
    <w:tmpl w:val="52C603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7076B78"/>
    <w:multiLevelType w:val="multilevel"/>
    <w:tmpl w:val="6218AF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6831B6"/>
    <w:multiLevelType w:val="multilevel"/>
    <w:tmpl w:val="944230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35D67"/>
    <w:multiLevelType w:val="multilevel"/>
    <w:tmpl w:val="18C8F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67F51"/>
    <w:multiLevelType w:val="multilevel"/>
    <w:tmpl w:val="CD6E8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7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8552B2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A2726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D63172C"/>
    <w:multiLevelType w:val="multilevel"/>
    <w:tmpl w:val="3926E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E0B4575"/>
    <w:multiLevelType w:val="multilevel"/>
    <w:tmpl w:val="AED48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1311AAF"/>
    <w:multiLevelType w:val="multilevel"/>
    <w:tmpl w:val="C1440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805C9A"/>
    <w:multiLevelType w:val="multilevel"/>
    <w:tmpl w:val="83C8103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A000B79"/>
    <w:multiLevelType w:val="multilevel"/>
    <w:tmpl w:val="808A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A717BD0"/>
    <w:multiLevelType w:val="hybridMultilevel"/>
    <w:tmpl w:val="3FC6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038DC"/>
    <w:multiLevelType w:val="multilevel"/>
    <w:tmpl w:val="40B27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30074"/>
    <w:multiLevelType w:val="multilevel"/>
    <w:tmpl w:val="1B1A1C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9" w15:restartNumberingAfterBreak="0">
    <w:nsid w:val="676E29F8"/>
    <w:multiLevelType w:val="multilevel"/>
    <w:tmpl w:val="8FD453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54237F"/>
    <w:multiLevelType w:val="multilevel"/>
    <w:tmpl w:val="FE268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8153D3"/>
    <w:multiLevelType w:val="hybridMultilevel"/>
    <w:tmpl w:val="02BEA3E8"/>
    <w:lvl w:ilvl="0" w:tplc="B49083B4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D7703A3"/>
    <w:multiLevelType w:val="hybridMultilevel"/>
    <w:tmpl w:val="CCA4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E97E0A"/>
    <w:multiLevelType w:val="multilevel"/>
    <w:tmpl w:val="26003B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36"/>
  </w:num>
  <w:num w:numId="4">
    <w:abstractNumId w:val="17"/>
  </w:num>
  <w:num w:numId="5">
    <w:abstractNumId w:val="15"/>
  </w:num>
  <w:num w:numId="6">
    <w:abstractNumId w:val="8"/>
  </w:num>
  <w:num w:numId="7">
    <w:abstractNumId w:val="6"/>
  </w:num>
  <w:num w:numId="8">
    <w:abstractNumId w:val="19"/>
  </w:num>
  <w:num w:numId="9">
    <w:abstractNumId w:val="3"/>
  </w:num>
  <w:num w:numId="10">
    <w:abstractNumId w:val="4"/>
  </w:num>
  <w:num w:numId="11">
    <w:abstractNumId w:val="10"/>
  </w:num>
  <w:num w:numId="12">
    <w:abstractNumId w:val="29"/>
  </w:num>
  <w:num w:numId="13">
    <w:abstractNumId w:val="13"/>
  </w:num>
  <w:num w:numId="14">
    <w:abstractNumId w:val="27"/>
  </w:num>
  <w:num w:numId="15">
    <w:abstractNumId w:val="23"/>
  </w:num>
  <w:num w:numId="16">
    <w:abstractNumId w:val="20"/>
  </w:num>
  <w:num w:numId="17">
    <w:abstractNumId w:val="14"/>
  </w:num>
  <w:num w:numId="18">
    <w:abstractNumId w:val="16"/>
  </w:num>
  <w:num w:numId="19">
    <w:abstractNumId w:val="30"/>
  </w:num>
  <w:num w:numId="20">
    <w:abstractNumId w:val="12"/>
  </w:num>
  <w:num w:numId="21">
    <w:abstractNumId w:val="37"/>
  </w:num>
  <w:num w:numId="22">
    <w:abstractNumId w:val="22"/>
  </w:num>
  <w:num w:numId="23">
    <w:abstractNumId w:val="0"/>
  </w:num>
  <w:num w:numId="24">
    <w:abstractNumId w:val="34"/>
  </w:num>
  <w:num w:numId="25">
    <w:abstractNumId w:val="26"/>
  </w:num>
  <w:num w:numId="26">
    <w:abstractNumId w:val="1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8"/>
  </w:num>
  <w:num w:numId="30">
    <w:abstractNumId w:val="1"/>
  </w:num>
  <w:num w:numId="31">
    <w:abstractNumId w:val="9"/>
  </w:num>
  <w:num w:numId="32">
    <w:abstractNumId w:val="24"/>
  </w:num>
  <w:num w:numId="33">
    <w:abstractNumId w:val="7"/>
  </w:num>
  <w:num w:numId="34">
    <w:abstractNumId w:val="11"/>
  </w:num>
  <w:num w:numId="35">
    <w:abstractNumId w:val="21"/>
  </w:num>
  <w:num w:numId="36">
    <w:abstractNumId w:val="2"/>
  </w:num>
  <w:num w:numId="37">
    <w:abstractNumId w:val="32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FF"/>
    <w:rsid w:val="0002673E"/>
    <w:rsid w:val="00067ECE"/>
    <w:rsid w:val="000C0632"/>
    <w:rsid w:val="000C6542"/>
    <w:rsid w:val="000D297E"/>
    <w:rsid w:val="000E4FE8"/>
    <w:rsid w:val="00133FD8"/>
    <w:rsid w:val="0014480B"/>
    <w:rsid w:val="00146AEB"/>
    <w:rsid w:val="00183C9E"/>
    <w:rsid w:val="00192633"/>
    <w:rsid w:val="002060EB"/>
    <w:rsid w:val="00231C1F"/>
    <w:rsid w:val="002576FD"/>
    <w:rsid w:val="002852CC"/>
    <w:rsid w:val="002A3E7C"/>
    <w:rsid w:val="002A6C69"/>
    <w:rsid w:val="002C54BD"/>
    <w:rsid w:val="00316A0F"/>
    <w:rsid w:val="00345861"/>
    <w:rsid w:val="003C7683"/>
    <w:rsid w:val="003D7D6D"/>
    <w:rsid w:val="00403500"/>
    <w:rsid w:val="004200F0"/>
    <w:rsid w:val="00420E4C"/>
    <w:rsid w:val="00435532"/>
    <w:rsid w:val="004650FF"/>
    <w:rsid w:val="0047244B"/>
    <w:rsid w:val="004B448A"/>
    <w:rsid w:val="004F3E8F"/>
    <w:rsid w:val="00567F49"/>
    <w:rsid w:val="00630329"/>
    <w:rsid w:val="006672D7"/>
    <w:rsid w:val="00703D0B"/>
    <w:rsid w:val="00751FAE"/>
    <w:rsid w:val="00756C30"/>
    <w:rsid w:val="00770FDD"/>
    <w:rsid w:val="007730F7"/>
    <w:rsid w:val="007C051A"/>
    <w:rsid w:val="0080584F"/>
    <w:rsid w:val="00857257"/>
    <w:rsid w:val="00881FD1"/>
    <w:rsid w:val="0092459E"/>
    <w:rsid w:val="00937F12"/>
    <w:rsid w:val="00996FF4"/>
    <w:rsid w:val="009A0DE2"/>
    <w:rsid w:val="009B580A"/>
    <w:rsid w:val="009C01F1"/>
    <w:rsid w:val="009C487D"/>
    <w:rsid w:val="00AA041D"/>
    <w:rsid w:val="00AA6681"/>
    <w:rsid w:val="00AB2021"/>
    <w:rsid w:val="00AE6632"/>
    <w:rsid w:val="00B27E37"/>
    <w:rsid w:val="00B3677E"/>
    <w:rsid w:val="00B4355D"/>
    <w:rsid w:val="00B94333"/>
    <w:rsid w:val="00C738F8"/>
    <w:rsid w:val="00CE1976"/>
    <w:rsid w:val="00D03565"/>
    <w:rsid w:val="00D24998"/>
    <w:rsid w:val="00D5155D"/>
    <w:rsid w:val="00D65F63"/>
    <w:rsid w:val="00DA0929"/>
    <w:rsid w:val="00DE00EE"/>
    <w:rsid w:val="00DE0EED"/>
    <w:rsid w:val="00DE3F36"/>
    <w:rsid w:val="00E20E39"/>
    <w:rsid w:val="00E210B3"/>
    <w:rsid w:val="00E829F5"/>
    <w:rsid w:val="00EB1A75"/>
    <w:rsid w:val="00ED01D1"/>
    <w:rsid w:val="00ED5E6F"/>
    <w:rsid w:val="00F5131C"/>
    <w:rsid w:val="00FA1D9B"/>
    <w:rsid w:val="00FD3CCE"/>
    <w:rsid w:val="00FD507D"/>
    <w:rsid w:val="00FE139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0C2E"/>
  <w15:docId w15:val="{82689348-C3EA-4971-A4EE-DB24DB9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customStyle="1" w:styleId="paragraph">
    <w:name w:val="paragraph"/>
    <w:qFormat/>
    <w:rsid w:val="00CE1976"/>
    <w:rPr>
      <w:rFonts w:ascii="Times New Roman" w:hAnsi="Times New Roman" w:cs="Times New Roman"/>
    </w:rPr>
  </w:style>
  <w:style w:type="paragraph" w:styleId="af">
    <w:name w:val="Plain Text"/>
    <w:basedOn w:val="a"/>
    <w:link w:val="af0"/>
    <w:qFormat/>
    <w:rsid w:val="00CE1976"/>
    <w:pPr>
      <w:suppressAutoHyphens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E19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CE197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CE1976"/>
    <w:pPr>
      <w:spacing w:after="120"/>
    </w:pPr>
    <w:rPr>
      <w:sz w:val="24"/>
    </w:rPr>
  </w:style>
  <w:style w:type="character" w:customStyle="1" w:styleId="af3">
    <w:name w:val="Основной текст Знак"/>
    <w:basedOn w:val="a0"/>
    <w:link w:val="af2"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976"/>
    <w:pPr>
      <w:suppressAutoHyphens/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19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1976"/>
    <w:pPr>
      <w:suppressAutoHyphens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E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19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1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84D-8A89-49F2-B27C-A2BD3E4D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Курбанов Эмин</cp:lastModifiedBy>
  <cp:revision>30</cp:revision>
  <cp:lastPrinted>2020-02-21T14:22:00Z</cp:lastPrinted>
  <dcterms:created xsi:type="dcterms:W3CDTF">2020-02-21T13:30:00Z</dcterms:created>
  <dcterms:modified xsi:type="dcterms:W3CDTF">2020-02-21T14:38:00Z</dcterms:modified>
</cp:coreProperties>
</file>