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EA5602" w:rsidP="00EA5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ДОГОВОР О ЗАДАТКЕ № ________</w:t>
      </w:r>
    </w:p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</w:r>
      <w:r w:rsidRPr="00EA5602">
        <w:rPr>
          <w:rFonts w:ascii="Times New Roman" w:hAnsi="Times New Roman" w:cs="Times New Roman"/>
          <w:sz w:val="24"/>
          <w:szCs w:val="24"/>
        </w:rPr>
        <w:tab/>
        <w:t xml:space="preserve">                        «___» ____________ 201</w:t>
      </w:r>
      <w:r w:rsidR="002A1F02">
        <w:rPr>
          <w:rFonts w:ascii="Times New Roman" w:hAnsi="Times New Roman" w:cs="Times New Roman"/>
          <w:sz w:val="24"/>
          <w:szCs w:val="24"/>
        </w:rPr>
        <w:t>9</w:t>
      </w:r>
      <w:r w:rsidRPr="00EA56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5602" w:rsidRPr="00EA5602" w:rsidRDefault="00EA5602" w:rsidP="00EA5602">
      <w:pPr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0D6286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</w:t>
      </w:r>
      <w:r w:rsidR="00EA5602" w:rsidRPr="00EA5602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 w:rsidR="00EA5602" w:rsidRPr="00EA5602">
        <w:rPr>
          <w:rFonts w:ascii="Times New Roman" w:hAnsi="Times New Roman" w:cs="Times New Roman"/>
          <w:b/>
          <w:sz w:val="24"/>
          <w:szCs w:val="24"/>
        </w:rPr>
        <w:t xml:space="preserve">должника </w:t>
      </w:r>
      <w:r>
        <w:rPr>
          <w:rFonts w:ascii="Times New Roman" w:hAnsi="Times New Roman" w:cs="Times New Roman"/>
          <w:b/>
          <w:sz w:val="24"/>
          <w:szCs w:val="24"/>
        </w:rPr>
        <w:t>ООО «Росан-Мотоспорт»</w:t>
      </w:r>
      <w:r w:rsidR="007B0E1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Дровянникова Оксана Николаевна</w:t>
      </w:r>
      <w:r w:rsidR="00EA5602" w:rsidRPr="00EA5602">
        <w:rPr>
          <w:rFonts w:ascii="Times New Roman" w:hAnsi="Times New Roman" w:cs="Times New Roman"/>
          <w:sz w:val="24"/>
          <w:szCs w:val="24"/>
        </w:rPr>
        <w:t xml:space="preserve">, действующий  на основании </w:t>
      </w:r>
      <w:r w:rsidRPr="00501127">
        <w:rPr>
          <w:rFonts w:ascii="Times New Roman" w:hAnsi="Times New Roman" w:cs="Times New Roman"/>
          <w:sz w:val="24"/>
          <w:szCs w:val="24"/>
        </w:rPr>
        <w:t>определения Арбитражного суда города Санкт-Петербурга и Ленинградской области (резолютивная часть объявлена 04.12.2018г.) по делу А56-38982/2017</w:t>
      </w:r>
      <w:bookmarkStart w:id="0" w:name="_GoBack"/>
      <w:bookmarkEnd w:id="0"/>
      <w:r w:rsidR="00EA5602" w:rsidRPr="00EA5602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EA5602" w:rsidRPr="00EA5602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EA5602" w:rsidRPr="00EA5602">
        <w:rPr>
          <w:rFonts w:ascii="Times New Roman" w:hAnsi="Times New Roman" w:cs="Times New Roman"/>
          <w:sz w:val="24"/>
          <w:szCs w:val="24"/>
        </w:rPr>
        <w:t>, с одной стороны, и претендент на участи</w:t>
      </w:r>
      <w:r w:rsidR="00EA5602">
        <w:rPr>
          <w:rFonts w:ascii="Times New Roman" w:hAnsi="Times New Roman" w:cs="Times New Roman"/>
          <w:sz w:val="24"/>
          <w:szCs w:val="24"/>
        </w:rPr>
        <w:t>е в торгах по продаже имущества</w:t>
      </w:r>
      <w:r w:rsidR="00EA5602" w:rsidRPr="00EA56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="00EA5602" w:rsidRPr="00EA5602">
        <w:rPr>
          <w:rFonts w:ascii="Times New Roman" w:hAnsi="Times New Roman" w:cs="Times New Roman"/>
          <w:sz w:val="24"/>
          <w:szCs w:val="24"/>
        </w:rPr>
        <w:t>, присоединившийся к настоящему договору, именуемый в дальнейшем «</w:t>
      </w:r>
      <w:r w:rsidR="00EA5602" w:rsidRPr="00EA5602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="00EA5602" w:rsidRPr="00EA5602">
        <w:rPr>
          <w:rFonts w:ascii="Times New Roman" w:hAnsi="Times New Roman" w:cs="Times New Roman"/>
          <w:sz w:val="24"/>
          <w:szCs w:val="24"/>
        </w:rPr>
        <w:t>», с другой стороны,  именуемые совместно «Стороны», в соответствии с требованиями ст.ст. 380, 381, 428 ГК РФ, заключили настоящий Договор (далее – Договор) о нижеследующем:</w:t>
      </w:r>
    </w:p>
    <w:p w:rsidR="00EA5602" w:rsidRPr="00806CC0" w:rsidRDefault="00EA5602" w:rsidP="00EA5602">
      <w:pPr>
        <w:rPr>
          <w:rFonts w:ascii="Times New Roman" w:hAnsi="Times New Roman" w:cs="Times New Roman"/>
          <w:b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1. В </w:t>
      </w:r>
      <w:r w:rsidRPr="00806CC0">
        <w:rPr>
          <w:rFonts w:ascii="Times New Roman" w:hAnsi="Times New Roman" w:cs="Times New Roman"/>
          <w:sz w:val="24"/>
          <w:szCs w:val="24"/>
        </w:rPr>
        <w:t xml:space="preserve">соответствии с условиями Договора,  Претендент на участие в торгах по продаже имущества должника </w:t>
      </w:r>
      <w:r w:rsidR="000D6286">
        <w:rPr>
          <w:rFonts w:ascii="Times New Roman" w:hAnsi="Times New Roman" w:cs="Times New Roman"/>
          <w:sz w:val="24"/>
          <w:szCs w:val="24"/>
        </w:rPr>
        <w:t>ООО «Росан-Мотоспорт»</w:t>
      </w:r>
      <w:r w:rsidRPr="00806CC0">
        <w:rPr>
          <w:rFonts w:ascii="Times New Roman" w:hAnsi="Times New Roman" w:cs="Times New Roman"/>
          <w:b/>
          <w:sz w:val="24"/>
          <w:szCs w:val="24"/>
        </w:rPr>
        <w:t>:</w:t>
      </w:r>
    </w:p>
    <w:p w:rsid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806CC0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D6286">
        <w:rPr>
          <w:rFonts w:ascii="Times New Roman" w:hAnsi="Times New Roman" w:cs="Times New Roman"/>
          <w:sz w:val="24"/>
          <w:szCs w:val="24"/>
        </w:rPr>
        <w:t>___</w:t>
      </w:r>
      <w:r w:rsidR="007B0E12" w:rsidRPr="00806CC0">
        <w:rPr>
          <w:rFonts w:ascii="Times New Roman" w:hAnsi="Times New Roman" w:cs="Times New Roman"/>
          <w:sz w:val="24"/>
          <w:szCs w:val="24"/>
        </w:rPr>
        <w:t>:</w:t>
      </w:r>
      <w:r w:rsidR="000D6286">
        <w:rPr>
          <w:rFonts w:ascii="Times New Roman" w:hAnsi="Times New Roman" w:cs="Times New Roman"/>
          <w:sz w:val="24"/>
          <w:szCs w:val="24"/>
        </w:rPr>
        <w:t>________________</w:t>
      </w:r>
      <w:r w:rsidRPr="00806CC0">
        <w:rPr>
          <w:rFonts w:ascii="Times New Roman" w:hAnsi="Times New Roman" w:cs="Times New Roman"/>
          <w:sz w:val="24"/>
          <w:szCs w:val="24"/>
        </w:rPr>
        <w:t>на электронной площадке по адресу в сети Интернет: https://www.</w:t>
      </w:r>
      <w:r w:rsidR="000D6286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0D6286" w:rsidRPr="000D6286">
        <w:rPr>
          <w:rFonts w:ascii="Times New Roman" w:hAnsi="Times New Roman" w:cs="Times New Roman"/>
          <w:sz w:val="24"/>
          <w:szCs w:val="24"/>
        </w:rPr>
        <w:t>-</w:t>
      </w:r>
      <w:r w:rsidR="000D628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06CC0">
        <w:rPr>
          <w:rFonts w:ascii="Times New Roman" w:hAnsi="Times New Roman" w:cs="Times New Roman"/>
          <w:sz w:val="24"/>
          <w:szCs w:val="24"/>
        </w:rPr>
        <w:t>.ru/, (далее – Торги),  перечисляет денежные</w:t>
      </w:r>
      <w:r w:rsidRPr="00EA5602">
        <w:rPr>
          <w:rFonts w:ascii="Times New Roman" w:hAnsi="Times New Roman" w:cs="Times New Roman"/>
          <w:sz w:val="24"/>
          <w:szCs w:val="24"/>
        </w:rPr>
        <w:t xml:space="preserve"> средства (далее – «З</w:t>
      </w:r>
      <w:r>
        <w:rPr>
          <w:rFonts w:ascii="Times New Roman" w:hAnsi="Times New Roman" w:cs="Times New Roman"/>
          <w:sz w:val="24"/>
          <w:szCs w:val="24"/>
        </w:rPr>
        <w:t xml:space="preserve">адаток») в размере </w:t>
      </w:r>
      <w:r w:rsidR="000D6286">
        <w:rPr>
          <w:rFonts w:ascii="Times New Roman" w:hAnsi="Times New Roman" w:cs="Times New Roman"/>
          <w:b/>
          <w:sz w:val="24"/>
          <w:szCs w:val="24"/>
        </w:rPr>
        <w:t>10% от начальной цены лота ____</w:t>
      </w:r>
      <w:r w:rsidRPr="00EA5602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0D6286">
        <w:rPr>
          <w:rFonts w:ascii="Times New Roman" w:hAnsi="Times New Roman" w:cs="Times New Roman"/>
          <w:b/>
          <w:sz w:val="24"/>
          <w:szCs w:val="24"/>
        </w:rPr>
        <w:t>___</w:t>
      </w:r>
      <w:r w:rsidRPr="00EA5602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EA5602"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1.1. Задаток перечисляется на расчетный счет, указанный в п. 1.2. Договора, и 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:rsid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1.2. Реквизиты счета для перечисления Задатка: </w:t>
      </w:r>
    </w:p>
    <w:p w:rsidR="00EA5602" w:rsidRDefault="00EA5602" w:rsidP="007B0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Владелец: </w:t>
      </w:r>
      <w:r w:rsidR="000D6286">
        <w:rPr>
          <w:rFonts w:ascii="Times New Roman" w:hAnsi="Times New Roman" w:cs="Times New Roman"/>
          <w:sz w:val="24"/>
          <w:szCs w:val="24"/>
        </w:rPr>
        <w:t>ООО «Росан-Мотоспорт»</w:t>
      </w:r>
      <w:r w:rsidR="00806CC0" w:rsidRPr="00806CC0">
        <w:rPr>
          <w:rFonts w:ascii="Times New Roman" w:hAnsi="Times New Roman" w:cs="Times New Roman"/>
          <w:sz w:val="24"/>
          <w:szCs w:val="24"/>
        </w:rPr>
        <w:t xml:space="preserve">, </w:t>
      </w:r>
      <w:r w:rsidR="002A1F02" w:rsidRPr="002A1F02">
        <w:rPr>
          <w:rFonts w:ascii="Times New Roman" w:hAnsi="Times New Roman" w:cs="Times New Roman"/>
          <w:sz w:val="24"/>
          <w:szCs w:val="24"/>
        </w:rPr>
        <w:t>Сибирский банк ОАО Сбербанк России р/с 40702810744050033900, БИК: 045004641, к/с 30101810500000000641</w:t>
      </w:r>
      <w:r w:rsidRPr="002A1F02">
        <w:rPr>
          <w:rFonts w:ascii="Times New Roman" w:hAnsi="Times New Roman" w:cs="Times New Roman"/>
          <w:sz w:val="24"/>
          <w:szCs w:val="24"/>
        </w:rPr>
        <w:t>.</w:t>
      </w:r>
    </w:p>
    <w:p w:rsidR="00EA5602" w:rsidRDefault="00EA5602" w:rsidP="00EA5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2. Задаток должен поступить на расчетный счет, указанный в п. 1.2 Договора, не позднее даты окончания приема заявок на участие в Торгах. Задаток считается внесенным с даты поступления всей суммы Задатка на данный счет.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3. В случае, если сумма Задатка не зачислена по состоянию на дату и время представления заявки на участие в Торгах на расчетный счет, указанный в п. 1.2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1.2 Договора.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4. С момента зачисления Задатка на расчетный счет, указанный в п. 1.2 Договора, Претендент не вправе требовать возврата Задатка или его перечисления на иной счет, кроме как в указанных ниже случаях.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lastRenderedPageBreak/>
        <w:t>5. На денежные средства, перечисленные в соответствии с Договором, проценты не начисляются.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6. Исполнение обязанности по внесению Задатка третьими лицами не допускается.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 Сроки возврата Задатка, внесенного Претендентом: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7.1. В случае если Претендент не будет допущен к участию в Торгах, Задаток возвращается с расчетного счета, указанного в п. 1.2 Договора,  в течение 5 (пяти) рабочих дней с даты подписания Организатором Торгов протокола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7.2. В случае,  если Претендент участвовал в Торгах и не признан победителем Торгов, а также в случае отзыва Претендентом заявки на участие в Торгах до момента подписания Организатором Торгов протокола об определении участников Торгов, Задаток возвращается с расчетного счета, указанного в п. 1.2 Договора,  в течение 5 (пяти) рабочих дней с даты подписания Организатором Торгов протокола об определении участников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7.3. В случае признания Торгов несостоявшимися Задатки возвращаются в течение 5 (пяти) рабочих дней со дня подписания протокола о признании Торгов несостоявшимися.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7.4. В случае отмены Торгов возврат Задатков происходит в течение 5 (пяти) рабочих дней со дня принятия Организатором Торгов решения об отмене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7.5.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Торгов. </w:t>
      </w:r>
    </w:p>
    <w:p w:rsidR="000D6286" w:rsidRPr="000D6286" w:rsidRDefault="000D6286" w:rsidP="000D6286">
      <w:pPr>
        <w:jc w:val="both"/>
        <w:rPr>
          <w:rFonts w:ascii="Times New Roman" w:hAnsi="Times New Roman" w:cs="Times New Roman"/>
          <w:sz w:val="24"/>
          <w:szCs w:val="24"/>
        </w:rPr>
      </w:pPr>
      <w:r w:rsidRPr="000D6286">
        <w:rPr>
          <w:rFonts w:ascii="Times New Roman" w:hAnsi="Times New Roman" w:cs="Times New Roman"/>
          <w:sz w:val="24"/>
          <w:szCs w:val="24"/>
        </w:rPr>
        <w:t>7.7. 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:rsidR="000D6286" w:rsidRPr="000D6286" w:rsidRDefault="000D6286" w:rsidP="000D6286">
      <w:pPr>
        <w:jc w:val="both"/>
        <w:rPr>
          <w:rFonts w:ascii="Times New Roman" w:hAnsi="Times New Roman" w:cs="Times New Roman"/>
          <w:sz w:val="24"/>
          <w:szCs w:val="24"/>
        </w:rPr>
      </w:pPr>
      <w:r w:rsidRPr="000D6286">
        <w:rPr>
          <w:rFonts w:ascii="Times New Roman" w:hAnsi="Times New Roman" w:cs="Times New Roman"/>
          <w:sz w:val="24"/>
          <w:szCs w:val="24"/>
        </w:rPr>
        <w:t>7.8. В случае противоправного поведения Претендента: несоблюдения требований к участнику открытых торгов, указанных в сообщении о проведении открытых торгов, участия в сговоре с другими претендентами,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торгов, - 50%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8. В случаях, предусмотренных Договором, возврат Задатка Претенденту происходит путем перечисления его суммы на расчетный счет Претендента, указанный в п. 12 Договора.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lastRenderedPageBreak/>
        <w:t xml:space="preserve">10. Договор составлен в двух экземплярах, по одному для каждой из Сторон. 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11. Договор вступает в силу с момента его подписания Претендентом.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602">
        <w:rPr>
          <w:rFonts w:ascii="Times New Roman" w:hAnsi="Times New Roman" w:cs="Times New Roman"/>
          <w:sz w:val="24"/>
          <w:szCs w:val="24"/>
        </w:rPr>
        <w:t>12. Адреса, реквизиты и подписи Сторон:</w:t>
      </w:r>
    </w:p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4968"/>
        <w:gridCol w:w="4860"/>
      </w:tblGrid>
      <w:tr w:rsidR="00EA5602" w:rsidRPr="00EA5602" w:rsidTr="00EA5602">
        <w:tc>
          <w:tcPr>
            <w:tcW w:w="4968" w:type="dxa"/>
            <w:shd w:val="clear" w:color="auto" w:fill="auto"/>
          </w:tcPr>
          <w:p w:rsid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806CC0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  <w:r w:rsidRPr="00806CC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</w:t>
            </w:r>
          </w:p>
          <w:p w:rsidR="00EA5602" w:rsidRPr="00EA5602" w:rsidRDefault="002A1F02" w:rsidP="002A1F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EA5602"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EA5602" w:rsidRPr="00EA5602" w:rsidRDefault="000D6286" w:rsidP="002A1F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«Росан-Мотоспорт»</w:t>
            </w:r>
            <w:r w:rsidR="00EA5602"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602" w:rsidRPr="00EA5602" w:rsidRDefault="00EA5602" w:rsidP="002A1F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6286" w:rsidRPr="00842E6D">
              <w:rPr>
                <w:rFonts w:ascii="Times New Roman" w:hAnsi="Times New Roman" w:cs="Times New Roman"/>
                <w:sz w:val="24"/>
                <w:szCs w:val="24"/>
              </w:rPr>
              <w:t>7816123987</w:t>
            </w: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F02">
              <w:rPr>
                <w:rFonts w:ascii="Times New Roman" w:hAnsi="Times New Roman" w:cs="Times New Roman"/>
                <w:sz w:val="24"/>
                <w:szCs w:val="24"/>
              </w:rPr>
              <w:t xml:space="preserve"> ОГРН </w:t>
            </w:r>
            <w:r w:rsidR="002A1F02" w:rsidRPr="00842E6D">
              <w:rPr>
                <w:rFonts w:ascii="Times New Roman" w:hAnsi="Times New Roman" w:cs="Times New Roman"/>
                <w:sz w:val="24"/>
                <w:szCs w:val="24"/>
              </w:rPr>
              <w:t>1027801536663</w:t>
            </w:r>
          </w:p>
          <w:p w:rsidR="00C97ABD" w:rsidRDefault="00C97ABD" w:rsidP="00C9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r w:rsidRPr="00BB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40702810144050033898 </w:t>
            </w:r>
          </w:p>
          <w:p w:rsidR="00C97ABD" w:rsidRDefault="00C97ABD" w:rsidP="00C9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ПАО "Сбербанк России", </w:t>
            </w:r>
          </w:p>
          <w:p w:rsidR="00C97ABD" w:rsidRDefault="00C97ABD" w:rsidP="00C9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045004641, </w:t>
            </w:r>
          </w:p>
          <w:p w:rsidR="00C97ABD" w:rsidRDefault="00C97ABD" w:rsidP="00C9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 30101810500000000641</w:t>
            </w:r>
          </w:p>
          <w:p w:rsidR="00EA5602" w:rsidRPr="00EA5602" w:rsidRDefault="00C97ABD" w:rsidP="00C97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EA5602" w:rsidRPr="00EA5602" w:rsidTr="00EA5602">
        <w:trPr>
          <w:trHeight w:val="671"/>
        </w:trPr>
        <w:tc>
          <w:tcPr>
            <w:tcW w:w="4968" w:type="dxa"/>
            <w:shd w:val="clear" w:color="auto" w:fill="auto"/>
          </w:tcPr>
          <w:p w:rsidR="00EA5602" w:rsidRPr="00EA5602" w:rsidRDefault="002A1F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EA5602"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 w:rsidR="00C97ABD">
              <w:rPr>
                <w:rFonts w:ascii="Times New Roman" w:hAnsi="Times New Roman" w:cs="Times New Roman"/>
                <w:sz w:val="24"/>
                <w:szCs w:val="24"/>
              </w:rPr>
              <w:t>Дровянникова О.Н.</w:t>
            </w: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02" w:rsidRPr="00EA5602" w:rsidRDefault="00EA5602" w:rsidP="00EA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EA5602" w:rsidRPr="00EA5602" w:rsidRDefault="00EA5602" w:rsidP="00EA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CB" w:rsidRPr="00EA5602" w:rsidRDefault="007B70CB">
      <w:pPr>
        <w:rPr>
          <w:rFonts w:ascii="Times New Roman" w:hAnsi="Times New Roman" w:cs="Times New Roman"/>
          <w:sz w:val="24"/>
          <w:szCs w:val="24"/>
        </w:rPr>
      </w:pPr>
    </w:p>
    <w:sectPr w:rsidR="007B70CB" w:rsidRPr="00EA5602" w:rsidSect="00B2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62" w:rsidRDefault="00803662" w:rsidP="00EA5602">
      <w:pPr>
        <w:spacing w:after="0" w:line="240" w:lineRule="auto"/>
      </w:pPr>
      <w:r>
        <w:separator/>
      </w:r>
    </w:p>
  </w:endnote>
  <w:endnote w:type="continuationSeparator" w:id="1">
    <w:p w:rsidR="00803662" w:rsidRDefault="00803662" w:rsidP="00EA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62" w:rsidRDefault="00803662" w:rsidP="00EA5602">
      <w:pPr>
        <w:spacing w:after="0" w:line="240" w:lineRule="auto"/>
      </w:pPr>
      <w:r>
        <w:separator/>
      </w:r>
    </w:p>
  </w:footnote>
  <w:footnote w:type="continuationSeparator" w:id="1">
    <w:p w:rsidR="00803662" w:rsidRDefault="00803662" w:rsidP="00EA5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602"/>
    <w:rsid w:val="000D6286"/>
    <w:rsid w:val="00121C62"/>
    <w:rsid w:val="002A1F02"/>
    <w:rsid w:val="00307B64"/>
    <w:rsid w:val="004B4B6A"/>
    <w:rsid w:val="00501127"/>
    <w:rsid w:val="007462DB"/>
    <w:rsid w:val="007B0E12"/>
    <w:rsid w:val="007B70CB"/>
    <w:rsid w:val="00803662"/>
    <w:rsid w:val="00806CC0"/>
    <w:rsid w:val="00842E6D"/>
    <w:rsid w:val="009949BA"/>
    <w:rsid w:val="00B26AEA"/>
    <w:rsid w:val="00C97ABD"/>
    <w:rsid w:val="00EA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602"/>
  </w:style>
  <w:style w:type="paragraph" w:styleId="a5">
    <w:name w:val="footer"/>
    <w:basedOn w:val="a"/>
    <w:link w:val="a6"/>
    <w:uiPriority w:val="99"/>
    <w:unhideWhenUsed/>
    <w:rsid w:val="00EA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602"/>
  </w:style>
  <w:style w:type="paragraph" w:styleId="a7">
    <w:name w:val="Title"/>
    <w:basedOn w:val="a"/>
    <w:next w:val="a8"/>
    <w:link w:val="a9"/>
    <w:qFormat/>
    <w:rsid w:val="000D6286"/>
    <w:pPr>
      <w:keepNext/>
      <w:spacing w:before="240" w:after="120" w:line="100" w:lineRule="atLeast"/>
      <w:jc w:val="center"/>
    </w:pPr>
    <w:rPr>
      <w:rFonts w:ascii="Arial" w:eastAsia="Microsoft YaHei" w:hAnsi="Arial" w:cs="Mangal"/>
      <w:b/>
      <w:bCs/>
      <w:kern w:val="2"/>
      <w:sz w:val="24"/>
      <w:szCs w:val="24"/>
      <w:lang w:eastAsia="hi-IN" w:bidi="hi-IN"/>
    </w:rPr>
  </w:style>
  <w:style w:type="character" w:customStyle="1" w:styleId="a9">
    <w:name w:val="Название Знак"/>
    <w:basedOn w:val="a0"/>
    <w:link w:val="a7"/>
    <w:rsid w:val="000D6286"/>
    <w:rPr>
      <w:rFonts w:ascii="Arial" w:eastAsia="Microsoft YaHei" w:hAnsi="Arial" w:cs="Mangal"/>
      <w:b/>
      <w:bCs/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a"/>
    <w:uiPriority w:val="99"/>
    <w:semiHidden/>
    <w:unhideWhenUsed/>
    <w:rsid w:val="000D628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0D6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user64</cp:lastModifiedBy>
  <cp:revision>8</cp:revision>
  <dcterms:created xsi:type="dcterms:W3CDTF">2018-07-11T07:57:00Z</dcterms:created>
  <dcterms:modified xsi:type="dcterms:W3CDTF">2019-06-02T09:32:00Z</dcterms:modified>
</cp:coreProperties>
</file>