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F423A92" w:rsidR="00EA7238" w:rsidRPr="007A2E5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="007A2E5B" w:rsidRPr="007A2E5B">
        <w:rPr>
          <w:rFonts w:ascii="Times New Roman" w:hAnsi="Times New Roman" w:cs="Times New Roman"/>
          <w:color w:val="000000"/>
          <w:sz w:val="24"/>
          <w:szCs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C9585C" w:rsidRPr="007A2E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7A2E5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A2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A2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7A2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7A2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7883B7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1 - ЗАО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АвтоРесурс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7720675970, решение АС г. Москвы от 31.07.2017 по делу А40-37722/17 (131 070 642,75 руб.) - 131 070 642,75 руб.;</w:t>
      </w:r>
    </w:p>
    <w:p w14:paraId="3461B8FB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2 - ЗАО ДБТ "Скарабей", ИНН 7717653694, решение АС г. Москвы от 19.10.2017 по делу А40-80303/2017 (141 696 216,26 руб.) - 141 696 216,26 руб.;</w:t>
      </w:r>
    </w:p>
    <w:p w14:paraId="2402433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3 - ЗАО ДБТ "Скарабей", ИНН 7717653694, решение АС г. Москвы от 07.09.2017 по делу А40-80315/2017 (22 860 789,03 руб.) - 22 860 789,03 руб.;</w:t>
      </w:r>
    </w:p>
    <w:p w14:paraId="05D83F4A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Аллет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-Партия", ИНН 7720707195, решение АС г. Москвы от 02.08.2017 по делу А40-3324/17-47-11 (206 616 009,89 руб.) - 206 616 009,89 руб.;</w:t>
      </w:r>
    </w:p>
    <w:p w14:paraId="5400ABDC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Ариада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-Техника", ИНН 7717683272, решение АС г. Москвы от 04.09.2017 по делу А40-37350/17 (440 955 155,62 руб.) - 440 955 155,62 руб.;</w:t>
      </w:r>
    </w:p>
    <w:p w14:paraId="38CDF6AE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6 - ООО "БИЗНЕС-ЭРГОНОМИКА", ИНН 7723378710, решение АС г. Москвы от 19.09.2017 по делу А40-63095/2017, решение АС г. Москвы от 18.09.2017 и постановление 9ААС от 25.09.2017 по делу А40-83420/2017, решение АС г. Москвы от 20.09.2017 по делу А40-83430/2017 (65 832 931,85 руб.) - 65 832 931,85 руб.;</w:t>
      </w:r>
    </w:p>
    <w:p w14:paraId="507D504B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7 - ООО "БИЗНЕС-ЭРГОНОМИКА", ИНН 7723378710, решение АС г. Москвы от 29.06.2017 по делу А40-83422/2017, решение АС г. Москвы от 29.06.2017 по делу А40-83427/2017 (84 429 744,31 руб.) - 84 429 744,31 руб.;</w:t>
      </w:r>
    </w:p>
    <w:p w14:paraId="727E3A57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"Водолей", ИНН 6807006330, решение АС Тамбовской обл. по делу А64-5011/2016 от 03.02.2017, требования включены в РТК, процедура конкурсного производства окончена 22.01.2019, в 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с чем ООО "Водолей" подлежит исключению из ЕГРЮЛ, решение Мичуринского районного суда Тамбовской обл. от 14.11.2017 (ответчик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Гальцев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С.В. - поручитель) (714 873,24 руб.) - 714 873,24 руб.;</w:t>
      </w:r>
    </w:p>
    <w:p w14:paraId="6F91076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"ИНТЕРПАРТС", ИНН 7717580196, определение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 г. Москвы от 24.09.2014 по делу 2-6932/14 (826 093,35 руб.) - 826 093,35 руб.;</w:t>
      </w:r>
    </w:p>
    <w:p w14:paraId="29D6C92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Галеос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-Формула", ИНН 7716698212, решение АС г. Москвы от 07.09.2017 по делу А40-80551/2017 (260 492 151,63 руб.) - 260 492 151,63 руб.;</w:t>
      </w:r>
    </w:p>
    <w:p w14:paraId="2FEE9316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11 - ООО "ЕТК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Жарден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7707772036, решение АС г. Москвы от 27.04.2016 по делу А40-20686/16, решение АС г. Москвы от 16.05.2016 по делу А40-20683/16 (53 702 649,61 руб.) - 53 702 649,61 руб.;</w:t>
      </w:r>
    </w:p>
    <w:p w14:paraId="6E8D914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12 - ООО "ЕТК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Жарден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7707772036, решение АС г. Москвы от 25.04.2016 по делу А40-20691/16, решение АС г. Москвы от 27.04.2016 по делу А40-20680/16, решение АС г. Москвы от 25.05.2016 по делу А40-20682/16 (62 857 417,54 руб.) - 62 857 417,54 руб.;</w:t>
      </w:r>
    </w:p>
    <w:p w14:paraId="480A316C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13 - ООО "ИНТЕРПОСТ", ИНН 7726733794, решение АС г. Москвы от 04.10.2017 по делу А40-37427/17 (90 120 512,71 руб.) - 90 120 512,71 руб.;</w:t>
      </w:r>
    </w:p>
    <w:p w14:paraId="4A16C8BC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14 - ООО "ИНТЕРПОСТ", ИНН 7726733794, решение АС г. Москвы от 08.06.2017 по делу А40-196113/2016 (203 707 882,36 руб.) - 203 707 882,36 руб.;</w:t>
      </w:r>
    </w:p>
    <w:p w14:paraId="671FBF98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15 - ООО "Компания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Беор-Стэнд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7720734720, решение АС г. Москвы от 07.08.2017 по делу А40-84422/2017 (151 775 522,74 руб.) - 151 775 522,74 руб.;</w:t>
      </w:r>
    </w:p>
    <w:p w14:paraId="48060841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16 - ООО "Компания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Беор-Стэнд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", ИНН 7720734720, решение АС г. Москвы от </w:t>
      </w:r>
      <w:r w:rsidRPr="00B47359">
        <w:rPr>
          <w:rFonts w:ascii="Times New Roman" w:hAnsi="Times New Roman" w:cs="Times New Roman"/>
          <w:color w:val="000000"/>
          <w:sz w:val="24"/>
          <w:szCs w:val="24"/>
        </w:rPr>
        <w:lastRenderedPageBreak/>
        <w:t>05.10.2017 по делу А40-37702/17 (108 184 195,50 руб.) - 108 184 195,50 руб.;</w:t>
      </w:r>
    </w:p>
    <w:p w14:paraId="2A777DE1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17 - ООО "Компания "ОРБИС", ИНН 7734697229, решение АС г. Москвы от 08.11.2017 по делу А40-131674/17, решение АС г. Москвы от 02.11.2017 по делу А40-131673/17 (85 679 123,57 руб.) - 85 679 123,57 руб.;</w:t>
      </w:r>
    </w:p>
    <w:p w14:paraId="4524F987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18 - ООО "Компания "ОРБИС", ИНН 7734697229, решение АС г. Москвы от 30.10.2017 по делу А40-131669/17, решение АС г. Москвы от 08.11.2017 по делу А40-131660/17 (86 601 020,81 руб.) - 86 601 020,81 руб.;</w:t>
      </w:r>
    </w:p>
    <w:p w14:paraId="3685934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19 - ООО "Компания "ОРБИС", ИНН 7734697229, решение АС г. Москвы от 02.11.2017 по делу А40-131663/17, решение АС г. Москвы от 02.11.2019 по делу А40-131665/17 (85 044 091,07 руб.) - 85 044 091,07 руб.;</w:t>
      </w:r>
    </w:p>
    <w:p w14:paraId="3D6EC49C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20 - ООО "Компания "ОРБИС", ИНН 7734697229, решение АС г. Москвы от 16.11.2017 по делу А40-80622/17, решение АС г. Москвы от 04.11.2017 по делу А40-131676/17 (88 424 934,07 руб.) - 88 424 934,07 руб.;</w:t>
      </w:r>
    </w:p>
    <w:p w14:paraId="5D795DA7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21 - ООО "Компания "ОРБИС", ИНН 7734697229, решение АС г. Москвы от 24.07.2017 по делу А40-80617/17 (153 537 501,83 руб.) - 153 537 501,83 руб.;</w:t>
      </w:r>
    </w:p>
    <w:p w14:paraId="140AA65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22 -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Метхимснаб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6829064575, решение АС г. Москвы от 09.11.2017 по делу А40-80082/2017 (449 881 998,14 руб.) - 449 881 998,14 руб.;</w:t>
      </w:r>
    </w:p>
    <w:p w14:paraId="779CF75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23 -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Миле-Фаворит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7720749195, решение АС г. Москвы от 25.09.2017 по делу А40-102515/2017 (244 267 646,59 руб.) - 244 267 646,59 руб.;</w:t>
      </w:r>
    </w:p>
    <w:p w14:paraId="5BC93E89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24 -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Миле-Фаворит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7720749195, решение АС г. Москвы от 09.06.2017 по делу А40-63581/17 (46 013 890,52 руб.) - 46 013 890,52 руб.;</w:t>
      </w:r>
    </w:p>
    <w:p w14:paraId="5270F2B2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25 -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Миле-Фаворит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7720749195, решение АС г. Москвы от 25.07.2017 по делу А40-108284/17, решение АС г. Москвы от 25.08.2017 по делу А40-108281/17 (80 921 394,86 руб.) - 80 921 394,86 руб.;</w:t>
      </w:r>
    </w:p>
    <w:p w14:paraId="521B8A3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26 -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Миле-Фаворит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7720749195, решение АС г. Москвы от 25.08.2017 по делу А40-108275/17, решение АС г. Москвы от 31.08.2017 по делу А40-108301/17 (87 892 015,42 руб.) - 87 892 015,42 руб.;</w:t>
      </w:r>
    </w:p>
    <w:p w14:paraId="0591CA2E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27 -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Миле-Фаворит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7720749195, решение АС г. Москвы от 25.08.2017 по делу А40-108289/17, решение АС г. Москвы от 25.08.2017 по делу А40-108306/17 (85 047 694,80 руб.) - 85 047 694,80 руб.;</w:t>
      </w:r>
    </w:p>
    <w:p w14:paraId="4505FFA8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28 -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Миле-Фаворит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7720749195, решение АС г. Москвы от 25.08.2017 по делу А40-108293/17, решение АС г. Москвы от 25.08.2017 по делу А40-108311/17 (86 268 627,26 руб.) - 86 268 627,26 руб.;</w:t>
      </w:r>
    </w:p>
    <w:p w14:paraId="122DABAC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29 - ООО "НОВЫЙ ВОСТОК", ИНН 7733222335, решение АС г. Москвы от 04.12.2017 по делу А40-80644/2017 (206 637 568,84 руб.) - 206 637 568,84 руб.;</w:t>
      </w:r>
    </w:p>
    <w:p w14:paraId="7D1F9E9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30 - ООО "ОПК-ВЕЛЕС", ИНН 7719861097, решение АС г. Москвы от 06.07.2017 по делу А40-81595/17 (324 174 353,47 руб.) - 324 174 353,47 руб.;</w:t>
      </w:r>
    </w:p>
    <w:p w14:paraId="41137D57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31 - ООО "ПРОМДЕКС-МАТЕРИАЛ", ИНН 7727820143, решение АС г. Москвы от 11.10.2017 по делу А40-80653/2017 (319 455 382,72 руб.) - 319 455 382,72 руб.;</w:t>
      </w:r>
    </w:p>
    <w:p w14:paraId="23BC49E6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32 - ООО "Радиус-Эталон", ИНН 7733820857, решение АС г. Москвы от 11.10.2017 по делу А40-80718/2017 (642 462 027,89 руб.) - 642 462 027,89 руб.;</w:t>
      </w:r>
    </w:p>
    <w:p w14:paraId="096BC77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33 -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ТехноПрофит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7716687080, решение АС г. Москвы от 22.09.2019 по делу А40-102615/17-22-976 (481 733 795,88 руб.) - 481 733 795,88 руб.;</w:t>
      </w:r>
    </w:p>
    <w:p w14:paraId="06D0AC1A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34 - ООО "Торговая Фирма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Диаста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7743836359, решение АС г. Москвы от 11.10.2017 по делу А40-57934/2017 (263 729 687,67 руб.) - 263 729 687,67 руб.;</w:t>
      </w:r>
    </w:p>
    <w:p w14:paraId="0E6722F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35 - ООО "Торговая Фирма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Диаста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7743836359, решение АС г. Москвы от 31.10.2017 по делу А40-102512/17 (123 171 519,84 руб.) - 123 171 519,84 руб.;</w:t>
      </w:r>
    </w:p>
    <w:p w14:paraId="25B3FB39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36 - ООО "ТРК-МОРОН", ИНН 7704311492, решение АС г. Москвы от 25.10.2017 по делу А40-101648/2017 (217 386 450,37 руб.) - 217 386 450,37 руб.;</w:t>
      </w:r>
    </w:p>
    <w:p w14:paraId="04B98FBB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37 - ООО "ХОРСПРЕМИУМ", ИНН 7715487667, решение АС г. Москвы от 14.11.2017 по делу А40-102521/2017 (189 814 029,48 руб.) - 189 814 029,48 руб.;</w:t>
      </w:r>
    </w:p>
    <w:p w14:paraId="5DCB9A2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38 - ООО "Эми-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Протект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", ИНН 7717697853, решение АС г. Москвы от 06.12.2017 по </w:t>
      </w:r>
      <w:r w:rsidRPr="00B473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А40-37784/2017 (106 502 617,33 руб.) - 106 502 617,33 руб.;</w:t>
      </w:r>
    </w:p>
    <w:p w14:paraId="66E4A95F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39 - ООО "Эми-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Протект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7717697853, решение АС г. Москвы от 05.10.2017 по делу А40-101670/2017 (159 683 942,32 руб.) - 159 683 942,32 руб.;</w:t>
      </w:r>
    </w:p>
    <w:p w14:paraId="6D4282FE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40 - ООО "Эми-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Протект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7717697853, решение АС г. Москвы от 08.11.2017 по делу А40-125936/17 (165 970 958,31 руб.) - 165 970 958,31 руб.;</w:t>
      </w:r>
    </w:p>
    <w:p w14:paraId="2BA8302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41 - ООО "ЮС-РЕАН", ИНН 7723881610, решение АС г. Москвы от 18.10.2017 по делу А40-98697/17 (609 403 711,34 руб.) - 609 403 711,34 руб.;</w:t>
      </w:r>
    </w:p>
    <w:p w14:paraId="6E4D0962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42 - ЗАО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Руслизинг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7717527280, решение АС г. Москвы от 08.02.2017 по делу А40-3883/17-162-28 (188 118 451,08 руб.) - 188 118 451,08 руб.;</w:t>
      </w:r>
    </w:p>
    <w:p w14:paraId="1C6DE90B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43 - АО "Пластик", ИНН 3201001715, решение АС г. Москвы от 25.05.2017 по делу А40-37418/17 (21 958 268,57 руб.) - 21 958 268,57 руб.;</w:t>
      </w:r>
    </w:p>
    <w:p w14:paraId="3F9208F6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44 - АО "Пластик", ИНН 3201001715, решение АС г. Москвы от 11.07.2017 по делу А40-80619/2017 (430 886 084,31 руб.) - 430 886 084,31 руб.;</w:t>
      </w:r>
    </w:p>
    <w:p w14:paraId="606EA786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45 - ООО "АРТ-Мегаполис", ИНН 7708768297, решение АС г. Москвы от 25.05.2017 по делу А40-37420/2017 (261 870 162,08 руб.) - 261 870 162,08 руб.;</w:t>
      </w:r>
    </w:p>
    <w:p w14:paraId="101D9793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46 - ООО "ГОРЖИЛСТРОЙ", ИНН 7723395498, решение АС г. Москвы от 11.07.2017 по делу А40-80450/2017 (41 286 464,54 руб.) - 41 286 464,54 руб.;</w:t>
      </w:r>
    </w:p>
    <w:p w14:paraId="5A4C9859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47 - ООО "Компания "ПЛАСТИК", ИНН 7717681652, решение АС г. Москвы от 24.07.2017 по делу А40-80471/17 (491 692 401,38 руб.) - 491 692 401,38 руб.;</w:t>
      </w:r>
    </w:p>
    <w:p w14:paraId="477D862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48 -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Нефтегазоборудование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7717660973, решение АС г. Москвы от 21.12.2017 по делу А40-80951/17 (749 512 164,44 руб.) - 749 512 164,44 руб.;</w:t>
      </w:r>
    </w:p>
    <w:p w14:paraId="358FFDE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49 -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Рескорт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Недвижимость", ИНН 7717662709, решение АС г. Москвы от 05.12.2017 по делу А40-102531/2017 (264 133 872,44 руб.) - 264 133 872,44 руб.;</w:t>
      </w:r>
    </w:p>
    <w:p w14:paraId="700D47AF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50 - ООО "Рубин", ИНН 6829004488, решение АС г. Москвы от 12.09.2017 по делу А40-122540/2017 (32 662 900,43 руб.) - 32 662 900,43 руб.;</w:t>
      </w:r>
    </w:p>
    <w:p w14:paraId="4883F591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51 - ООО "ТД "Завод имени Красина", ИНН 4401040030, решение АС г. Москвы от 05.10.2017 по делу А40-101690/2017 (386 417 319,19 руб.) - 386 417 319,19 руб.;</w:t>
      </w:r>
    </w:p>
    <w:p w14:paraId="09709239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52 -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ФинМенеджмент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7703632038, решение АС г. Москвы от 22.05.2017 по делу А40-3327/17 (147 993 677,67 руб.) - 147 993 677,67 руб.;</w:t>
      </w:r>
    </w:p>
    <w:p w14:paraId="3EA64051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53 -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31.10.2017 по делу А40-174581/17, решение АС г. Москвы от 31.10.2017 по делу А40-174590/17, решение АС г. Москвы от 31.10.2017 по делу А40-174574/2017, решение АС г. Москвы от 31.10.2017 по делу А40-174641/2017 (91 109 648,58 руб.) - 91 109 648,58 руб.;</w:t>
      </w:r>
      <w:proofErr w:type="gramEnd"/>
    </w:p>
    <w:p w14:paraId="0AFE325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54 -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31.10.2017 по делу А40-174643/2017, решение АС г. Москвы от 23.11.2017 по делу А40-174619/2017, решение АС г. Москвы от 23.11.2017 по делу А40-174627/2017 (86 715 960,82 руб.) - 86 715 960,82 руб.;</w:t>
      </w:r>
    </w:p>
    <w:p w14:paraId="54DD7E41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55 -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31.10.2017 по делу А40-4562/2017, решение АС г. Москвы от 31.10.2017 по делу А40-174583/17, решение АС г. Москвы от 31.10.2017 по делу А40-174586/17 (90 120 765,40 руб.) - 90 120 765,40 руб.;</w:t>
      </w:r>
    </w:p>
    <w:p w14:paraId="5041773A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56 -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31.10.2017 по делу А40-174592/17, решение АС г. Москвы от 31.10.2017 по делу А40-174595/17, решение АС г. Москвы от 31.10.2017 по делу А40-174597/17, решение АС г. Москвы от 31.10.2017 по делу А40-174600/17 (98 455 382,69 руб.) - 98 455 382,69 руб.;</w:t>
      </w:r>
      <w:proofErr w:type="gramEnd"/>
    </w:p>
    <w:p w14:paraId="7A87D052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57 -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31.10.2017 по делу А40-174577/17, решение АС г. Москвы от 31.10.2017 по делу А40-174609/2017, решение АС г. Москвы от 23.11.2017 по делу А40-174617/2017 (95 520 754,11 руб.) - 95 520 754,11 руб.;</w:t>
      </w:r>
    </w:p>
    <w:p w14:paraId="474FDB57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58 -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23.11.2017 по делу А40-174622/2017, решение АС г. Москвы от 23.11.2017 по делу А40-174623/2017 (97 936 685,31 руб.) - 97 936 685,31 руб.;</w:t>
      </w:r>
    </w:p>
    <w:p w14:paraId="5D9E74B1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59 -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31.10.2017 по делу А40-174612/2017, решение АС г. Москвы от 23.11.2017 по делу А40-174615/2017, решение АС г. Москвы от 23.11.2017 по делу А40-174629/2017, решение АС г. Москвы от 23.11.2017 по делу А40-174632/2017, решение АС г. Москвы от 23.11.2017 по делу А40-174633/2017 (98 093 719,09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руб.) - 98 093 719,09 руб.;</w:t>
      </w:r>
    </w:p>
    <w:p w14:paraId="22EF8D35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60 - ООО ТД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Тамбовпрессмаш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6829068308, решение АС г. Москвы от 23.11.2017 по делу А40-174634/2017, решение АС г. Москвы от 23.11.2017 по делу А40-174637/2017, решение АС г. Москвы от 23.11.2017 по делу А40-174639/2017 (91 339 383,18 руб.) - 91 339 383,18 руб.;</w:t>
      </w:r>
    </w:p>
    <w:p w14:paraId="5B08FB1A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61 - ЗАО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Лизинг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7717754766, решение АС г. Москвы от 24.05.2018 по делу А40-222226/17, решение АС г. Москвы от 07.09.2018 по делу А40-150939/18, решение АС г. Москвы от 02.11.2017 по делу А40-114636/17 (43 799 466,45 руб.) - 43 799 466,45 руб.;</w:t>
      </w:r>
    </w:p>
    <w:p w14:paraId="0295EDEA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62 - ЗАО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Тамбовполимермаш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6829001913, решение АС г. Москвы от 10.05.2017 по делу А40-4918/17 (213 208 792,14 руб.) - 213 208 792,14 руб.;</w:t>
      </w:r>
    </w:p>
    <w:p w14:paraId="4CD4D8D6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63 - ЗАО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Руслизинг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7717527280, решение АС г. Москвы от 10.02.2017 по делу А40-239034/16-172-2116 (7 928 672,17 руб.) - 7 928 672,17 руб.;</w:t>
      </w:r>
    </w:p>
    <w:p w14:paraId="1C8F77BE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64 - ОАО "ТОРЗ", ИНН 6820024842, солидарно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Скутин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Валерьевич,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Скутин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Валерий Вячеславович, решение Советского районного суда г. Тамбова от 09.04.2018 по делу 2-48/2018, постановление Президиума Тамбовского областного суда от 11.04.2019, апелляционное определение Тамбовского областного суда от 05.08.2019 (4 831 186,93 руб.) - 4 831 186,93 руб.;</w:t>
      </w:r>
    </w:p>
    <w:p w14:paraId="46F1710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65 - ООО "АРТ-Мегаполис", ИНН 7708768297, решение АС г. Москвы от 25.05.2017 по делу А40-37761/2017 (327 014 497,35 руб.) - 327 014 497,35 руб.;</w:t>
      </w:r>
    </w:p>
    <w:p w14:paraId="37897AC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66 - ООО "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Дизайн-Элит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7713761635, решение АС г. Москвы от 05.03.2019 по делу А40-290728/2018 (2 524 750,97 руб.) - 2 524 750,97 руб.;</w:t>
      </w:r>
    </w:p>
    <w:p w14:paraId="3036D87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67 - ООО "Импульс", ИНН 3250066151, решение АС г. Москвы от 28.09.2017 по делу А40-102663/2017 (459 016 202,77 руб.) - 459 016 202,77 руб.;</w:t>
      </w:r>
    </w:p>
    <w:p w14:paraId="431C0ADA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68 - ООО "Импульс", ИНН 3250066151, решение АС г. Москвы от 20.07.2017 по делу А40-80313/2017 (118 968 725,14 руб.) - 118 968 725,14 руб.;</w:t>
      </w:r>
    </w:p>
    <w:p w14:paraId="25D9261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69 - ООО "Инженерные системы", ИНН 7743878327, солидарно Репина Анна Николаевна, Репин Сергей Борисович, решение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Головинский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г. Москвы от 10.07.2017 по делу 2-1959/2017 (9 134 393,57 руб.) - 9 134 393,57 руб.;</w:t>
      </w:r>
    </w:p>
    <w:p w14:paraId="1695F7A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70 -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Локанто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7704882376, решение АС г. Москвы от 28.11.2017 по делу А40-141278/2017 (45 552 582,57 руб.) - 45 552 582,57 руб.;</w:t>
      </w:r>
    </w:p>
    <w:p w14:paraId="1249775D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71 - ООО "Миттель-МГУ", ИНН 7725742404, солидарно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Томаев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Борисович, решение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30.05.2016 по делу 2-2448/16 (1 357 257,36 руб.) - 1 357 257,36 руб.;</w:t>
      </w:r>
    </w:p>
    <w:p w14:paraId="2774F42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72 - ООО "МКО-Трейд", ИНН 7702621795, решение АС г. Москвы от 14.09.2017 по делу А40-141323/17 (11 332 648,64 руб.) - 11 332 648,64 руб.;</w:t>
      </w:r>
    </w:p>
    <w:p w14:paraId="4CC6DC40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73 - ООО "МКО-Трейд", ИНН 7702621795, решение АС г. Москвы от 31.08.2017 по делу А40-37417/17 (253 332 435,10 руб.) - 253 332 435,10 руб.;</w:t>
      </w:r>
    </w:p>
    <w:p w14:paraId="03FC4E8F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74 - ООО "НПО ВИТА", ИНН 7702659171, залогодатель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Усатов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Викторович, решение 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16.05.2017 по делу 02-1599/2017, определение АС г. Москвы от 12.02.2019 по делу А40-147617/18-160-153 о включении в РТК третьей очереди, ООО "НПО ВИТА" находится в стадии банкротства (36 130 622,00 руб.) - 36 130 622,00 руб.;</w:t>
      </w:r>
      <w:proofErr w:type="gramEnd"/>
    </w:p>
    <w:p w14:paraId="015E661F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75 - ООО "ОПТИМА инжиниринг", ИНН 7710749069, решение АС г. Москвы от 07.06.2017 по делу А40-20527/2017 (1 498 264,38 руб.) - 1 498 264,38 руб.;</w:t>
      </w:r>
    </w:p>
    <w:p w14:paraId="1D806025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76 - ООО "ОПТОВАЯ КОМПАНИЯ "ДИАЛИРА", ИНН 7708255457, постановление Девятого арбитражного апелляционного суда 09АП-55480/2017 от 20.02.2018 по делу А40-102668/2017 (43 137 354,62 руб.) - 43 137 354,62 руб.;</w:t>
      </w:r>
    </w:p>
    <w:p w14:paraId="60F53DB6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77 - ООО "ПЛАСТИК КОМПАНИ", ИНН 7726760861, решение АС г. Москвы от </w:t>
      </w:r>
      <w:r w:rsidRPr="00B47359">
        <w:rPr>
          <w:rFonts w:ascii="Times New Roman" w:hAnsi="Times New Roman" w:cs="Times New Roman"/>
          <w:color w:val="000000"/>
          <w:sz w:val="24"/>
          <w:szCs w:val="24"/>
        </w:rPr>
        <w:lastRenderedPageBreak/>
        <w:t>05.09.2017 по делу А40-141322/2017 (19 639 500,10 руб.) - 19 639 500,10 руб.;</w:t>
      </w:r>
    </w:p>
    <w:p w14:paraId="3B4D6564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78 - ООО "Проспект-Недвижимость", ИНН 7717655194, решение АС г. Москвы от 25.08.2017 по делу А40-37720/17 (127 374 769,76 руб.) - 127 374 769,76 руб.;</w:t>
      </w:r>
    </w:p>
    <w:p w14:paraId="23378FA3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79 - ООО "</w:t>
      </w:r>
      <w:proofErr w:type="spell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Тепломонтаж</w:t>
      </w:r>
      <w:proofErr w:type="spellEnd"/>
      <w:r w:rsidRPr="00B47359">
        <w:rPr>
          <w:rFonts w:ascii="Times New Roman" w:hAnsi="Times New Roman" w:cs="Times New Roman"/>
          <w:color w:val="000000"/>
          <w:sz w:val="24"/>
          <w:szCs w:val="24"/>
        </w:rPr>
        <w:t>", ИНН 6829047379, ООО "Строительный комплекс", Косенков Евгений Викторович, решение Октябрьского районного суда г. Тамбова от 25.10.2017 по делу 2-3077/2017 (35 167 786,68 руб.) - 35 167 786,68 руб.;</w:t>
      </w:r>
    </w:p>
    <w:p w14:paraId="258E1FAE" w14:textId="77777777" w:rsidR="00B47359" w:rsidRPr="00B47359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Лот 80 - ООО "ТПАС", ИНН 6829105045, решение АС </w:t>
      </w:r>
      <w:proofErr w:type="gramStart"/>
      <w:r w:rsidRPr="00B47359">
        <w:rPr>
          <w:rFonts w:ascii="Times New Roman" w:hAnsi="Times New Roman" w:cs="Times New Roman"/>
          <w:color w:val="000000"/>
          <w:sz w:val="24"/>
          <w:szCs w:val="24"/>
        </w:rPr>
        <w:t>Тамбовской</w:t>
      </w:r>
      <w:proofErr w:type="gramEnd"/>
      <w:r w:rsidRPr="00B47359">
        <w:rPr>
          <w:rFonts w:ascii="Times New Roman" w:hAnsi="Times New Roman" w:cs="Times New Roman"/>
          <w:color w:val="000000"/>
          <w:sz w:val="24"/>
          <w:szCs w:val="24"/>
        </w:rPr>
        <w:t xml:space="preserve"> обл. от 09.10.2017 по делу А64-4587/2017 (2 610 654,09 руб.) - 2 610 654,09 руб.;</w:t>
      </w:r>
    </w:p>
    <w:p w14:paraId="308267B4" w14:textId="61FD3D5D" w:rsidR="00467D6B" w:rsidRPr="009829AF" w:rsidRDefault="00B47359" w:rsidP="00B473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B47359">
        <w:rPr>
          <w:rFonts w:ascii="Times New Roman" w:hAnsi="Times New Roman" w:cs="Times New Roman"/>
          <w:color w:val="000000"/>
          <w:sz w:val="24"/>
          <w:szCs w:val="24"/>
        </w:rPr>
        <w:t>Лот 81 - ООО "Эконом плюс", ИНН 6829089509, решение АС г. Тамбова от 11.10.2017 по делу А64-4586/2017 (1 153 1</w:t>
      </w:r>
      <w:r>
        <w:rPr>
          <w:rFonts w:ascii="Times New Roman" w:hAnsi="Times New Roman" w:cs="Times New Roman"/>
          <w:color w:val="000000"/>
          <w:sz w:val="24"/>
          <w:szCs w:val="24"/>
        </w:rPr>
        <w:t>89,18 руб.) - 1 153 189,18 руб.</w:t>
      </w:r>
    </w:p>
    <w:p w14:paraId="15D12F19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70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770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770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7702F">
        <w:rPr>
          <w:rFonts w:ascii="Times New Roman CYR" w:hAnsi="Times New Roman CYR" w:cs="Times New Roman CYR"/>
          <w:color w:val="000000"/>
        </w:rPr>
        <w:t>ОТ http://www.auction-house.ru/</w:t>
      </w:r>
      <w:r w:rsidRPr="009770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9770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770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9770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70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AC0795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702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702F" w:rsidRPr="0097702F">
        <w:rPr>
          <w:rFonts w:ascii="Times New Roman CYR" w:hAnsi="Times New Roman CYR" w:cs="Times New Roman CYR"/>
          <w:color w:val="000000"/>
        </w:rPr>
        <w:t>5(пять)</w:t>
      </w:r>
      <w:r w:rsidRPr="0097702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A1E2ABC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70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70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7702F">
        <w:rPr>
          <w:b/>
        </w:rPr>
        <w:t xml:space="preserve">3 </w:t>
      </w:r>
      <w:r w:rsidR="0097702F" w:rsidRPr="0097702F">
        <w:rPr>
          <w:b/>
        </w:rPr>
        <w:t>августа</w:t>
      </w:r>
      <w:r w:rsidR="00C11EFF" w:rsidRPr="0097702F">
        <w:rPr>
          <w:b/>
        </w:rPr>
        <w:t xml:space="preserve"> </w:t>
      </w:r>
      <w:r w:rsidR="00130BFB" w:rsidRPr="0097702F">
        <w:rPr>
          <w:b/>
        </w:rPr>
        <w:t>2020</w:t>
      </w:r>
      <w:r w:rsidR="00564010" w:rsidRPr="0097702F">
        <w:rPr>
          <w:b/>
        </w:rPr>
        <w:t xml:space="preserve"> г</w:t>
      </w:r>
      <w:r w:rsidR="00C11EFF" w:rsidRPr="0097702F">
        <w:rPr>
          <w:b/>
        </w:rPr>
        <w:t>.</w:t>
      </w:r>
      <w:r w:rsidR="00467D6B" w:rsidRPr="0097702F">
        <w:t xml:space="preserve"> </w:t>
      </w:r>
      <w:r w:rsidRPr="009770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770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7702F">
          <w:rPr>
            <w:rStyle w:val="a4"/>
          </w:rPr>
          <w:t>http://lot-online.ru</w:t>
        </w:r>
      </w:hyperlink>
      <w:r w:rsidR="00C11EFF" w:rsidRPr="0097702F">
        <w:rPr>
          <w:color w:val="000000"/>
        </w:rPr>
        <w:t xml:space="preserve"> (далее – ЭТП)</w:t>
      </w:r>
      <w:r w:rsidRPr="009770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>Время окончания Торгов:</w:t>
      </w:r>
    </w:p>
    <w:p w14:paraId="5227E954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19D864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>В случае</w:t>
      </w:r>
      <w:proofErr w:type="gramStart"/>
      <w:r w:rsidRPr="0097702F">
        <w:rPr>
          <w:color w:val="000000"/>
        </w:rPr>
        <w:t>,</w:t>
      </w:r>
      <w:proofErr w:type="gramEnd"/>
      <w:r w:rsidRPr="0097702F">
        <w:rPr>
          <w:color w:val="000000"/>
        </w:rPr>
        <w:t xml:space="preserve"> если по итогам Торгов, назначенных на</w:t>
      </w:r>
      <w:r w:rsidR="00C11EFF" w:rsidRPr="0097702F">
        <w:rPr>
          <w:color w:val="000000"/>
        </w:rPr>
        <w:t xml:space="preserve"> 3 </w:t>
      </w:r>
      <w:r w:rsidR="0097702F" w:rsidRPr="0097702F">
        <w:rPr>
          <w:color w:val="000000"/>
        </w:rPr>
        <w:t>августа</w:t>
      </w:r>
      <w:r w:rsidR="00C11EFF" w:rsidRPr="0097702F">
        <w:rPr>
          <w:color w:val="000000"/>
        </w:rPr>
        <w:t xml:space="preserve"> </w:t>
      </w:r>
      <w:r w:rsidR="00130BFB" w:rsidRPr="0097702F">
        <w:rPr>
          <w:color w:val="000000"/>
        </w:rPr>
        <w:t>2020</w:t>
      </w:r>
      <w:r w:rsidR="00564010" w:rsidRPr="0097702F">
        <w:rPr>
          <w:color w:val="000000"/>
        </w:rPr>
        <w:t xml:space="preserve"> г</w:t>
      </w:r>
      <w:r w:rsidR="00C11EFF" w:rsidRPr="0097702F">
        <w:rPr>
          <w:color w:val="000000"/>
        </w:rPr>
        <w:t>.</w:t>
      </w:r>
      <w:r w:rsidRPr="0097702F">
        <w:rPr>
          <w:color w:val="000000"/>
        </w:rPr>
        <w:t xml:space="preserve">, лоты не реализованы, то в 14:00 часов по московскому времени </w:t>
      </w:r>
      <w:r w:rsidR="0097702F" w:rsidRPr="0097702F">
        <w:rPr>
          <w:b/>
        </w:rPr>
        <w:t>21 сентября</w:t>
      </w:r>
      <w:r w:rsidR="00C11EFF" w:rsidRPr="0097702F">
        <w:rPr>
          <w:b/>
        </w:rPr>
        <w:t xml:space="preserve"> </w:t>
      </w:r>
      <w:r w:rsidR="00130BFB" w:rsidRPr="0097702F">
        <w:rPr>
          <w:b/>
        </w:rPr>
        <w:t>2020</w:t>
      </w:r>
      <w:r w:rsidR="00564010" w:rsidRPr="0097702F">
        <w:rPr>
          <w:b/>
        </w:rPr>
        <w:t xml:space="preserve"> г</w:t>
      </w:r>
      <w:r w:rsidR="00C11EFF" w:rsidRPr="0097702F">
        <w:rPr>
          <w:b/>
        </w:rPr>
        <w:t>.</w:t>
      </w:r>
      <w:r w:rsidR="00467D6B" w:rsidRPr="0097702F">
        <w:t xml:space="preserve"> </w:t>
      </w:r>
      <w:r w:rsidRPr="0097702F">
        <w:rPr>
          <w:color w:val="000000"/>
        </w:rPr>
        <w:t xml:space="preserve">на </w:t>
      </w:r>
      <w:r w:rsidR="00C11EFF" w:rsidRPr="0097702F">
        <w:rPr>
          <w:color w:val="000000"/>
        </w:rPr>
        <w:t>ЭТП</w:t>
      </w:r>
      <w:r w:rsidR="00467D6B" w:rsidRPr="0097702F">
        <w:t xml:space="preserve"> </w:t>
      </w:r>
      <w:r w:rsidRPr="0097702F">
        <w:rPr>
          <w:color w:val="000000"/>
        </w:rPr>
        <w:t>будут проведены</w:t>
      </w:r>
      <w:r w:rsidRPr="0097702F">
        <w:rPr>
          <w:b/>
          <w:bCs/>
          <w:color w:val="000000"/>
        </w:rPr>
        <w:t xml:space="preserve"> повторные Торги </w:t>
      </w:r>
      <w:r w:rsidRPr="009770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 xml:space="preserve">Оператор </w:t>
      </w:r>
      <w:r w:rsidR="00F05E04" w:rsidRPr="0097702F">
        <w:rPr>
          <w:color w:val="000000"/>
        </w:rPr>
        <w:t>ЭТП</w:t>
      </w:r>
      <w:r w:rsidRPr="0097702F">
        <w:rPr>
          <w:color w:val="000000"/>
        </w:rPr>
        <w:t xml:space="preserve"> (далее – Оператор) обеспечивает проведение Торгов.</w:t>
      </w:r>
    </w:p>
    <w:p w14:paraId="415A5C5E" w14:textId="5696EDD0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70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7702F">
        <w:rPr>
          <w:color w:val="000000"/>
        </w:rPr>
        <w:t>00</w:t>
      </w:r>
      <w:r w:rsidRPr="0097702F">
        <w:rPr>
          <w:color w:val="000000"/>
        </w:rPr>
        <w:t xml:space="preserve"> часов по московскому времени </w:t>
      </w:r>
      <w:r w:rsidR="0097702F" w:rsidRPr="0097702F">
        <w:t>23 июня</w:t>
      </w:r>
      <w:r w:rsidR="00C11EFF" w:rsidRPr="0097702F">
        <w:t xml:space="preserve"> </w:t>
      </w:r>
      <w:r w:rsidR="00130BFB" w:rsidRPr="0097702F">
        <w:t>2020</w:t>
      </w:r>
      <w:r w:rsidR="00564010" w:rsidRPr="0097702F">
        <w:t xml:space="preserve"> г</w:t>
      </w:r>
      <w:r w:rsidR="00C11EFF" w:rsidRPr="0097702F">
        <w:t>.</w:t>
      </w:r>
      <w:r w:rsidRPr="0097702F">
        <w:rPr>
          <w:color w:val="000000"/>
        </w:rPr>
        <w:t>, а на участие в повторных Торгах начинается в 00:</w:t>
      </w:r>
      <w:r w:rsidR="00997993" w:rsidRPr="0097702F">
        <w:rPr>
          <w:color w:val="000000"/>
        </w:rPr>
        <w:t>00</w:t>
      </w:r>
      <w:r w:rsidRPr="0097702F">
        <w:rPr>
          <w:color w:val="000000"/>
        </w:rPr>
        <w:t xml:space="preserve"> часов по московскому времени </w:t>
      </w:r>
      <w:r w:rsidR="0097702F" w:rsidRPr="0097702F">
        <w:t>11 августа</w:t>
      </w:r>
      <w:r w:rsidR="00C11EFF" w:rsidRPr="0097702F">
        <w:t xml:space="preserve"> </w:t>
      </w:r>
      <w:r w:rsidR="00130BFB" w:rsidRPr="0097702F">
        <w:t>2020</w:t>
      </w:r>
      <w:r w:rsidR="00564010" w:rsidRPr="0097702F">
        <w:t xml:space="preserve"> г</w:t>
      </w:r>
      <w:r w:rsidR="00C11EFF" w:rsidRPr="0097702F">
        <w:t>.</w:t>
      </w:r>
      <w:r w:rsidRPr="009770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7702F">
        <w:rPr>
          <w:color w:val="000000"/>
        </w:rPr>
        <w:t xml:space="preserve"> </w:t>
      </w:r>
      <w:proofErr w:type="gramStart"/>
      <w:r w:rsidRPr="0097702F">
        <w:rPr>
          <w:color w:val="000000"/>
        </w:rPr>
        <w:t>московскому</w:t>
      </w:r>
      <w:proofErr w:type="gramEnd"/>
      <w:r w:rsidRPr="0097702F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70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2DB83C3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702F">
        <w:rPr>
          <w:b/>
          <w:bCs/>
          <w:color w:val="000000"/>
        </w:rPr>
        <w:t>Торги ППП</w:t>
      </w:r>
      <w:r w:rsidR="00C11EFF" w:rsidRPr="0097702F">
        <w:rPr>
          <w:color w:val="000000"/>
          <w:shd w:val="clear" w:color="auto" w:fill="FFFFFF"/>
        </w:rPr>
        <w:t xml:space="preserve"> будут проведены на ЭТП</w:t>
      </w:r>
      <w:r w:rsidRPr="0097702F">
        <w:rPr>
          <w:color w:val="000000"/>
          <w:shd w:val="clear" w:color="auto" w:fill="FFFFFF"/>
        </w:rPr>
        <w:t xml:space="preserve"> </w:t>
      </w:r>
      <w:r w:rsidRPr="0097702F">
        <w:rPr>
          <w:b/>
          <w:bCs/>
          <w:color w:val="000000"/>
        </w:rPr>
        <w:t xml:space="preserve">с </w:t>
      </w:r>
      <w:r w:rsidR="0097702F" w:rsidRPr="0097702F">
        <w:rPr>
          <w:b/>
        </w:rPr>
        <w:t>25 сентября</w:t>
      </w:r>
      <w:r w:rsidR="00C11EFF" w:rsidRPr="0097702F">
        <w:rPr>
          <w:b/>
        </w:rPr>
        <w:t xml:space="preserve"> </w:t>
      </w:r>
      <w:r w:rsidR="00130BFB" w:rsidRPr="0097702F">
        <w:rPr>
          <w:b/>
        </w:rPr>
        <w:t>2020</w:t>
      </w:r>
      <w:r w:rsidR="00564010" w:rsidRPr="0097702F">
        <w:rPr>
          <w:b/>
        </w:rPr>
        <w:t xml:space="preserve"> г</w:t>
      </w:r>
      <w:r w:rsidR="00C11EFF" w:rsidRPr="0097702F">
        <w:rPr>
          <w:b/>
        </w:rPr>
        <w:t>.</w:t>
      </w:r>
      <w:r w:rsidRPr="0097702F">
        <w:rPr>
          <w:b/>
          <w:bCs/>
          <w:color w:val="000000"/>
        </w:rPr>
        <w:t xml:space="preserve"> по </w:t>
      </w:r>
      <w:r w:rsidR="0097702F" w:rsidRPr="0097702F">
        <w:rPr>
          <w:b/>
          <w:bCs/>
          <w:color w:val="000000"/>
        </w:rPr>
        <w:t>16 января 2021</w:t>
      </w:r>
      <w:r w:rsidR="00564010" w:rsidRPr="0097702F">
        <w:rPr>
          <w:b/>
        </w:rPr>
        <w:t xml:space="preserve"> г</w:t>
      </w:r>
      <w:r w:rsidR="00C11EFF" w:rsidRPr="0097702F">
        <w:rPr>
          <w:b/>
        </w:rPr>
        <w:t>.</w:t>
      </w:r>
    </w:p>
    <w:p w14:paraId="1AA4D8CB" w14:textId="38C852E5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702F">
        <w:rPr>
          <w:color w:val="000000"/>
        </w:rPr>
        <w:t>Заявки на участие в Торгах ППП приним</w:t>
      </w:r>
      <w:r w:rsidR="0015099D" w:rsidRPr="0097702F">
        <w:rPr>
          <w:color w:val="000000"/>
        </w:rPr>
        <w:t>а</w:t>
      </w:r>
      <w:r w:rsidR="00997993" w:rsidRPr="0097702F">
        <w:rPr>
          <w:color w:val="000000"/>
        </w:rPr>
        <w:t>ются Оператором, начиная с 00:00</w:t>
      </w:r>
      <w:r w:rsidRPr="0097702F">
        <w:rPr>
          <w:color w:val="000000"/>
        </w:rPr>
        <w:t xml:space="preserve"> часов по московскому времени </w:t>
      </w:r>
      <w:r w:rsidR="0097702F" w:rsidRPr="0097702F">
        <w:t xml:space="preserve">25 сентября 2020 </w:t>
      </w:r>
      <w:r w:rsidR="00C11EFF" w:rsidRPr="0097702F">
        <w:t>г</w:t>
      </w:r>
      <w:r w:rsidRPr="0097702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 xml:space="preserve">При наличии заявок на участие в Торгах ППП </w:t>
      </w:r>
      <w:r w:rsidR="00722ECA" w:rsidRPr="0097702F">
        <w:rPr>
          <w:color w:val="000000"/>
        </w:rPr>
        <w:t>ОТ</w:t>
      </w:r>
      <w:r w:rsidRPr="009770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770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02F">
        <w:rPr>
          <w:color w:val="000000"/>
        </w:rPr>
        <w:t>Начальные цены продажи лотов устанавливаются следующие:</w:t>
      </w:r>
    </w:p>
    <w:p w14:paraId="7820F434" w14:textId="1F93B266" w:rsidR="0097702F" w:rsidRPr="00053AFB" w:rsidRDefault="00977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3AFB">
        <w:rPr>
          <w:b/>
          <w:color w:val="000000"/>
        </w:rPr>
        <w:t>Для лотов 1-8, 10-41:</w:t>
      </w:r>
    </w:p>
    <w:p w14:paraId="71C3BB82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25 сентября 2020 г. по 07 ноября 2020 г. - в размере начальной цены продажи лотов;</w:t>
      </w:r>
    </w:p>
    <w:p w14:paraId="7CFD5512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lastRenderedPageBreak/>
        <w:t>с 08 ноября 2020 г. по 14 ноября 2020 г. - в размере 98,00% от начальной цены продажи лотов;</w:t>
      </w:r>
    </w:p>
    <w:p w14:paraId="1DB594A5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15 ноября 2020 г. по 21 ноября 2020 г. - в размере 96,00% от начальной цены продажи лотов;</w:t>
      </w:r>
    </w:p>
    <w:p w14:paraId="5A143038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22 ноября 2020 г. по 28 ноября 2020 г. - в размере 94,00% от начальной цены продажи лотов;</w:t>
      </w:r>
    </w:p>
    <w:p w14:paraId="538AA99C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29 ноября 2020 г. по 05 декабря 2020 г. - в размере 92,00% от начальной цены продажи лотов;</w:t>
      </w:r>
    </w:p>
    <w:p w14:paraId="0999BAA3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06 декабря 2020 г. по 12 декабря 2020 г. - в размере 90,00% от начальной цены продажи лотов;</w:t>
      </w:r>
    </w:p>
    <w:p w14:paraId="6999C772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13 декабря 2020 г. по 19 декабря 2020 г. - в размере 88,00% от начальной цены продажи лотов;</w:t>
      </w:r>
    </w:p>
    <w:p w14:paraId="4B853E26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20 декабря 2020 г. по 26 декабря 2020 г. - в размере 86,00% от начальной цены продажи лотов;</w:t>
      </w:r>
    </w:p>
    <w:p w14:paraId="51AE1A8F" w14:textId="77777777" w:rsidR="00053AFB" w:rsidRPr="00053AFB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3AFB">
        <w:rPr>
          <w:color w:val="000000"/>
        </w:rPr>
        <w:t>с 27 декабря 2020 г. по 02 января 2021 г. - в размере 84,00% от начальной цены продажи лотов;</w:t>
      </w:r>
    </w:p>
    <w:p w14:paraId="5320FEF3" w14:textId="3BD4C3F4" w:rsidR="00EA7238" w:rsidRPr="00CD7D1C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CD7D1C">
        <w:rPr>
          <w:color w:val="000000"/>
        </w:rPr>
        <w:t>с 03 января 2021 г. по 16 января 2021 г. - в размере 82,00% от нача</w:t>
      </w:r>
      <w:r w:rsidRPr="00CD7D1C">
        <w:rPr>
          <w:color w:val="000000"/>
        </w:rPr>
        <w:t>льной цены продажи лотов</w:t>
      </w:r>
      <w:r w:rsidR="00EA7238" w:rsidRPr="00CD7D1C">
        <w:rPr>
          <w:color w:val="000000"/>
        </w:rPr>
        <w:t>.</w:t>
      </w:r>
    </w:p>
    <w:p w14:paraId="2F71C86B" w14:textId="42AEDD28" w:rsidR="00053AFB" w:rsidRPr="00CD7D1C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7D1C">
        <w:rPr>
          <w:b/>
          <w:color w:val="000000"/>
        </w:rPr>
        <w:t xml:space="preserve">Для лотов </w:t>
      </w:r>
      <w:r w:rsidR="0096545E" w:rsidRPr="00CD7D1C">
        <w:rPr>
          <w:b/>
          <w:color w:val="000000"/>
        </w:rPr>
        <w:t>9, 61-62,</w:t>
      </w:r>
      <w:r w:rsidRPr="00CD7D1C">
        <w:rPr>
          <w:b/>
          <w:color w:val="000000"/>
        </w:rPr>
        <w:t xml:space="preserve"> 64</w:t>
      </w:r>
      <w:r w:rsidR="0096545E" w:rsidRPr="00CD7D1C">
        <w:rPr>
          <w:b/>
          <w:color w:val="000000"/>
        </w:rPr>
        <w:t>,</w:t>
      </w:r>
      <w:r w:rsidRPr="00CD7D1C">
        <w:rPr>
          <w:b/>
          <w:color w:val="000000"/>
        </w:rPr>
        <w:t xml:space="preserve"> 66-81</w:t>
      </w:r>
      <w:r w:rsidRPr="00CD7D1C">
        <w:rPr>
          <w:b/>
          <w:color w:val="000000"/>
        </w:rPr>
        <w:t>:</w:t>
      </w:r>
    </w:p>
    <w:p w14:paraId="291C3A2A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25 сентября 2020 г. по 07 ноября 2020 г. - в размере начальной цены продажи лотов;</w:t>
      </w:r>
    </w:p>
    <w:p w14:paraId="3AF02078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08 ноября 2020 г. по 14 ноября 2020 г. - в размере 96,00% от начальной цены продажи лотов;</w:t>
      </w:r>
    </w:p>
    <w:p w14:paraId="291A72D0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15 ноября 2020 г. по 21 ноября 2020 г. - в размере 92,00% от начальной цены продажи лотов;</w:t>
      </w:r>
    </w:p>
    <w:p w14:paraId="76B35985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22 ноября 2020 г. по 28 ноября 2020 г. - в размере 88,00% от начальной цены продажи лотов;</w:t>
      </w:r>
    </w:p>
    <w:p w14:paraId="597E39DA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29 ноября 2020 г. по 05 декабря 2020 г. - в размере 84,00% от начальной цены продажи лотов;</w:t>
      </w:r>
    </w:p>
    <w:p w14:paraId="5A7E47D2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06 декабря 2020 г. по 12 декабря 2020 г. - в размере 80,00% от начальной цены продажи лотов;</w:t>
      </w:r>
    </w:p>
    <w:p w14:paraId="39962525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13 декабря 2020 г. по 19 декабря 2020 г. - в размере 76,00% от начальной цены продажи лотов;</w:t>
      </w:r>
    </w:p>
    <w:p w14:paraId="501BDED2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20 декабря 2020 г. по 26 декабря 2020 г. - в размере 72,00% от начальной цены продажи лотов;</w:t>
      </w:r>
    </w:p>
    <w:p w14:paraId="58400B15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27 декабря 2020 г. по 02 января 2021 г. - в размере 68,00% от начальной цены продажи лотов;</w:t>
      </w:r>
    </w:p>
    <w:p w14:paraId="44745222" w14:textId="5AE51F8B" w:rsidR="00053AFB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7D1C">
        <w:rPr>
          <w:color w:val="000000"/>
        </w:rPr>
        <w:t xml:space="preserve">с 03 января 2021 г. по 16 января 2021 г. - в размере 64,00% </w:t>
      </w:r>
      <w:r w:rsidRPr="00CD7D1C">
        <w:rPr>
          <w:color w:val="000000"/>
        </w:rPr>
        <w:t>от начальной цены продажи лотов</w:t>
      </w:r>
      <w:r w:rsidR="00053AFB" w:rsidRPr="00CD7D1C">
        <w:rPr>
          <w:color w:val="000000"/>
        </w:rPr>
        <w:t>.</w:t>
      </w:r>
    </w:p>
    <w:p w14:paraId="20DB1267" w14:textId="40BFB550" w:rsidR="00053AFB" w:rsidRPr="00CD7D1C" w:rsidRDefault="00053AFB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7D1C">
        <w:rPr>
          <w:b/>
          <w:color w:val="000000"/>
        </w:rPr>
        <w:t xml:space="preserve">Для лотов </w:t>
      </w:r>
      <w:r w:rsidR="0096545E" w:rsidRPr="00CD7D1C">
        <w:rPr>
          <w:b/>
          <w:color w:val="000000"/>
        </w:rPr>
        <w:t>42-61, 63, 65</w:t>
      </w:r>
      <w:r w:rsidRPr="00CD7D1C">
        <w:rPr>
          <w:b/>
          <w:color w:val="000000"/>
        </w:rPr>
        <w:t>:</w:t>
      </w:r>
    </w:p>
    <w:p w14:paraId="1EC98667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25 сентября 2020 г. по 07 ноября 2020 г. - в размере начальной цены продажи лотов;</w:t>
      </w:r>
    </w:p>
    <w:p w14:paraId="3435CF52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08 ноября 2020 г. по 14 ноября 2020 г. - в размере 92,60% от начальной цены продажи лотов;</w:t>
      </w:r>
    </w:p>
    <w:p w14:paraId="0F5F5595" w14:textId="77777777" w:rsidR="0096545E" w:rsidRPr="0096545E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15 ноября 2020 г. по 21 ноября 2020 г. - в размере 85,20% от начальной цены продажи лотов;</w:t>
      </w:r>
      <w:bookmarkStart w:id="0" w:name="_GoBack"/>
      <w:bookmarkEnd w:id="0"/>
    </w:p>
    <w:p w14:paraId="5762F1F8" w14:textId="77777777" w:rsidR="0096545E" w:rsidRPr="0096545E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45E">
        <w:rPr>
          <w:color w:val="000000"/>
        </w:rPr>
        <w:lastRenderedPageBreak/>
        <w:t>с 22 ноября 2020 г. по 28 ноября 2020 г. - в размере 77,80% от начальной цены продажи лотов;</w:t>
      </w:r>
    </w:p>
    <w:p w14:paraId="09E9A3D1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29 ноября 2020 г. по 05 декабря 2020 г. - в размере 70,40% от начальной цены продажи лотов;</w:t>
      </w:r>
    </w:p>
    <w:p w14:paraId="633E51E7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06 декабря 2020 г. по 12 декабря 2020 г. - в размере 63,00% от начальной цены продажи лотов;</w:t>
      </w:r>
    </w:p>
    <w:p w14:paraId="68D907F9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13 декабря 2020 г. по 19 декабря 2020 г. - в размере 55,60% от начальной цены продажи лотов;</w:t>
      </w:r>
    </w:p>
    <w:p w14:paraId="6913BB5D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20 декабря 2020 г. по 26 декабря 2020 г. - в размере 48,20% от начальной цены продажи лотов;</w:t>
      </w:r>
    </w:p>
    <w:p w14:paraId="3507CBCF" w14:textId="77777777" w:rsidR="0096545E" w:rsidRPr="00CD7D1C" w:rsidRDefault="0096545E" w:rsidP="00965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D1C">
        <w:rPr>
          <w:color w:val="000000"/>
        </w:rPr>
        <w:t>с 27 декабря 2020 г. по 02 января 2021 г. - в размере 40,80% от начальной цены продажи лотов;</w:t>
      </w:r>
    </w:p>
    <w:p w14:paraId="5175CE22" w14:textId="0BC1C7CA" w:rsidR="00053AFB" w:rsidRPr="00CD7D1C" w:rsidRDefault="0096545E" w:rsidP="00053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7D1C">
        <w:rPr>
          <w:color w:val="000000"/>
        </w:rPr>
        <w:t xml:space="preserve">с 03 января 2021 г. по 16 января 2021 г. - в размере 33,40% </w:t>
      </w:r>
      <w:r w:rsidRPr="00CD7D1C">
        <w:rPr>
          <w:color w:val="000000"/>
        </w:rPr>
        <w:t>от начальной цены продажи лотов</w:t>
      </w:r>
      <w:r w:rsidR="00053AFB" w:rsidRPr="00CD7D1C">
        <w:rPr>
          <w:color w:val="000000"/>
        </w:rPr>
        <w:t>.</w:t>
      </w:r>
    </w:p>
    <w:p w14:paraId="33E19E33" w14:textId="77777777" w:rsidR="00EA7238" w:rsidRPr="00CD7D1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D7D1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D7D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D7D1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6545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D1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D7D1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</w:t>
      </w:r>
      <w:r w:rsidR="0015099D" w:rsidRPr="0096545E">
        <w:rPr>
          <w:rFonts w:ascii="Times New Roman" w:hAnsi="Times New Roman" w:cs="Times New Roman"/>
          <w:sz w:val="24"/>
          <w:szCs w:val="24"/>
        </w:rPr>
        <w:t xml:space="preserve"> (банкротстве)».</w:t>
      </w:r>
    </w:p>
    <w:p w14:paraId="28FAFF21" w14:textId="77777777" w:rsidR="00EA7238" w:rsidRPr="0096545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6545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654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6545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65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6545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6545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654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6545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6545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5E">
        <w:rPr>
          <w:rFonts w:ascii="Times New Roman" w:hAnsi="Times New Roman" w:cs="Times New Roman"/>
          <w:sz w:val="24"/>
          <w:szCs w:val="24"/>
        </w:rPr>
        <w:t>ОТ</w:t>
      </w:r>
      <w:r w:rsidR="00EA7238" w:rsidRPr="0096545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6545E">
        <w:rPr>
          <w:rFonts w:ascii="Times New Roman" w:hAnsi="Times New Roman" w:cs="Times New Roman"/>
          <w:sz w:val="24"/>
          <w:szCs w:val="24"/>
        </w:rPr>
        <w:t>ОТ</w:t>
      </w:r>
      <w:r w:rsidR="00EA7238" w:rsidRPr="0096545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96545E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96545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6545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6545E">
        <w:rPr>
          <w:rFonts w:ascii="Times New Roman" w:hAnsi="Times New Roman" w:cs="Times New Roman"/>
          <w:sz w:val="24"/>
          <w:szCs w:val="24"/>
        </w:rPr>
        <w:t>ОТ</w:t>
      </w:r>
      <w:r w:rsidR="00EA7238" w:rsidRPr="0096545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6545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6545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6545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6545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6545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6545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545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6545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6545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9042EAF" w14:textId="77777777" w:rsidR="0096545E" w:rsidRPr="0096545E" w:rsidRDefault="006B43E3" w:rsidP="00965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6545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45E" w:rsidRPr="0096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понедельника по четверг с 9:00 до 18:00 часов, в пятницу с 9:00 до 16:45 часов  по адресу: г. Москва, 5-я ул. Ямского поля, д.5, стр.1, </w:t>
      </w:r>
      <w:proofErr w:type="gramStart"/>
      <w:r w:rsidR="0096545E" w:rsidRPr="0096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6545E" w:rsidRPr="0096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96545E" w:rsidRPr="0096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</w:p>
    <w:p w14:paraId="576157B5" w14:textId="5866AAF2" w:rsidR="00EA7238" w:rsidRPr="0096545E" w:rsidRDefault="0096545E" w:rsidP="00965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informmsk@auction-house.ru</w:t>
      </w:r>
      <w:r w:rsidR="00EA7238" w:rsidRPr="009654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96545E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96545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96545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96545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96545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5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53AF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A2E5B"/>
    <w:rsid w:val="00865FD7"/>
    <w:rsid w:val="008A37E3"/>
    <w:rsid w:val="00952ED1"/>
    <w:rsid w:val="0096545E"/>
    <w:rsid w:val="009730D9"/>
    <w:rsid w:val="0097702F"/>
    <w:rsid w:val="009829AF"/>
    <w:rsid w:val="00997993"/>
    <w:rsid w:val="009C6E48"/>
    <w:rsid w:val="009F0E7B"/>
    <w:rsid w:val="00A03865"/>
    <w:rsid w:val="00A115B3"/>
    <w:rsid w:val="00B47359"/>
    <w:rsid w:val="00BE0BF1"/>
    <w:rsid w:val="00BE1559"/>
    <w:rsid w:val="00C11EFF"/>
    <w:rsid w:val="00C9585C"/>
    <w:rsid w:val="00CD7D1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4637</Words>
  <Characters>25071</Characters>
  <Application>Microsoft Office Word</Application>
  <DocSecurity>0</DocSecurity>
  <Lines>208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2019-07-23T07:45:00Z</dcterms:created>
  <dcterms:modified xsi:type="dcterms:W3CDTF">2020-06-15T14:02:00Z</dcterms:modified>
</cp:coreProperties>
</file>