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63112D3B" w:rsidR="00950CC9" w:rsidRPr="0037642D" w:rsidRDefault="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E9490A">
        <w:rPr>
          <w:rFonts w:ascii="Times New Roman" w:hAnsi="Times New Roman" w:cs="Times New Roman"/>
          <w:color w:val="000000"/>
          <w:sz w:val="24"/>
          <w:szCs w:val="24"/>
        </w:rPr>
        <w:t>Гривцова</w:t>
      </w:r>
      <w:proofErr w:type="spellEnd"/>
      <w:r w:rsidRPr="00E9490A">
        <w:rPr>
          <w:rFonts w:ascii="Times New Roman" w:hAnsi="Times New Roman" w:cs="Times New Roman"/>
          <w:color w:val="000000"/>
          <w:sz w:val="24"/>
          <w:szCs w:val="24"/>
        </w:rPr>
        <w:t xml:space="preserve">, д. 5, </w:t>
      </w:r>
      <w:proofErr w:type="spellStart"/>
      <w:r w:rsidRPr="00E9490A">
        <w:rPr>
          <w:rFonts w:ascii="Times New Roman" w:hAnsi="Times New Roman" w:cs="Times New Roman"/>
          <w:color w:val="000000"/>
          <w:sz w:val="24"/>
          <w:szCs w:val="24"/>
        </w:rPr>
        <w:t>лит.В</w:t>
      </w:r>
      <w:proofErr w:type="spellEnd"/>
      <w:r w:rsidRPr="00E9490A">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Самарской области от 02 августа 2016 г. по делу №А55-11508/2016 конкурсным управляющим (ликвидатором)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w:t>
      </w:r>
      <w:r w:rsidR="0037642D" w:rsidRPr="0037642D">
        <w:rPr>
          <w:rFonts w:ascii="Times New Roman" w:hAnsi="Times New Roman" w:cs="Times New Roman"/>
          <w:color w:val="000000"/>
          <w:sz w:val="24"/>
          <w:szCs w:val="24"/>
        </w:rPr>
        <w:t>)</w:t>
      </w:r>
      <w:r w:rsidR="009E6456" w:rsidRPr="0037642D">
        <w:rPr>
          <w:rFonts w:ascii="Times New Roman" w:hAnsi="Times New Roman" w:cs="Times New Roman"/>
          <w:color w:val="000000"/>
          <w:sz w:val="24"/>
          <w:szCs w:val="24"/>
        </w:rPr>
        <w:t xml:space="preserve"> (далее – КУ) (далее – финансовая организация), 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77777777"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5B2ED327" w14:textId="46197CCB"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СПК КООПХОЗ "ССЦ", ИНН 6382017188 солидарно Шевченко Константин Анатольевич, Шевченко Елена Михайловна, КД 2238 от 22.04.2014, КД 4357 от 24.03.2016, решение Ставропольского районного суда Самарской области от 13.10.2017 по делу 2-74/2018 (11 581 811,83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11 581 811,83</w:t>
      </w:r>
      <w:r w:rsidRPr="00DC13D8">
        <w:rPr>
          <w:rFonts w:ascii="Times New Roman" w:hAnsi="Times New Roman" w:cs="Times New Roman"/>
          <w:color w:val="000000"/>
          <w:sz w:val="24"/>
          <w:szCs w:val="24"/>
        </w:rPr>
        <w:tab/>
        <w:t>руб.</w:t>
      </w:r>
    </w:p>
    <w:p w14:paraId="2E67544A" w14:textId="21E3A1BC"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ООО ФИРМА "СОЛЯРИС", ИНН 6321388594, КД 4046 от 21.08.2015, КД 4072 от 08.09.2015, КД 4351 от 17.03.2016, определение АС Самарской области от 22.02.2018, 29.06.2018 по делу А55-19648/2017 о включении в РТК третьей очереди, находится в стадии ликвидации (190 865 301,27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190 865 301,27</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руб.</w:t>
      </w:r>
    </w:p>
    <w:p w14:paraId="4D195B8C" w14:textId="71304C20"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ООО АГРОФИРМА "ФЕНИКС", ИНН 6376020457, КД 994 от 20.12.2012, КД 1241 от 22.03.2013, КД 2016 от 19.12.2013, определение АС Самарской области от 10.01.2017 по делу А55-20448/2015 о включении в РТК третьей очереди, находится в стадии ликвидации (70 523 750,81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70 523 750,81</w:t>
      </w:r>
      <w:r w:rsidRPr="00DC13D8">
        <w:rPr>
          <w:rFonts w:ascii="Times New Roman" w:hAnsi="Times New Roman" w:cs="Times New Roman"/>
          <w:color w:val="000000"/>
          <w:sz w:val="24"/>
          <w:szCs w:val="24"/>
        </w:rPr>
        <w:tab/>
        <w:t>руб.</w:t>
      </w:r>
    </w:p>
    <w:p w14:paraId="60D9DA55" w14:textId="620280F0"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 xml:space="preserve">ООО "ЮНИОН ТРАНС АВТО", ИНН 6319732948 солидарно </w:t>
      </w:r>
      <w:proofErr w:type="spellStart"/>
      <w:r w:rsidRPr="00DC13D8">
        <w:rPr>
          <w:rFonts w:ascii="Times New Roman" w:hAnsi="Times New Roman" w:cs="Times New Roman"/>
          <w:color w:val="000000"/>
          <w:sz w:val="24"/>
          <w:szCs w:val="24"/>
        </w:rPr>
        <w:t>Синогин</w:t>
      </w:r>
      <w:proofErr w:type="spellEnd"/>
      <w:r w:rsidRPr="00DC13D8">
        <w:rPr>
          <w:rFonts w:ascii="Times New Roman" w:hAnsi="Times New Roman" w:cs="Times New Roman"/>
          <w:color w:val="000000"/>
          <w:sz w:val="24"/>
          <w:szCs w:val="24"/>
        </w:rPr>
        <w:t xml:space="preserve"> Владимир Федорович, </w:t>
      </w:r>
      <w:proofErr w:type="spellStart"/>
      <w:r w:rsidRPr="00DC13D8">
        <w:rPr>
          <w:rFonts w:ascii="Times New Roman" w:hAnsi="Times New Roman" w:cs="Times New Roman"/>
          <w:color w:val="000000"/>
          <w:sz w:val="24"/>
          <w:szCs w:val="24"/>
        </w:rPr>
        <w:t>Решилов</w:t>
      </w:r>
      <w:proofErr w:type="spellEnd"/>
      <w:r w:rsidRPr="00DC13D8">
        <w:rPr>
          <w:rFonts w:ascii="Times New Roman" w:hAnsi="Times New Roman" w:cs="Times New Roman"/>
          <w:color w:val="000000"/>
          <w:sz w:val="24"/>
          <w:szCs w:val="24"/>
        </w:rPr>
        <w:t xml:space="preserve"> Владимир Вячеславович, </w:t>
      </w:r>
      <w:proofErr w:type="spellStart"/>
      <w:r w:rsidRPr="00DC13D8">
        <w:rPr>
          <w:rFonts w:ascii="Times New Roman" w:hAnsi="Times New Roman" w:cs="Times New Roman"/>
          <w:color w:val="000000"/>
          <w:sz w:val="24"/>
          <w:szCs w:val="24"/>
        </w:rPr>
        <w:t>Карпухов</w:t>
      </w:r>
      <w:proofErr w:type="spellEnd"/>
      <w:r w:rsidRPr="00DC13D8">
        <w:rPr>
          <w:rFonts w:ascii="Times New Roman" w:hAnsi="Times New Roman" w:cs="Times New Roman"/>
          <w:color w:val="000000"/>
          <w:sz w:val="24"/>
          <w:szCs w:val="24"/>
        </w:rPr>
        <w:t xml:space="preserve"> Михаил Викторович, КД 2864 от 07.04.2015, заочное решение Ставропольского районного суда Самарской области от 15.12.2017 по делу 2-2433/2017, ООО "ЮНИОН ТРАНС АВТО", ИНН 6319732948, КД 2489 от 08.08.2014, КД 2685 от 13.11.2014, КД 2459 от 28.07.2014, КД 2566 от 17.09.2014, КД 2700 от 20.11.2014, 2674 от 07.11.2014, КД 2736 от 12.12.2014, КД 2648 от 23.10.2014, решение АС Самарской области от 20.11.2017 по делу А55-24732/2017, г. Самара (158 750 648,13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158 750 648,13</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руб.</w:t>
      </w:r>
    </w:p>
    <w:p w14:paraId="2099CBDE" w14:textId="40BDC5DB"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ООО "ФАКТОР УСПЕХА", ИНН 6321374457, КД 4238 от 04.12.2015, ДУ 243/15 от 07.05.2015, ДУ 244/15 от 07.05.2015, ДУ 113/15 от 26.02.2015, ДУ 114/15 от 26.02.2015, ДУ 111/15 от 26.02.2015, ДУ 112/15 от 26.02.2015, ДУ 142/15 от 02.04.2015, ДУ 143/15 от 02.04.2015, ДУ 141/15 от 02.04.2015, определение АС Самарской области от 10.04.2019, 09.10.2019 по делу А55-39410/2018 о включении в РТК третьей очереди, находится в стадии банкротства (194 904 641,90 руб.)</w:t>
      </w:r>
      <w:r w:rsidRPr="00DC13D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194 904 641,90</w:t>
      </w:r>
      <w:r w:rsidRPr="00DC13D8">
        <w:rPr>
          <w:rFonts w:ascii="Times New Roman" w:hAnsi="Times New Roman" w:cs="Times New Roman"/>
          <w:color w:val="000000"/>
          <w:sz w:val="24"/>
          <w:szCs w:val="24"/>
        </w:rPr>
        <w:tab/>
        <w:t>руб.</w:t>
      </w:r>
    </w:p>
    <w:p w14:paraId="472EC715" w14:textId="0733F830"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ООО "РИКС", ИНН 6330052978, КД 2042 от 30.12.2013, решение Красноярского районного суда Самарской области от 13.11.2017 по делу 2-1957/2017 (31 364 411,45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31 364 411,45</w:t>
      </w:r>
      <w:r w:rsidRPr="00DC13D8">
        <w:rPr>
          <w:rFonts w:ascii="Times New Roman" w:hAnsi="Times New Roman" w:cs="Times New Roman"/>
          <w:color w:val="000000"/>
          <w:sz w:val="24"/>
          <w:szCs w:val="24"/>
        </w:rPr>
        <w:tab/>
        <w:t>руб.</w:t>
      </w:r>
    </w:p>
    <w:p w14:paraId="68985CC0" w14:textId="30767C1C" w:rsidR="00DC13D8" w:rsidRPr="00DC13D8" w:rsidRDefault="00DC13D8" w:rsidP="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ООО "ПСТ", ИНН 6321173038, КД 4008 от 21.08.2015, определение АС Самарской области от 06.04.2017 по делу А55-29656/2016 о включении в РТК третьей очереди, находится в стадии ликвидации (21 189 182,91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21 189 182,91</w:t>
      </w:r>
      <w:r w:rsidRPr="00DC13D8">
        <w:rPr>
          <w:rFonts w:ascii="Times New Roman" w:hAnsi="Times New Roman" w:cs="Times New Roman"/>
          <w:color w:val="000000"/>
          <w:sz w:val="24"/>
          <w:szCs w:val="24"/>
        </w:rPr>
        <w:tab/>
        <w:t>руб.</w:t>
      </w:r>
    </w:p>
    <w:p w14:paraId="636242A7" w14:textId="07619E6E" w:rsidR="00DC13D8" w:rsidRDefault="00DC13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C13D8">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C13D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ЗАО "АКРОПОЛЬ", ИНН 6321223899, КД 1390 от 08.05.2013, КД 1406 от 16.05.2013, КД 1728 от 23.08.2013, определение АС Самарской области от 03.08.2015 по делу А55-793/2015 о включении в РТК третьей очереди, находится в стадии банкротства (13 540 176,88 руб.)</w:t>
      </w:r>
      <w:r>
        <w:rPr>
          <w:rFonts w:ascii="Times New Roman" w:hAnsi="Times New Roman" w:cs="Times New Roman"/>
          <w:color w:val="000000"/>
          <w:sz w:val="24"/>
          <w:szCs w:val="24"/>
        </w:rPr>
        <w:t xml:space="preserve"> - </w:t>
      </w:r>
      <w:r w:rsidRPr="00DC13D8">
        <w:rPr>
          <w:rFonts w:ascii="Times New Roman" w:hAnsi="Times New Roman" w:cs="Times New Roman"/>
          <w:color w:val="000000"/>
          <w:sz w:val="24"/>
          <w:szCs w:val="24"/>
        </w:rPr>
        <w:t>13 540 176,88</w:t>
      </w:r>
      <w:r w:rsidRPr="00DC13D8">
        <w:rPr>
          <w:rFonts w:ascii="Times New Roman" w:hAnsi="Times New Roman" w:cs="Times New Roman"/>
          <w:color w:val="000000"/>
          <w:sz w:val="24"/>
          <w:szCs w:val="24"/>
        </w:rPr>
        <w:tab/>
        <w:t>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71F6F86B"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37642D">
        <w:rPr>
          <w:rFonts w:ascii="Times New Roman CYR" w:hAnsi="Times New Roman CYR" w:cs="Times New Roman CYR"/>
          <w:color w:val="000000"/>
        </w:rPr>
        <w:t>5(пять)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18F95C64"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740380">
        <w:rPr>
          <w:rFonts w:ascii="Times New Roman CYR" w:hAnsi="Times New Roman CYR" w:cs="Times New Roman CYR"/>
          <w:b/>
          <w:color w:val="000000"/>
        </w:rPr>
        <w:t>03 августа</w:t>
      </w:r>
      <w:r w:rsidRPr="0037642D">
        <w:rPr>
          <w:b/>
        </w:rPr>
        <w:t xml:space="preserve"> </w:t>
      </w:r>
      <w:r w:rsidR="00BD0E8E" w:rsidRPr="0037642D">
        <w:rPr>
          <w:b/>
        </w:rPr>
        <w:t>2020</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7"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46FD931A"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740380">
        <w:rPr>
          <w:color w:val="000000"/>
        </w:rPr>
        <w:t>03 августа</w:t>
      </w:r>
      <w:r w:rsidR="0037642D" w:rsidRPr="0037642D">
        <w:rPr>
          <w:color w:val="000000"/>
        </w:rPr>
        <w:t xml:space="preserve"> 2020</w:t>
      </w:r>
      <w:r w:rsidRPr="0037642D">
        <w:rPr>
          <w:color w:val="000000"/>
        </w:rPr>
        <w:t xml:space="preserve"> г., лоты не реализованы, то в 14:00 часов по московскому времени </w:t>
      </w:r>
      <w:r w:rsidR="00740380">
        <w:rPr>
          <w:b/>
          <w:color w:val="000000"/>
        </w:rPr>
        <w:t>21 сентября</w:t>
      </w:r>
      <w:r w:rsidR="0037642D" w:rsidRPr="0037642D">
        <w:rPr>
          <w:b/>
          <w:color w:val="000000"/>
        </w:rPr>
        <w:t xml:space="preserve"> 2020</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54A9766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740380">
        <w:rPr>
          <w:color w:val="000000"/>
        </w:rPr>
        <w:t>23</w:t>
      </w:r>
      <w:r w:rsidRPr="0037642D">
        <w:t xml:space="preserve"> </w:t>
      </w:r>
      <w:r w:rsidR="00740380">
        <w:t>июня</w:t>
      </w:r>
      <w:r w:rsidRPr="0037642D">
        <w:t xml:space="preserve"> 20</w:t>
      </w:r>
      <w:r w:rsidR="0037642D" w:rsidRPr="0037642D">
        <w:t>20</w:t>
      </w:r>
      <w:r w:rsidRPr="0037642D">
        <w:t xml:space="preserve"> г.</w:t>
      </w:r>
      <w:r w:rsidRPr="0037642D">
        <w:rPr>
          <w:color w:val="000000"/>
        </w:rPr>
        <w:t>,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740380">
        <w:rPr>
          <w:color w:val="000000"/>
        </w:rPr>
        <w:t>11</w:t>
      </w:r>
      <w:r w:rsidRPr="0037642D">
        <w:t xml:space="preserve"> </w:t>
      </w:r>
      <w:r w:rsidR="00740380">
        <w:t>августа</w:t>
      </w:r>
      <w:r w:rsidRPr="0037642D">
        <w:t xml:space="preserve"> </w:t>
      </w:r>
      <w:r w:rsidR="00BD0E8E" w:rsidRPr="0037642D">
        <w:t>2020</w:t>
      </w:r>
      <w:r w:rsidRPr="0037642D">
        <w:t xml:space="preserve"> г.</w:t>
      </w:r>
      <w:r w:rsidRPr="0037642D">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2946DE67"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DB40FE">
        <w:rPr>
          <w:b/>
          <w:bCs/>
          <w:color w:val="000000"/>
        </w:rPr>
        <w:t>ам 2-6</w:t>
      </w:r>
      <w:r w:rsidRPr="005246E8">
        <w:rPr>
          <w:b/>
          <w:bCs/>
          <w:color w:val="000000"/>
        </w:rPr>
        <w:t xml:space="preserve"> - с </w:t>
      </w:r>
      <w:r w:rsidR="00DB40FE">
        <w:rPr>
          <w:b/>
          <w:bCs/>
          <w:color w:val="000000"/>
        </w:rPr>
        <w:t>25 сентября</w:t>
      </w:r>
      <w:r w:rsidR="009E6456" w:rsidRPr="005246E8">
        <w:rPr>
          <w:b/>
          <w:bCs/>
          <w:color w:val="000000"/>
        </w:rPr>
        <w:t xml:space="preserve"> </w:t>
      </w:r>
      <w:r w:rsidR="00BD0E8E" w:rsidRPr="005246E8">
        <w:rPr>
          <w:b/>
          <w:bCs/>
          <w:color w:val="000000"/>
        </w:rPr>
        <w:t>2020</w:t>
      </w:r>
      <w:r w:rsidRPr="005246E8">
        <w:rPr>
          <w:b/>
          <w:bCs/>
          <w:color w:val="000000"/>
        </w:rPr>
        <w:t xml:space="preserve"> г. по </w:t>
      </w:r>
      <w:r w:rsidR="00DB40FE">
        <w:rPr>
          <w:b/>
          <w:bCs/>
          <w:color w:val="000000"/>
        </w:rPr>
        <w:t>28 марта</w:t>
      </w:r>
      <w:r w:rsidRPr="005246E8">
        <w:rPr>
          <w:b/>
          <w:bCs/>
          <w:color w:val="000000"/>
        </w:rPr>
        <w:t xml:space="preserve"> </w:t>
      </w:r>
      <w:r w:rsidR="00BD0E8E" w:rsidRPr="005246E8">
        <w:rPr>
          <w:b/>
          <w:bCs/>
          <w:color w:val="000000"/>
        </w:rPr>
        <w:t>202</w:t>
      </w:r>
      <w:r w:rsidR="00DB40FE">
        <w:rPr>
          <w:b/>
          <w:bCs/>
          <w:color w:val="000000"/>
        </w:rPr>
        <w:t>1</w:t>
      </w:r>
      <w:r w:rsidRPr="005246E8">
        <w:rPr>
          <w:b/>
          <w:bCs/>
          <w:color w:val="000000"/>
        </w:rPr>
        <w:t xml:space="preserve"> г.;</w:t>
      </w:r>
    </w:p>
    <w:p w14:paraId="3BA44881" w14:textId="7C2769F0"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DB40FE">
        <w:rPr>
          <w:b/>
          <w:bCs/>
          <w:color w:val="000000"/>
        </w:rPr>
        <w:t>ам</w:t>
      </w:r>
      <w:r w:rsidRPr="005246E8">
        <w:rPr>
          <w:b/>
          <w:bCs/>
          <w:color w:val="000000"/>
        </w:rPr>
        <w:t xml:space="preserve"> </w:t>
      </w:r>
      <w:r w:rsidR="00DB40FE">
        <w:rPr>
          <w:b/>
          <w:bCs/>
          <w:color w:val="000000"/>
        </w:rPr>
        <w:t>1,7,8</w:t>
      </w:r>
      <w:r w:rsidRPr="005246E8">
        <w:rPr>
          <w:b/>
          <w:bCs/>
          <w:color w:val="000000"/>
        </w:rPr>
        <w:t xml:space="preserve"> - с </w:t>
      </w:r>
      <w:r w:rsidR="00DB40FE">
        <w:rPr>
          <w:b/>
          <w:bCs/>
          <w:color w:val="000000"/>
        </w:rPr>
        <w:t>25 сентября</w:t>
      </w:r>
      <w:r w:rsidR="00DB40FE" w:rsidRPr="005246E8">
        <w:rPr>
          <w:b/>
          <w:bCs/>
          <w:color w:val="000000"/>
        </w:rPr>
        <w:t xml:space="preserve"> </w:t>
      </w:r>
      <w:r w:rsidR="00BD0E8E" w:rsidRPr="005246E8">
        <w:rPr>
          <w:b/>
          <w:bCs/>
          <w:color w:val="000000"/>
        </w:rPr>
        <w:t>2020</w:t>
      </w:r>
      <w:r w:rsidRPr="005246E8">
        <w:rPr>
          <w:b/>
          <w:bCs/>
          <w:color w:val="000000"/>
        </w:rPr>
        <w:t xml:space="preserve"> г. по </w:t>
      </w:r>
      <w:r w:rsidR="00DB40FE">
        <w:rPr>
          <w:b/>
          <w:bCs/>
          <w:color w:val="000000"/>
        </w:rPr>
        <w:t>27 февраля</w:t>
      </w:r>
      <w:r w:rsidR="0037642D" w:rsidRPr="005246E8">
        <w:rPr>
          <w:b/>
          <w:bCs/>
          <w:color w:val="000000"/>
        </w:rPr>
        <w:t xml:space="preserve"> </w:t>
      </w:r>
      <w:r w:rsidR="00BD0E8E" w:rsidRPr="005246E8">
        <w:rPr>
          <w:b/>
          <w:bCs/>
          <w:color w:val="000000"/>
        </w:rPr>
        <w:t>202</w:t>
      </w:r>
      <w:r w:rsidR="00DB40FE">
        <w:rPr>
          <w:b/>
          <w:bCs/>
          <w:color w:val="000000"/>
        </w:rPr>
        <w:t xml:space="preserve">1 </w:t>
      </w:r>
      <w:r w:rsidRPr="005246E8">
        <w:rPr>
          <w:b/>
          <w:bCs/>
          <w:color w:val="000000"/>
        </w:rPr>
        <w:t>г.</w:t>
      </w:r>
    </w:p>
    <w:p w14:paraId="287E4339" w14:textId="2BAF9285"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DB40FE" w:rsidRPr="00DB40FE">
        <w:rPr>
          <w:color w:val="000000"/>
        </w:rPr>
        <w:t>25 сентября</w:t>
      </w:r>
      <w:r w:rsidR="00DB40FE" w:rsidRPr="005246E8">
        <w:rPr>
          <w:b/>
          <w:bCs/>
          <w:color w:val="000000"/>
        </w:rPr>
        <w:t xml:space="preserve"> </w:t>
      </w:r>
      <w:r w:rsidR="00BD0E8E" w:rsidRPr="005246E8">
        <w:rPr>
          <w:color w:val="000000"/>
        </w:rPr>
        <w:t>2020</w:t>
      </w:r>
      <w:r w:rsidRPr="005246E8">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77777777" w:rsidR="00BC165C"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color w:val="000000"/>
        </w:rPr>
        <w:t>Начальные цены продажи лотов устанавливаются следующие:</w:t>
      </w:r>
    </w:p>
    <w:p w14:paraId="5980C7B6" w14:textId="757A52EA" w:rsidR="00950CC9" w:rsidRPr="005246E8"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color w:val="000000"/>
        </w:rPr>
        <w:t>Для лот</w:t>
      </w:r>
      <w:r w:rsidR="0000412D">
        <w:rPr>
          <w:b/>
          <w:color w:val="000000"/>
        </w:rPr>
        <w:t>ов</w:t>
      </w:r>
      <w:r w:rsidRPr="005246E8">
        <w:rPr>
          <w:b/>
          <w:color w:val="000000"/>
        </w:rPr>
        <w:t xml:space="preserve"> 1</w:t>
      </w:r>
      <w:r w:rsidR="0000412D">
        <w:rPr>
          <w:b/>
          <w:color w:val="000000"/>
        </w:rPr>
        <w:t>,7,8</w:t>
      </w:r>
      <w:r w:rsidRPr="005246E8">
        <w:rPr>
          <w:b/>
          <w:color w:val="000000"/>
        </w:rPr>
        <w:t>:</w:t>
      </w:r>
    </w:p>
    <w:p w14:paraId="58975CB0" w14:textId="392F54D6"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25 сентября 2020 г. по 14 ноября 2020 г. - в размере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41CBA39B" w14:textId="77181944"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15 ноября 2020 г. по 28 ноября 2020 г. - в размере 96,80% от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3C5038B7" w14:textId="2A771CB7"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29 ноября 2020 г. по 12 декабря 2020 г. - в размере 93,60% от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6C9CA24A" w14:textId="52A8ED1B"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13 декабря 2020 г. по 26 декабря 2020 г. - в размере 90,40% от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500ADA9B" w14:textId="7659A975"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27 декабря 2020 г. по 16 января 2021 г. - в размере 87,20% от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4B715189" w14:textId="0BEDCB31"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17 января 2021 г. по 30 января 2021 г. - в размере 84,00% от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5551DDD1" w14:textId="44275797"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31 января 2021 г. по 13 февраля 2021 г. - в размере 80,80% от начальной цены продажи лот</w:t>
      </w:r>
      <w:r>
        <w:rPr>
          <w:rFonts w:ascii="Times New Roman" w:hAnsi="Times New Roman" w:cs="Times New Roman"/>
          <w:color w:val="000000"/>
          <w:sz w:val="24"/>
          <w:szCs w:val="24"/>
        </w:rPr>
        <w:t>ов</w:t>
      </w:r>
      <w:r w:rsidRPr="00393036">
        <w:rPr>
          <w:rFonts w:ascii="Times New Roman" w:hAnsi="Times New Roman" w:cs="Times New Roman"/>
          <w:color w:val="000000"/>
          <w:sz w:val="24"/>
          <w:szCs w:val="24"/>
        </w:rPr>
        <w:t>;</w:t>
      </w:r>
    </w:p>
    <w:p w14:paraId="40B78E17" w14:textId="1BF28A35" w:rsidR="00393036" w:rsidRPr="00393036" w:rsidRDefault="00393036"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3036">
        <w:rPr>
          <w:rFonts w:ascii="Times New Roman" w:hAnsi="Times New Roman" w:cs="Times New Roman"/>
          <w:color w:val="000000"/>
          <w:sz w:val="24"/>
          <w:szCs w:val="24"/>
        </w:rPr>
        <w:t>с 14 февраля 2021 г. по 27 февраля 2021 г. - в размере 77,60% от начальной цены продажи лот</w:t>
      </w:r>
      <w:r>
        <w:rPr>
          <w:rFonts w:ascii="Times New Roman" w:hAnsi="Times New Roman" w:cs="Times New Roman"/>
          <w:color w:val="000000"/>
          <w:sz w:val="24"/>
          <w:szCs w:val="24"/>
        </w:rPr>
        <w:t>ов</w:t>
      </w:r>
      <w:r w:rsidR="00B70ECD">
        <w:rPr>
          <w:rFonts w:ascii="Times New Roman" w:hAnsi="Times New Roman" w:cs="Times New Roman"/>
          <w:color w:val="000000"/>
          <w:sz w:val="24"/>
          <w:szCs w:val="24"/>
        </w:rPr>
        <w:t>.</w:t>
      </w:r>
    </w:p>
    <w:p w14:paraId="118BC7C9" w14:textId="0A3CFF9A" w:rsidR="00B70ECD" w:rsidRPr="00B70ECD" w:rsidRDefault="00B70ECD" w:rsidP="00393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70ECD">
        <w:rPr>
          <w:rFonts w:ascii="Times New Roman" w:hAnsi="Times New Roman" w:cs="Times New Roman"/>
          <w:b/>
          <w:bCs/>
          <w:color w:val="000000"/>
          <w:sz w:val="24"/>
          <w:szCs w:val="24"/>
        </w:rPr>
        <w:t>Для лотов 2-6:</w:t>
      </w:r>
    </w:p>
    <w:p w14:paraId="14F2DCAB" w14:textId="4AEA341F"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25 сентября 2020 г. по 14 ноября 2020 г. - в размере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440844FE" w14:textId="157217A1"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15 ноября 2020 г. по 28 ноября 2020 г. - в размере 95,00%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0C4B98F2" w14:textId="61F4E97D"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lastRenderedPageBreak/>
        <w:t>с 29 ноября 2020 г. по 12 декабря 2020 г. - в размере 90,00%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4B373921" w14:textId="50498471"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13 декабря 2020 г. по 26 декабря 2020 г. - в размере 85,00%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20979031" w14:textId="46453367"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27 декабря 2020 г. по 16 января 2021 г. - в размере 80,00%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71835C2C" w14:textId="521B8739"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17 января 2021 г. по 30 января 2021 г. - в размере 75,00%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577402E9" w14:textId="7844C82F"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31 января 2021 г. по 13 февраля 2021 г. - в размере 70,00% от начальной цены продажи лот</w:t>
      </w:r>
      <w:r>
        <w:rPr>
          <w:rFonts w:ascii="Times New Roman" w:hAnsi="Times New Roman" w:cs="Times New Roman"/>
          <w:color w:val="000000"/>
          <w:sz w:val="24"/>
          <w:szCs w:val="24"/>
        </w:rPr>
        <w:t>ов;</w:t>
      </w:r>
    </w:p>
    <w:p w14:paraId="18A09976" w14:textId="4900AA18"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14 февраля 2021 г. по 27 февраля 2021 г. - в размере 65,00%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642BFE29" w14:textId="01D17A3D" w:rsidR="00B70ECD" w:rsidRPr="00B70ECD" w:rsidRDefault="00B70ECD" w:rsidP="00B70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28 февраля 2021 г. по 14 марта 2021 г. - в размере 60,00% от начальной цены продажи лот</w:t>
      </w:r>
      <w:r>
        <w:rPr>
          <w:rFonts w:ascii="Times New Roman" w:hAnsi="Times New Roman" w:cs="Times New Roman"/>
          <w:color w:val="000000"/>
          <w:sz w:val="24"/>
          <w:szCs w:val="24"/>
        </w:rPr>
        <w:t>ов</w:t>
      </w:r>
      <w:r w:rsidRPr="00B70ECD">
        <w:rPr>
          <w:rFonts w:ascii="Times New Roman" w:hAnsi="Times New Roman" w:cs="Times New Roman"/>
          <w:color w:val="000000"/>
          <w:sz w:val="24"/>
          <w:szCs w:val="24"/>
        </w:rPr>
        <w:t>;</w:t>
      </w:r>
    </w:p>
    <w:p w14:paraId="42E8DF48" w14:textId="7FF2A67D" w:rsidR="0000412D" w:rsidRDefault="00B70ECD"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0ECD">
        <w:rPr>
          <w:rFonts w:ascii="Times New Roman" w:hAnsi="Times New Roman" w:cs="Times New Roman"/>
          <w:color w:val="000000"/>
          <w:sz w:val="24"/>
          <w:szCs w:val="24"/>
        </w:rPr>
        <w:t>с 15 марта 2021 г. по 28 марта 2021 г. - в размере 55,00% от начальной цены продажи лот</w:t>
      </w:r>
      <w:r>
        <w:rPr>
          <w:rFonts w:ascii="Times New Roman" w:hAnsi="Times New Roman" w:cs="Times New Roman"/>
          <w:color w:val="000000"/>
          <w:sz w:val="24"/>
          <w:szCs w:val="24"/>
        </w:rPr>
        <w:t>ов.</w:t>
      </w:r>
    </w:p>
    <w:p w14:paraId="54E8AFA8" w14:textId="62C1E130"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Pr="005246E8">
        <w:rPr>
          <w:rFonts w:ascii="Times New Roman" w:hAnsi="Times New Roman" w:cs="Times New Roman"/>
          <w:sz w:val="24"/>
          <w:szCs w:val="24"/>
        </w:rPr>
        <w:t>Непоступление</w:t>
      </w:r>
      <w:proofErr w:type="spellEnd"/>
      <w:r w:rsidRPr="005246E8">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w:t>
      </w:r>
      <w:r w:rsidRPr="005246E8">
        <w:rPr>
          <w:rFonts w:ascii="Times New Roman" w:hAnsi="Times New Roman" w:cs="Times New Roman"/>
          <w:sz w:val="24"/>
          <w:szCs w:val="24"/>
        </w:rPr>
        <w:lastRenderedPageBreak/>
        <w:t>(Торгов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85193B3"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5246E8">
        <w:rPr>
          <w:rFonts w:ascii="Times New Roman" w:hAnsi="Times New Roman" w:cs="Times New Roman"/>
          <w:color w:val="000000"/>
          <w:sz w:val="24"/>
          <w:szCs w:val="24"/>
        </w:rPr>
        <w:t>Неподписание</w:t>
      </w:r>
      <w:proofErr w:type="spellEnd"/>
      <w:r w:rsidRPr="005246E8">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C9C0DCC" w14:textId="77777777" w:rsidR="009E6456" w:rsidRPr="00DB513C"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w:t>
      </w:r>
      <w:r w:rsidRPr="00DB513C">
        <w:rPr>
          <w:rFonts w:ascii="Times New Roman" w:hAnsi="Times New Roman" w:cs="Times New Roman"/>
          <w:color w:val="000000"/>
          <w:sz w:val="24"/>
          <w:szCs w:val="24"/>
        </w:rPr>
        <w:t>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DB513C"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B513C">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24F19745"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B513C">
        <w:rPr>
          <w:rFonts w:ascii="Times New Roman" w:hAnsi="Times New Roman" w:cs="Times New Roman"/>
          <w:color w:val="000000"/>
          <w:sz w:val="24"/>
          <w:szCs w:val="24"/>
        </w:rPr>
        <w:t xml:space="preserve">Информацию о реализуемом имуществе можно получить у </w:t>
      </w:r>
      <w:r w:rsidR="00584AB1" w:rsidRPr="00DB513C">
        <w:rPr>
          <w:rFonts w:ascii="Times New Roman" w:hAnsi="Times New Roman" w:cs="Times New Roman"/>
          <w:color w:val="000000"/>
          <w:sz w:val="24"/>
          <w:szCs w:val="24"/>
        </w:rPr>
        <w:t xml:space="preserve">КУ: </w:t>
      </w:r>
      <w:r w:rsidR="00584AB1" w:rsidRPr="00DB513C">
        <w:rPr>
          <w:rFonts w:ascii="Times New Roman" w:hAnsi="Times New Roman" w:cs="Times New Roman"/>
          <w:color w:val="000000"/>
          <w:sz w:val="24"/>
          <w:szCs w:val="24"/>
          <w:shd w:val="clear" w:color="auto" w:fill="FFFFFF"/>
        </w:rPr>
        <w:t>с 09:00 до 18:00 часов по адресу: г. Тольятти, ул. Новый проезд, д. 8, тел. 8(8482)365-000, доб. 3706,1432,1260</w:t>
      </w:r>
      <w:r w:rsidR="00584AB1" w:rsidRPr="00DB513C">
        <w:rPr>
          <w:rFonts w:ascii="Times New Roman" w:hAnsi="Times New Roman" w:cs="Times New Roman"/>
          <w:color w:val="000000"/>
          <w:sz w:val="24"/>
          <w:szCs w:val="24"/>
        </w:rPr>
        <w:t xml:space="preserve">, </w:t>
      </w:r>
      <w:proofErr w:type="gramStart"/>
      <w:r w:rsidR="00584AB1" w:rsidRPr="00DB513C">
        <w:rPr>
          <w:rFonts w:ascii="Times New Roman" w:hAnsi="Times New Roman" w:cs="Times New Roman"/>
          <w:color w:val="000000"/>
          <w:sz w:val="24"/>
          <w:szCs w:val="24"/>
        </w:rPr>
        <w:t>у</w:t>
      </w:r>
      <w:proofErr w:type="gramEnd"/>
      <w:r w:rsidR="00584AB1" w:rsidRPr="00DB513C">
        <w:rPr>
          <w:rFonts w:ascii="Times New Roman" w:hAnsi="Times New Roman" w:cs="Times New Roman"/>
          <w:color w:val="000000"/>
          <w:sz w:val="24"/>
          <w:szCs w:val="24"/>
        </w:rPr>
        <w:t xml:space="preserve"> ОТ:</w:t>
      </w:r>
      <w:r w:rsidR="00DB513C" w:rsidRPr="00DB513C">
        <w:t xml:space="preserve"> </w:t>
      </w:r>
      <w:r w:rsidR="00DB513C" w:rsidRPr="00DB513C">
        <w:rPr>
          <w:rFonts w:ascii="Times New Roman" w:hAnsi="Times New Roman" w:cs="Times New Roman"/>
          <w:color w:val="000000"/>
          <w:sz w:val="24"/>
          <w:szCs w:val="24"/>
        </w:rPr>
        <w:t xml:space="preserve">pf@auction-house.ru, Харланова </w:t>
      </w:r>
      <w:proofErr w:type="gramStart"/>
      <w:r w:rsidR="00DB513C" w:rsidRPr="00DB513C">
        <w:rPr>
          <w:rFonts w:ascii="Times New Roman" w:hAnsi="Times New Roman" w:cs="Times New Roman"/>
          <w:color w:val="000000"/>
          <w:sz w:val="24"/>
          <w:szCs w:val="24"/>
        </w:rPr>
        <w:t>Наталья</w:t>
      </w:r>
      <w:proofErr w:type="gramEnd"/>
      <w:r w:rsidR="00DB513C" w:rsidRPr="00DB513C">
        <w:rPr>
          <w:rFonts w:ascii="Times New Roman" w:hAnsi="Times New Roman" w:cs="Times New Roman"/>
          <w:color w:val="000000"/>
          <w:sz w:val="24"/>
          <w:szCs w:val="24"/>
        </w:rPr>
        <w:t xml:space="preserve"> тел. 8(927)208-21-43,  Соболькова Елена 8(927)208-15-3</w:t>
      </w:r>
      <w:bookmarkStart w:id="0" w:name="_GoBack"/>
      <w:bookmarkEnd w:id="0"/>
      <w:r w:rsidR="00DB513C" w:rsidRPr="00DB513C">
        <w:rPr>
          <w:rFonts w:ascii="Times New Roman" w:hAnsi="Times New Roman" w:cs="Times New Roman"/>
          <w:color w:val="000000"/>
          <w:sz w:val="24"/>
          <w:szCs w:val="24"/>
        </w:rPr>
        <w:t>4</w:t>
      </w:r>
      <w:r w:rsidR="00DB513C">
        <w:rPr>
          <w:rFonts w:ascii="Times New Roman" w:hAnsi="Times New Roman" w:cs="Times New Roman"/>
          <w:color w:val="000000"/>
          <w:sz w:val="24"/>
          <w:szCs w:val="24"/>
        </w:rPr>
        <w:t xml:space="preserve">. </w:t>
      </w:r>
    </w:p>
    <w:p w14:paraId="0FF0C056" w14:textId="69191D93"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infocenter@asv.org.ru, или на сайте </w:t>
      </w:r>
      <w:r w:rsidRPr="00E72AD4">
        <w:rPr>
          <w:rFonts w:ascii="Times New Roman" w:hAnsi="Times New Roman" w:cs="Times New Roman"/>
          <w:color w:val="000000"/>
          <w:sz w:val="24"/>
          <w:szCs w:val="24"/>
        </w:rPr>
        <w:lastRenderedPageBreak/>
        <w:t>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E72AD4">
        <w:rPr>
          <w:rFonts w:ascii="Times New Roman" w:hAnsi="Times New Roman" w:cs="Times New Roman"/>
          <w:color w:val="000000"/>
          <w:sz w:val="24"/>
          <w:szCs w:val="24"/>
        </w:rPr>
        <w:t>Гривцова</w:t>
      </w:r>
      <w:proofErr w:type="spellEnd"/>
      <w:r w:rsidRPr="00E72AD4">
        <w:rPr>
          <w:rFonts w:ascii="Times New Roman" w:hAnsi="Times New Roman" w:cs="Times New Roman"/>
          <w:color w:val="000000"/>
          <w:sz w:val="24"/>
          <w:szCs w:val="24"/>
        </w:rPr>
        <w:t xml:space="preserve">,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0412D"/>
    <w:rsid w:val="00070BC3"/>
    <w:rsid w:val="0015099D"/>
    <w:rsid w:val="001F039D"/>
    <w:rsid w:val="00257B84"/>
    <w:rsid w:val="0037642D"/>
    <w:rsid w:val="00393036"/>
    <w:rsid w:val="00467D6B"/>
    <w:rsid w:val="005246E8"/>
    <w:rsid w:val="00584AB1"/>
    <w:rsid w:val="005F1F68"/>
    <w:rsid w:val="00662676"/>
    <w:rsid w:val="007229EA"/>
    <w:rsid w:val="00740380"/>
    <w:rsid w:val="007A1F5D"/>
    <w:rsid w:val="007B55CF"/>
    <w:rsid w:val="00865FD7"/>
    <w:rsid w:val="00950CC9"/>
    <w:rsid w:val="00997851"/>
    <w:rsid w:val="009E6456"/>
    <w:rsid w:val="00AB284E"/>
    <w:rsid w:val="00AF25EA"/>
    <w:rsid w:val="00B70ECD"/>
    <w:rsid w:val="00BC165C"/>
    <w:rsid w:val="00BD0E8E"/>
    <w:rsid w:val="00C11EFF"/>
    <w:rsid w:val="00CC76B5"/>
    <w:rsid w:val="00D62667"/>
    <w:rsid w:val="00DB40FE"/>
    <w:rsid w:val="00DB513C"/>
    <w:rsid w:val="00DC13D8"/>
    <w:rsid w:val="00DE0234"/>
    <w:rsid w:val="00E614D3"/>
    <w:rsid w:val="00E72AD4"/>
    <w:rsid w:val="00F16938"/>
    <w:rsid w:val="00FA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2341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21</cp:revision>
  <dcterms:created xsi:type="dcterms:W3CDTF">2019-07-23T07:47:00Z</dcterms:created>
  <dcterms:modified xsi:type="dcterms:W3CDTF">2020-06-15T07:56:00Z</dcterms:modified>
</cp:coreProperties>
</file>