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7DB52" w14:textId="77777777" w:rsidR="0020285D" w:rsidRDefault="00893832">
      <w:pPr>
        <w:pStyle w:val="a8"/>
        <w:ind w:right="-2" w:firstLine="284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Договор задатка (дата, место заключения)</w:t>
      </w:r>
    </w:p>
    <w:p w14:paraId="6EA5E55A" w14:textId="77777777" w:rsidR="0020285D" w:rsidRDefault="00893832">
      <w:pPr>
        <w:pStyle w:val="a8"/>
        <w:ind w:right="-2" w:firstLine="284"/>
        <w:contextualSpacing/>
        <w:jc w:val="both"/>
      </w:pPr>
      <w:r>
        <w:rPr>
          <w:sz w:val="22"/>
          <w:szCs w:val="22"/>
        </w:rPr>
        <w:t xml:space="preserve">________________, именуемый в дальнейшем Заявитель, в лице __________________, действующего на основании _____________, с од. ст., и </w:t>
      </w:r>
      <w:r>
        <w:rPr>
          <w:sz w:val="22"/>
          <w:szCs w:val="22"/>
          <w:lang w:val="x-none"/>
        </w:rPr>
        <w:t>Кутузова Наталья Александровна</w:t>
      </w:r>
      <w:r>
        <w:rPr>
          <w:sz w:val="22"/>
          <w:szCs w:val="22"/>
        </w:rPr>
        <w:t>, в лице финансового управляющего Сафарова Алексея Расимовича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>действующего на основании Реше</w:t>
      </w:r>
      <w:r>
        <w:rPr>
          <w:sz w:val="22"/>
          <w:szCs w:val="22"/>
        </w:rPr>
        <w:t>ния</w:t>
      </w:r>
      <w:r>
        <w:rPr>
          <w:rStyle w:val="text"/>
          <w:sz w:val="22"/>
          <w:szCs w:val="22"/>
        </w:rPr>
        <w:t xml:space="preserve"> Арбитражного суда Тверской области от 07.12.2018 г. по делу № А66-11371/2018</w:t>
      </w:r>
      <w:r>
        <w:rPr>
          <w:sz w:val="22"/>
          <w:szCs w:val="22"/>
        </w:rPr>
        <w:t>,</w:t>
      </w:r>
      <w:bookmarkStart w:id="0" w:name="__DdeLink__1101_1844319367"/>
      <w:r>
        <w:rPr>
          <w:sz w:val="22"/>
          <w:szCs w:val="22"/>
        </w:rPr>
        <w:t xml:space="preserve"> именуемый в дальнейшем Организатор торгов, </w:t>
      </w:r>
      <w:bookmarkEnd w:id="0"/>
      <w:r>
        <w:rPr>
          <w:sz w:val="22"/>
          <w:szCs w:val="22"/>
        </w:rPr>
        <w:t xml:space="preserve">с др. ст., заключили настоящий договор: </w:t>
      </w:r>
    </w:p>
    <w:p w14:paraId="6D5CA49B" w14:textId="77777777" w:rsidR="0020285D" w:rsidRDefault="00893832">
      <w:pPr>
        <w:pStyle w:val="a8"/>
        <w:ind w:right="-2" w:firstLine="284"/>
        <w:contextualSpacing/>
        <w:jc w:val="both"/>
      </w:pPr>
      <w:r>
        <w:rPr>
          <w:sz w:val="22"/>
          <w:szCs w:val="22"/>
          <w:lang w:eastAsia="ru-RU"/>
        </w:rPr>
        <w:t>1. Предмет договора: 1.1. В соответствии с сообщением о проведении торгов по продаже имуще</w:t>
      </w:r>
      <w:r>
        <w:rPr>
          <w:sz w:val="22"/>
          <w:szCs w:val="22"/>
          <w:lang w:eastAsia="ru-RU"/>
        </w:rPr>
        <w:t xml:space="preserve">ства </w:t>
      </w:r>
      <w:r>
        <w:rPr>
          <w:rStyle w:val="highlight58"/>
          <w:bCs/>
          <w:color w:val="auto"/>
          <w:sz w:val="22"/>
          <w:szCs w:val="22"/>
          <w:lang w:eastAsia="ru-RU"/>
        </w:rPr>
        <w:t>Кутузовой Натальи Александровны</w:t>
      </w:r>
      <w:r>
        <w:rPr>
          <w:bCs/>
          <w:sz w:val="22"/>
          <w:szCs w:val="22"/>
          <w:lang w:eastAsia="ru-RU"/>
        </w:rPr>
        <w:t xml:space="preserve"> (дата рождения: </w:t>
      </w:r>
      <w:r>
        <w:rPr>
          <w:rStyle w:val="highlight58"/>
          <w:bCs/>
          <w:color w:val="auto"/>
          <w:sz w:val="22"/>
          <w:szCs w:val="22"/>
          <w:lang w:eastAsia="ru-RU"/>
        </w:rPr>
        <w:t>11.06.1977</w:t>
      </w:r>
      <w:r>
        <w:rPr>
          <w:bCs/>
          <w:sz w:val="22"/>
          <w:szCs w:val="22"/>
          <w:lang w:eastAsia="ru-RU"/>
        </w:rPr>
        <w:t xml:space="preserve">, место рождения: </w:t>
      </w:r>
      <w:r>
        <w:rPr>
          <w:rStyle w:val="highlight58"/>
          <w:bCs/>
          <w:color w:val="auto"/>
          <w:sz w:val="22"/>
          <w:szCs w:val="22"/>
          <w:lang w:eastAsia="ru-RU"/>
        </w:rPr>
        <w:t>г. Тверь</w:t>
      </w:r>
      <w:r>
        <w:rPr>
          <w:bCs/>
          <w:sz w:val="22"/>
          <w:szCs w:val="22"/>
          <w:lang w:eastAsia="ru-RU"/>
        </w:rPr>
        <w:t xml:space="preserve">, СНИЛС </w:t>
      </w:r>
      <w:r>
        <w:rPr>
          <w:rStyle w:val="highlight58"/>
          <w:bCs/>
          <w:color w:val="auto"/>
          <w:sz w:val="22"/>
          <w:szCs w:val="22"/>
          <w:lang w:eastAsia="ru-RU"/>
        </w:rPr>
        <w:t>077-311-729 65</w:t>
      </w:r>
      <w:r>
        <w:rPr>
          <w:bCs/>
          <w:sz w:val="22"/>
          <w:szCs w:val="22"/>
          <w:lang w:eastAsia="ru-RU"/>
        </w:rPr>
        <w:t xml:space="preserve">, ИНН </w:t>
      </w:r>
      <w:r>
        <w:rPr>
          <w:rStyle w:val="highlight58"/>
          <w:bCs/>
          <w:color w:val="auto"/>
          <w:sz w:val="22"/>
          <w:szCs w:val="22"/>
          <w:lang w:eastAsia="ru-RU"/>
        </w:rPr>
        <w:t>690201175702</w:t>
      </w:r>
      <w:r>
        <w:rPr>
          <w:bCs/>
          <w:sz w:val="22"/>
          <w:szCs w:val="22"/>
          <w:lang w:eastAsia="ru-RU"/>
        </w:rPr>
        <w:t xml:space="preserve">, регистрация по месту жительства: </w:t>
      </w:r>
      <w:r>
        <w:rPr>
          <w:rStyle w:val="highlight58"/>
          <w:bCs/>
          <w:color w:val="auto"/>
          <w:sz w:val="22"/>
          <w:szCs w:val="22"/>
          <w:lang w:eastAsia="ru-RU"/>
        </w:rPr>
        <w:t>170042, г. Тверь, ул. Мичурина, д.1А/27, кв.2</w:t>
      </w:r>
      <w:r>
        <w:rPr>
          <w:bCs/>
          <w:sz w:val="22"/>
          <w:szCs w:val="22"/>
          <w:lang w:eastAsia="ru-RU"/>
        </w:rPr>
        <w:t xml:space="preserve"> )</w:t>
      </w:r>
      <w:r>
        <w:rPr>
          <w:sz w:val="22"/>
          <w:szCs w:val="22"/>
        </w:rPr>
        <w:t>, которое состоится ____, Заявитель вносит, а</w:t>
      </w:r>
      <w:r>
        <w:rPr>
          <w:sz w:val="22"/>
          <w:szCs w:val="22"/>
        </w:rPr>
        <w:t xml:space="preserve"> Организатор торгов принимает задаток на участие в аукционе по продаже: (указывается № лота и наименование имущества).</w:t>
      </w:r>
    </w:p>
    <w:p w14:paraId="1623B257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 Порядок расчетов:</w:t>
      </w:r>
    </w:p>
    <w:p w14:paraId="727D79F6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2.1. Сумма задатка составляет ___ руб.</w:t>
      </w:r>
    </w:p>
    <w:p w14:paraId="52BCC1B6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2.2. Заявитель вносит сумму задатка путем перечисления</w:t>
      </w:r>
    </w:p>
    <w:p w14:paraId="2E6039F6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денежных средств на ра</w:t>
      </w:r>
      <w:r>
        <w:rPr>
          <w:sz w:val="22"/>
          <w:szCs w:val="22"/>
        </w:rPr>
        <w:t>счетный счет и</w:t>
      </w:r>
    </w:p>
    <w:p w14:paraId="3C9C59D9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предъявляет Организатору торгов платежный документ с отметкой банка об исполнении.</w:t>
      </w:r>
    </w:p>
    <w:p w14:paraId="552FBE9C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23B04C47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 Права и обязанности сторон: 3.1. Заяв</w:t>
      </w:r>
      <w:r>
        <w:rPr>
          <w:sz w:val="22"/>
          <w:szCs w:val="22"/>
        </w:rPr>
        <w:t>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3D6AFEF5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</w:t>
      </w:r>
      <w:r>
        <w:rPr>
          <w:sz w:val="22"/>
          <w:szCs w:val="22"/>
        </w:rPr>
        <w:t>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4CC3DB90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В случае отказа Заявителя от </w:t>
      </w:r>
      <w:r>
        <w:rPr>
          <w:sz w:val="22"/>
          <w:szCs w:val="22"/>
        </w:rPr>
        <w:t>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10CB05FF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3.4. В случае если аукцион не состоялся, задаток</w:t>
      </w:r>
      <w:r>
        <w:rPr>
          <w:sz w:val="22"/>
          <w:szCs w:val="22"/>
        </w:rPr>
        <w:t xml:space="preserve">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57B1C394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</w:t>
      </w:r>
      <w:r>
        <w:rPr>
          <w:sz w:val="22"/>
          <w:szCs w:val="22"/>
        </w:rPr>
        <w:t xml:space="preserve"> протокола о результатах проведения торгов.</w:t>
      </w:r>
    </w:p>
    <w:p w14:paraId="59A8EA98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 Ответственность сторон:</w:t>
      </w:r>
    </w:p>
    <w:p w14:paraId="403C9D4A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4.1. Споры по договору рассматриваются в судебном порядке.</w:t>
      </w:r>
    </w:p>
    <w:p w14:paraId="706AF214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51D5CD12" w14:textId="77777777" w:rsidR="0020285D" w:rsidRDefault="00893832">
      <w:pPr>
        <w:pStyle w:val="a8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 Реквизиты и подписи</w:t>
      </w:r>
      <w:r>
        <w:rPr>
          <w:sz w:val="22"/>
          <w:szCs w:val="22"/>
        </w:rPr>
        <w:t xml:space="preserve"> сторон.</w:t>
      </w:r>
    </w:p>
    <w:p w14:paraId="12290349" w14:textId="77777777" w:rsidR="0020285D" w:rsidRDefault="00893832">
      <w:pPr>
        <w:pStyle w:val="a8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Организатор торгов: </w:t>
      </w:r>
    </w:p>
    <w:p w14:paraId="4A6FAF88" w14:textId="693A63BA" w:rsidR="0020285D" w:rsidRDefault="00893832">
      <w:pPr>
        <w:pStyle w:val="a8"/>
        <w:ind w:right="-2"/>
        <w:contextualSpacing/>
        <w:jc w:val="both"/>
        <w:rPr>
          <w:sz w:val="22"/>
          <w:szCs w:val="22"/>
        </w:rPr>
      </w:pPr>
      <w:r>
        <w:rPr>
          <w:sz w:val="22"/>
          <w:szCs w:val="22"/>
          <w:lang w:val="x-none"/>
        </w:rPr>
        <w:t xml:space="preserve">Кутузова Наталья Александровна, ИНН 7725114488, </w:t>
      </w:r>
      <w:r>
        <w:rPr>
          <w:sz w:val="22"/>
          <w:szCs w:val="22"/>
        </w:rPr>
        <w:t xml:space="preserve">КПП 695243001, </w:t>
      </w:r>
      <w:bookmarkStart w:id="1" w:name="_GoBack"/>
      <w:bookmarkEnd w:id="1"/>
      <w:r>
        <w:rPr>
          <w:sz w:val="22"/>
          <w:szCs w:val="22"/>
          <w:lang w:val="x-none"/>
        </w:rPr>
        <w:t xml:space="preserve">р/сч 40817810519000023552 в Тверской РФ АО «Россельхозбанк» №3349/1900 г.Тверь, БИК 042809795, </w:t>
      </w:r>
      <w:r>
        <w:rPr>
          <w:sz w:val="22"/>
          <w:szCs w:val="22"/>
        </w:rPr>
        <w:t>К/с 30101810600000000795.</w:t>
      </w:r>
    </w:p>
    <w:sectPr w:rsidR="0020285D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defaultTabStop w:val="4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285D"/>
    <w:rsid w:val="0020285D"/>
    <w:rsid w:val="0089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858D1"/>
  <w15:docId w15:val="{5E42579F-B0E6-4723-B35A-902221A1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" w:hAnsi="Liberation Serif" w:cs="Lohit Devanagari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">
    <w:name w:val="text"/>
    <w:qFormat/>
  </w:style>
  <w:style w:type="character" w:customStyle="1" w:styleId="highlight58">
    <w:name w:val="highlight58"/>
    <w:qFormat/>
    <w:rPr>
      <w:rFonts w:ascii="Times New Roman" w:hAnsi="Times New Roman" w:cs="Times New Roman"/>
      <w:vanish w:val="0"/>
      <w:color w:val="0000FF"/>
    </w:r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Обычный (веб)"/>
    <w:basedOn w:val="a"/>
    <w:qFormat/>
    <w:pPr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420</Words>
  <Characters>2395</Characters>
  <Application>Microsoft Office Word</Application>
  <DocSecurity>0</DocSecurity>
  <Lines>19</Lines>
  <Paragraphs>5</Paragraphs>
  <ScaleCrop>false</ScaleCrop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Алексей Сафаров</cp:lastModifiedBy>
  <cp:revision>2</cp:revision>
  <dcterms:created xsi:type="dcterms:W3CDTF">2020-02-25T14:26:00Z</dcterms:created>
  <dcterms:modified xsi:type="dcterms:W3CDTF">2020-02-25T12:02:00Z</dcterms:modified>
  <dc:language>ru-RU</dc:language>
</cp:coreProperties>
</file>