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69" w:rsidRDefault="00465D69" w:rsidP="00465D69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ПРОЕКТ</w:t>
      </w:r>
    </w:p>
    <w:p w:rsidR="00465D69" w:rsidRDefault="00465D69" w:rsidP="00465D69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65D69" w:rsidRDefault="00465D69" w:rsidP="00465D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ДОГОВОР № 20__-____/_</w:t>
      </w:r>
    </w:p>
    <w:p w:rsidR="00465D69" w:rsidRDefault="00465D69" w:rsidP="00465D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купли-продажи земельного участка </w:t>
      </w:r>
      <w:r>
        <w:rPr>
          <w:rFonts w:ascii="Times New Roman" w:eastAsia="Times New Roman" w:hAnsi="Times New Roman"/>
          <w:b/>
          <w:i/>
          <w:lang w:eastAsia="ru-RU"/>
        </w:rPr>
        <w:t>(земельных участков)</w:t>
      </w:r>
    </w:p>
    <w:p w:rsidR="00465D69" w:rsidRDefault="00465D69" w:rsidP="00465D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65D69" w:rsidRDefault="00465D69" w:rsidP="00465D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г. Москва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b/>
          <w:lang w:eastAsia="ru-RU"/>
        </w:rPr>
        <w:t>___» ___________ 20__ г.</w:t>
      </w:r>
    </w:p>
    <w:p w:rsidR="00465D69" w:rsidRDefault="00465D69" w:rsidP="00465D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Государственная корпорация «Агентство по страхованию вкладов», </w:t>
      </w:r>
      <w:r>
        <w:rPr>
          <w:rFonts w:ascii="Times New Roman" w:eastAsia="Times New Roman" w:hAnsi="Times New Roman"/>
          <w:lang w:eastAsia="ru-RU"/>
        </w:rPr>
        <w:t xml:space="preserve">зарегистрированная Межрайонной инспекцией МНС России № 46 по г. Москве 29 января 2004 г. за основным государственным регистрационным номером 1047796046198, ИНН 7708514824, КПП 770901001, место нахождения: </w:t>
      </w:r>
      <w:r>
        <w:rPr>
          <w:rFonts w:ascii="Times New Roman" w:eastAsia="Times New Roman" w:hAnsi="Times New Roman"/>
          <w:lang w:eastAsia="ru-RU"/>
        </w:rPr>
        <w:br/>
        <w:t>109240, г. Москва, ул. Высоцкого, д. 4, именуемая в дальнейшем «</w:t>
      </w:r>
      <w:r>
        <w:rPr>
          <w:rFonts w:ascii="Times New Roman" w:eastAsia="Times New Roman" w:hAnsi="Times New Roman"/>
          <w:b/>
          <w:lang w:eastAsia="ru-RU"/>
        </w:rPr>
        <w:t>Продавец</w:t>
      </w:r>
      <w:r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br/>
        <w:t xml:space="preserve">в лице _________________________________________________________, </w:t>
      </w:r>
      <w:proofErr w:type="spellStart"/>
      <w:r>
        <w:rPr>
          <w:rFonts w:ascii="Times New Roman" w:eastAsia="Times New Roman" w:hAnsi="Times New Roman"/>
          <w:lang w:eastAsia="ru-RU"/>
        </w:rPr>
        <w:t>действующ</w:t>
      </w:r>
      <w:proofErr w:type="spellEnd"/>
      <w:r>
        <w:rPr>
          <w:rFonts w:ascii="Times New Roman" w:eastAsia="Times New Roman" w:hAnsi="Times New Roman"/>
          <w:lang w:eastAsia="ru-RU"/>
        </w:rPr>
        <w:t>___ на основании ___________________________________________, с одной стороны и</w:t>
      </w: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для физического лица – </w:t>
      </w:r>
      <w:r>
        <w:rPr>
          <w:rFonts w:ascii="Times New Roman" w:eastAsia="Times New Roman" w:hAnsi="Times New Roman"/>
          <w:i/>
          <w:lang w:eastAsia="ru-RU"/>
        </w:rPr>
        <w:t>гражданство______, Ф. И. О._____,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дата рождения: ____, место рождения: _____, документ, удостоверяющий личность (кем и когда выдан и пр.): _____, адреса регистрации и места жительства: ___________________________,</w:t>
      </w: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для индивидуального предпринимателя –</w:t>
      </w:r>
      <w:r>
        <w:rPr>
          <w:rFonts w:ascii="Times New Roman" w:eastAsia="Times New Roman" w:hAnsi="Times New Roman"/>
          <w:i/>
          <w:lang w:eastAsia="ru-RU"/>
        </w:rPr>
        <w:t xml:space="preserve"> Ф. И. О._____,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 xml:space="preserve">дата рождения: ____, место </w:t>
      </w:r>
      <w:r>
        <w:rPr>
          <w:rFonts w:ascii="Times New Roman" w:eastAsia="Times New Roman" w:hAnsi="Times New Roman"/>
          <w:i/>
          <w:lang w:eastAsia="ru-RU"/>
        </w:rPr>
        <w:br/>
        <w:t>рождения: _____, документ, удостоверяющий личность (кем и когда выдан и пр.): _____, адрес регистрации: ________________________________________,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ru-RU"/>
        </w:rPr>
        <w:t>зарегистрированн</w:t>
      </w:r>
      <w:proofErr w:type="spellEnd"/>
      <w:r>
        <w:rPr>
          <w:rFonts w:ascii="Times New Roman" w:eastAsia="Times New Roman" w:hAnsi="Times New Roman"/>
          <w:i/>
          <w:lang w:eastAsia="ru-RU"/>
        </w:rPr>
        <w:t>__ ___________________________________________________ ___ __________ ____ г. за ОГРНИП ____________________________, ИНН ____________,</w:t>
      </w: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для юридического лица – </w:t>
      </w:r>
      <w:r>
        <w:rPr>
          <w:rFonts w:ascii="Times New Roman" w:eastAsia="Times New Roman" w:hAnsi="Times New Roman"/>
          <w:i/>
          <w:lang w:eastAsia="ru-RU"/>
        </w:rPr>
        <w:t>________________________ «________________________________»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(сокращенное наименование – ___ __________), зарегистрированное _______________________________ ___ __________ ____ г. за ОГРН _________________, ИНН ____________, КПП __________, место нахождения: ______________________________________,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hd w:val="clear" w:color="auto" w:fill="FFFFFF"/>
          <w:lang w:eastAsia="ru-RU"/>
        </w:rPr>
        <w:t xml:space="preserve">в лице ___________________________________, </w:t>
      </w:r>
      <w:proofErr w:type="spellStart"/>
      <w:r>
        <w:rPr>
          <w:rFonts w:ascii="Times New Roman" w:eastAsia="Times New Roman" w:hAnsi="Times New Roman"/>
          <w:bCs/>
          <w:i/>
          <w:shd w:val="clear" w:color="auto" w:fill="FFFFFF"/>
          <w:lang w:eastAsia="ru-RU"/>
        </w:rPr>
        <w:t>действующ</w:t>
      </w:r>
      <w:proofErr w:type="spellEnd"/>
      <w:r>
        <w:rPr>
          <w:rFonts w:ascii="Times New Roman" w:eastAsia="Times New Roman" w:hAnsi="Times New Roman"/>
          <w:bCs/>
          <w:i/>
          <w:shd w:val="clear" w:color="auto" w:fill="FFFFFF"/>
          <w:lang w:eastAsia="ru-RU"/>
        </w:rPr>
        <w:t>__ на основании _____________________________________,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именуем__ в дальнейшем «</w:t>
      </w:r>
      <w:r>
        <w:rPr>
          <w:rFonts w:ascii="Times New Roman" w:eastAsia="Times New Roman" w:hAnsi="Times New Roman"/>
          <w:b/>
          <w:lang w:eastAsia="ru-RU"/>
        </w:rPr>
        <w:t>Покупатель</w:t>
      </w:r>
      <w:r>
        <w:rPr>
          <w:rFonts w:ascii="Times New Roman" w:eastAsia="Times New Roman" w:hAnsi="Times New Roman"/>
          <w:lang w:eastAsia="ru-RU"/>
        </w:rPr>
        <w:t xml:space="preserve">», с другой стороны, 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совместно именуемые «</w:t>
      </w:r>
      <w:r>
        <w:rPr>
          <w:rFonts w:ascii="Times New Roman" w:eastAsia="Times New Roman" w:hAnsi="Times New Roman"/>
          <w:b/>
          <w:lang w:eastAsia="ru-RU"/>
        </w:rPr>
        <w:t>Стороны</w:t>
      </w:r>
      <w:r>
        <w:rPr>
          <w:rFonts w:ascii="Times New Roman" w:eastAsia="Times New Roman" w:hAnsi="Times New Roman"/>
          <w:lang w:eastAsia="ru-RU"/>
        </w:rPr>
        <w:t xml:space="preserve">», заключили настоящий договор купли-продажи земельного участка </w:t>
      </w:r>
      <w:r>
        <w:rPr>
          <w:rFonts w:ascii="Times New Roman" w:eastAsia="Times New Roman" w:hAnsi="Times New Roman"/>
          <w:i/>
          <w:lang w:eastAsia="ru-RU"/>
        </w:rPr>
        <w:t>(земельных участков)</w:t>
      </w:r>
      <w:r>
        <w:rPr>
          <w:rFonts w:ascii="Times New Roman" w:eastAsia="Times New Roman" w:hAnsi="Times New Roman"/>
          <w:lang w:eastAsia="ru-RU"/>
        </w:rPr>
        <w:t xml:space="preserve"> (далее – Договор) о нижеследующем:</w:t>
      </w: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Ref469645873"/>
      <w:r>
        <w:rPr>
          <w:rFonts w:ascii="Times New Roman" w:eastAsia="Times New Roman" w:hAnsi="Times New Roman"/>
          <w:b/>
          <w:lang w:eastAsia="ru-RU"/>
        </w:rPr>
        <w:t>ПРЕДМЕТ ДОГОВОРА</w:t>
      </w:r>
      <w:bookmarkEnd w:id="0"/>
    </w:p>
    <w:p w:rsidR="00465D69" w:rsidRDefault="00465D69" w:rsidP="00465D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Продавец обязуется передать в собственность Покупателя, а Покупатель обязуется принять и уплатить Продавцу определенную Договором цену </w:t>
      </w:r>
    </w:p>
    <w:p w:rsidR="00465D69" w:rsidRDefault="00465D69" w:rsidP="00465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земельного участка с кадастровым номером ______________, общая площадь – ______ кв. м, категория земель – «__________________________», вид разрешенного использования – «__________________________________________________________________________», расположенного по адресу: _______________________________________</w:t>
      </w:r>
      <w:proofErr w:type="gramStart"/>
      <w:r>
        <w:rPr>
          <w:rFonts w:ascii="Times New Roman" w:eastAsia="Times New Roman" w:hAnsi="Times New Roman"/>
          <w:lang w:eastAsia="ru-RU"/>
        </w:rPr>
        <w:t>_  (</w:t>
      </w:r>
      <w:proofErr w:type="gramEnd"/>
      <w:r>
        <w:rPr>
          <w:rFonts w:ascii="Times New Roman" w:eastAsia="Times New Roman" w:hAnsi="Times New Roman"/>
          <w:lang w:eastAsia="ru-RU"/>
        </w:rPr>
        <w:t>далее – Имущество)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либо 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следующего недвижимого имущества (далее – Имущество)</w:t>
      </w:r>
      <w:r>
        <w:rPr>
          <w:rFonts w:ascii="Times New Roman" w:eastAsia="Times New Roman" w:hAnsi="Times New Roman"/>
          <w:i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i/>
          <w:lang w:eastAsia="ru-RU"/>
        </w:rPr>
        <w:t>:</w:t>
      </w:r>
    </w:p>
    <w:p w:rsidR="00465D69" w:rsidRDefault="00465D69" w:rsidP="00465D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1.1.1.</w:t>
      </w:r>
      <w:r>
        <w:rPr>
          <w:rFonts w:ascii="Times New Roman" w:eastAsia="Times New Roman" w:hAnsi="Times New Roman"/>
          <w:i/>
          <w:lang w:eastAsia="ru-RU"/>
        </w:rPr>
        <w:tab/>
        <w:t>Земельный участок с кадастровым номером ______________, общая площадь – ______ кв. м, категория земель – «__________________________», вид разрешенного использования – «__________________________________________________________________________________________», расположенный по адресу: _______________________________________ (далее – Земельный участок № 1);</w:t>
      </w:r>
    </w:p>
    <w:p w:rsidR="00465D69" w:rsidRDefault="00465D69" w:rsidP="00465D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Земельный участок № 1 принадлежит Продавцу на праве собственности, о чем в Едином государственном реестре недвижимости __ _______ ____ г. сделана запись регистрации № _________________.</w:t>
      </w:r>
    </w:p>
    <w:p w:rsidR="00465D69" w:rsidRDefault="00465D69" w:rsidP="00465D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1.1.2.</w:t>
      </w:r>
      <w:r>
        <w:rPr>
          <w:rFonts w:ascii="Times New Roman" w:eastAsia="Times New Roman" w:hAnsi="Times New Roman"/>
          <w:i/>
          <w:lang w:eastAsia="ru-RU"/>
        </w:rPr>
        <w:tab/>
        <w:t xml:space="preserve">Земельный участок с кадастровым номером ______________, общая площадь – ______ кв. м, категория земель – «__________________________», вид разрешенного использования </w:t>
      </w:r>
      <w:r>
        <w:rPr>
          <w:rFonts w:ascii="Times New Roman" w:eastAsia="Times New Roman" w:hAnsi="Times New Roman"/>
          <w:i/>
          <w:lang w:eastAsia="ru-RU"/>
        </w:rPr>
        <w:lastRenderedPageBreak/>
        <w:t>– «__________________________________________________________________________________________», расположенный по адресу: ________________________________________ (далее – Земельный участок 2).</w:t>
      </w:r>
    </w:p>
    <w:p w:rsidR="00465D69" w:rsidRDefault="00465D69" w:rsidP="00465D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Земельный участок № 2 принадлежит Продавцу на праве собственности, о чем в Едином государственном реестре недвижимости __ _______ ____ г. сделана запись регистрации № _________________.</w:t>
      </w:r>
    </w:p>
    <w:p w:rsidR="00465D69" w:rsidRDefault="00465D69" w:rsidP="00465D6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1.1.3…</w:t>
      </w:r>
      <w:r>
        <w:rPr>
          <w:rFonts w:ascii="Times New Roman" w:eastAsia="Times New Roman" w:hAnsi="Times New Roman"/>
          <w:i/>
          <w:vertAlign w:val="superscript"/>
          <w:lang w:eastAsia="ru-RU"/>
        </w:rPr>
        <w:footnoteReference w:id="2"/>
      </w: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ЦЕНА, СРОК И ПОРЯДОК ОПЛАТЫ</w:t>
      </w:r>
    </w:p>
    <w:p w:rsidR="00465D69" w:rsidRDefault="00465D69" w:rsidP="00465D6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>Цена Имущества</w:t>
      </w:r>
      <w:r>
        <w:rPr>
          <w:rFonts w:ascii="Times New Roman" w:eastAsia="Times New Roman" w:hAnsi="Times New Roman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/>
          <w:lang w:eastAsia="ru-RU"/>
        </w:rPr>
        <w:t xml:space="preserve"> составляет ____________ руб. (_______________________рублей ___________ копеек) (в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при исчислении налога на добавленную стоимость), </w:t>
      </w:r>
      <w:r>
        <w:rPr>
          <w:rFonts w:ascii="Times New Roman" w:eastAsia="Times New Roman" w:hAnsi="Times New Roman"/>
          <w:i/>
          <w:lang w:eastAsia="ru-RU"/>
        </w:rPr>
        <w:t>в том числе</w:t>
      </w:r>
      <w:r>
        <w:rPr>
          <w:rFonts w:ascii="Times New Roman" w:eastAsia="Times New Roman" w:hAnsi="Times New Roman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/>
          <w:i/>
          <w:lang w:eastAsia="ru-RU"/>
        </w:rPr>
        <w:t>:</w:t>
      </w:r>
    </w:p>
    <w:p w:rsidR="00465D69" w:rsidRDefault="00465D69" w:rsidP="00465D6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Цена Земельного участка № 1 </w:t>
      </w:r>
      <w:r>
        <w:rPr>
          <w:rFonts w:ascii="Times New Roman" w:eastAsia="Times New Roman" w:hAnsi="Times New Roman"/>
          <w:lang w:eastAsia="ru-RU"/>
        </w:rPr>
        <w:t>_____________ руб. (____________________________ рублей __ копеек).</w:t>
      </w:r>
    </w:p>
    <w:p w:rsidR="00465D69" w:rsidRDefault="00465D69" w:rsidP="00465D6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Цена Земельного участка № 2 </w:t>
      </w:r>
      <w:r>
        <w:rPr>
          <w:rFonts w:ascii="Times New Roman" w:eastAsia="Times New Roman" w:hAnsi="Times New Roman"/>
          <w:lang w:eastAsia="ru-RU"/>
        </w:rPr>
        <w:t>_____________ руб. (____________________________ рублей __ копеек)</w:t>
      </w:r>
      <w:r>
        <w:rPr>
          <w:rFonts w:ascii="Times New Roman" w:eastAsia="Times New Roman" w:hAnsi="Times New Roman"/>
          <w:i/>
          <w:lang w:eastAsia="ru-RU"/>
        </w:rPr>
        <w:t>.</w:t>
      </w:r>
    </w:p>
    <w:p w:rsidR="00465D69" w:rsidRDefault="00465D69" w:rsidP="00465D6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…</w:t>
      </w:r>
      <w:r>
        <w:rPr>
          <w:rFonts w:ascii="Times New Roman" w:eastAsia="Times New Roman" w:hAnsi="Times New Roman"/>
          <w:i/>
          <w:vertAlign w:val="superscript"/>
          <w:lang w:eastAsia="ru-RU"/>
        </w:rPr>
        <w:footnoteReference w:id="5"/>
      </w:r>
    </w:p>
    <w:p w:rsidR="00465D69" w:rsidRDefault="00465D69" w:rsidP="00465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Покупатель уплачивает цену Имущества в размере, указанном в пункте 2.1 Договора в течение 10 (Десять) рабочих дней с даты подписания Сторонами Договора.</w:t>
      </w:r>
    </w:p>
    <w:p w:rsidR="00465D69" w:rsidRDefault="00465D69" w:rsidP="00465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 Уплата установленной в пункте 2.1 Договора цены Имущества производится Покупателем путем перечисления денежных средств на счет Продавца, указанный в разделе 10 Договора.</w:t>
      </w:r>
    </w:p>
    <w:p w:rsidR="00465D69" w:rsidRDefault="00465D69" w:rsidP="00465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 Обязанность Покупателя по уплате цены Имущества считается исполненной с даты зачисления денежных средств в сумме, указанной в пункте 2.1 Договора, на счет Продавца, указанный в разделе 10 Договора.</w:t>
      </w: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ОБРЕМЕНЕНИЯ (ОГРАНИЧЕНИЯ) ИМУЩЕСТВА</w:t>
      </w:r>
      <w:r>
        <w:rPr>
          <w:rFonts w:ascii="Times New Roman" w:eastAsia="Times New Roman" w:hAnsi="Times New Roman"/>
          <w:b/>
          <w:snapToGrid w:val="0"/>
          <w:vertAlign w:val="superscript"/>
          <w:lang w:eastAsia="ru-RU"/>
        </w:rPr>
        <w:footnoteReference w:id="6"/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 Имущество имеет следующие обременения и ограничения в использовании: 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3.1.1.   _____________________. 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______________________...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 В Договоре Продавец отразил всю имеющуюся у него информацию об обременениях и (или) ограничениях в использовании Имущества.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3.3. В отношении Имущества выданы следующие обязательные для исполнения предписания (представления) органов государственной власти и (или) органов местного самоуправления: ____________________________________________________________________________________.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3.4. По соглашению Сторон с момента (даты) получения Имущества от Продавца по акту приема-передачи в соответствии с подпунктами 4.1.1 и 4.2.2 Договора обязанность по исполнению предписаний и/или представлений в отношении Земельного участка, выданных органами государственной власти и (или) органами местного самоуправления, переходит к Покупателю в части, не исполненной Продавцом на дату подписания Договора. </w:t>
      </w:r>
    </w:p>
    <w:p w:rsidR="00465D69" w:rsidRDefault="00465D69" w:rsidP="00465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ПРАВА И ОБЯЗАННОСТИ СТОРОН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Продавец обязан: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Передать Покупателю Имущество по акту приема-передачи земельного участка </w:t>
      </w:r>
      <w:r>
        <w:rPr>
          <w:rFonts w:ascii="Times New Roman" w:eastAsia="Times New Roman" w:hAnsi="Times New Roman"/>
          <w:i/>
          <w:lang w:eastAsia="ru-RU"/>
        </w:rPr>
        <w:t>/ земельных участков</w:t>
      </w:r>
      <w:r>
        <w:rPr>
          <w:rFonts w:ascii="Times New Roman" w:eastAsia="Times New Roman" w:hAnsi="Times New Roman"/>
          <w:lang w:eastAsia="ru-RU"/>
        </w:rPr>
        <w:t xml:space="preserve"> (далее – Акт), форма которого является приложением и неотъемлемой частью Договора, </w:t>
      </w:r>
      <w:r>
        <w:rPr>
          <w:rFonts w:ascii="Times New Roman" w:eastAsia="Times New Roman" w:hAnsi="Times New Roman"/>
          <w:lang w:eastAsia="ru-RU"/>
        </w:rPr>
        <w:br/>
        <w:t>в течение 5 (Пять) рабочих дней с даты исполнения Покупателем обязанности по уплате цены Имущества, указанной в пункте 2.1 Договора.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4.1.2. В течение 15 (Пятнадцать) рабочих дней с даты полного исполнения Покупателем обязанности по уплате цены Имущества обеспечить представление Покупателю всех необходимых со стороны Продавца документов для проведения государственной регистрации перехода права собственности на Имущество от Продавца к Покупателю, в том числе доверенность на Покупателя и (или) его представителя с правом представления интересов Продавца в соответствующем органе государственной власти, осуществляющем государственный кадастровый учет и государственную регистрацию прав (далее – регистрирующий орган), по вопросу внесения в Единый государственный реестр недвижимости записи </w:t>
      </w:r>
      <w:r>
        <w:rPr>
          <w:rFonts w:ascii="Times New Roman" w:eastAsia="Times New Roman" w:hAnsi="Times New Roman"/>
          <w:lang w:eastAsia="ru-RU"/>
        </w:rPr>
        <w:br/>
        <w:t>о переходе права собственности на Имущество от Продавца к Покупателю.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Покупатель обязан: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в полном объеме произвести уплату цены Имущества в соответствии с условиями, указанными в разделе 2 Договора. 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Принять от Продавца Имущество по Акту в течение 5 (Пять) рабочих дней с даты исполнения обязанности по уплате цены Имущества, указанной в пункте 2.1 Договора.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В течение 15 (Пятнадцать) рабочих дней после уплаты цены Имущества, указанной в пункте 2.1 Договора, обеспечить представление в соответствующий регистрирующий орган всех документов (как со своей стороны, так и со стороны Продавца), включая заявления на осуществление регистрационных действий, необходимых для регистрации перехода права собственности на Имущество от Продавца к Покупателю.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4.2.4. В течение 7 (Семь) рабочих дней с даты государственной регистрации перехода права собственности на Имущество к Покупателю представить Продавцу соответствующий документ (документы), подтверждающий произведенную регистрацию.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Со дня подписания Акта нести все риски и расходы, связанные с владением и использованием Имущества.</w:t>
      </w:r>
    </w:p>
    <w:p w:rsidR="00465D69" w:rsidRDefault="00465D69" w:rsidP="0046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ПЕРЕХОД ПРАВА СОБСТВЕННОСТИ. ГОСУДАРСТВЕННАЯ РЕГИСТРАЦИЯ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 Переход права собственности на Имущество подлежит государственной регистрации в порядке, установленном действующим законодательством Российской Федерации.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5.2. Право собственности на Имущество переходит к Покупателю с даты государственной регистрации перехода права собственности. 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 Расходы по государственной регистрации перехода права собственности на Имущество несет Покупатель.</w:t>
      </w: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РАСТОРЖЕНИЕ ДОГОВОРА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В случае получения отказа в регистрации перехода права собственности на Имущество в связи с обстоятельствами, за которые несет ответственность Продавец и которые не могут быть устранены в течение 6 (Шесть) месяцев с даты подписания Договора, Покупатель вправе в одностороннем порядке отказаться от приобретения Имущества, при этом Продавец обязан вернуть Покупателю цену Имущества, уплаченную Покупателем в соответствии с разделом 2 Договора, в течение 15 (Пятнадцать) рабочих дней с даты отказа Покупателя от приобретения Имущества, проценты за период пользования не уплачиваются.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Продавец вправе в одностороннем порядке расторгнуть Договор в случае неисполнения или ненадлежащего исполнения Покупателем своих обязательств по Договору.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В случае реализации предусмотренного пунктом 6.2 Договора права Продавца на одностороннее расторжение Договора Продавец письменно уведомляет Покупателя о предстоящем расторжении Договора по основанию, предусмотренному пунктом 6.2 Договора, при этом Договор считается расторгнутым по истечении 15 (Пятнадцать) календарных дней с момента направления Покупателю соответствующего уведомления по адресу Покупателя, указанному в разделе 10 Договора.</w:t>
      </w: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7.1. В случае несоблюдения Покупателем сроков уплаты цены Имущества, предусмотренных пунктом 2.2 Договора, Покупатель по письменному требованию Продавца уплачивает неустойку из расчета 0,1% (Ноль целых и одна десятая процента) от цены Имущества, указанной в пункте 2.1 Договора, </w:t>
      </w:r>
      <w:r>
        <w:rPr>
          <w:rFonts w:ascii="Times New Roman" w:eastAsia="Times New Roman" w:hAnsi="Times New Roman"/>
          <w:lang w:eastAsia="ru-RU"/>
        </w:rPr>
        <w:br/>
        <w:t>за каждый день просрочки.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Уплата Покупателем неустойки, предусмотренной пунктом 7.1 Договора, производится в течение 15 (Пятнадцать) календарных дней с даты направления Покупателю соответствующего письменного требования от Продавца. Уплата неустойки производится на счет, указанный в соответствующем требовании.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7.3. Оплата неустойки не освобождает Покупателя от исполнения обязательств по Договору.</w:t>
      </w:r>
    </w:p>
    <w:p w:rsidR="00465D69" w:rsidRDefault="00465D69" w:rsidP="00465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ПОРЯДОК РАЗРЕШЕНИЯ СПОРОВ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Все спорные вопросы, возникающие при исполнении обязательств по Договору, разрешаются Сторонами путем переговоров. </w:t>
      </w:r>
    </w:p>
    <w:p w:rsidR="00465D69" w:rsidRDefault="00465D69" w:rsidP="00465D6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При </w:t>
      </w:r>
      <w:proofErr w:type="spellStart"/>
      <w:r>
        <w:rPr>
          <w:rFonts w:ascii="Times New Roman" w:eastAsia="Times New Roman" w:hAnsi="Times New Roman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соглашения споры и разногласия между Сторонами разрешаются в порядке, установленном законодательством Российской Федерации.</w:t>
      </w:r>
    </w:p>
    <w:p w:rsidR="00465D69" w:rsidRDefault="00465D69" w:rsidP="00465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ЗАКЛЮЧИТЕЛЬНЫЕ ПОЛОЖЕНИЯ</w:t>
      </w:r>
    </w:p>
    <w:p w:rsidR="00465D69" w:rsidRDefault="00465D69" w:rsidP="00465D6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их деятельности (далее –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</w:t>
      </w:r>
      <w:r>
        <w:rPr>
          <w:rFonts w:ascii="Times New Roman" w:eastAsia="Times New Roman" w:hAnsi="Times New Roman"/>
          <w:color w:val="000000"/>
          <w:lang w:eastAsia="ru-RU"/>
        </w:rPr>
        <w:br/>
        <w:t>а также субподрядчиками и иными лицами, привлекаемыми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нарушением, совершенным Стороной.</w:t>
      </w:r>
    </w:p>
    <w:p w:rsidR="00465D69" w:rsidRDefault="00465D69" w:rsidP="00465D6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Сторона, которой стало известно о фактах неправомерного (с нарушением антикоррупционных требований) получения (лично или через посредников) работниками,  представителями другой Стороны и (или) иными лицами, привлекаемыми для исполнения Договора, доходов в виде денег, иного имущества, </w:t>
      </w:r>
      <w:r>
        <w:rPr>
          <w:rFonts w:ascii="Times New Roman" w:eastAsia="Times New Roman" w:hAnsi="Times New Roman"/>
          <w:color w:val="000000"/>
          <w:lang w:eastAsia="ru-RU"/>
        </w:rPr>
        <w:br/>
        <w:t>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– получение доходов с нарушением антикоррупционных требований), обязана письменно уведомить об этом другую Сторону в течение 5 (Пять) рабочих дней.</w:t>
      </w:r>
    </w:p>
    <w:p w:rsidR="00465D69" w:rsidRDefault="00465D69" w:rsidP="00465D6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Сторона,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5 (Пять) рабочих дней после получения запроса, если иной срок не будет установлен по соглашению Сторон.</w:t>
      </w:r>
    </w:p>
    <w:p w:rsidR="00465D69" w:rsidRDefault="00465D69" w:rsidP="00465D6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 случае нарушения Стороной, ее представителями и (или) иными лицами, привлекаемыми для исполнения Договора, антикоррупционных требований, в том числе получения доходов с нарушением антикоррупционных требований, а также при наличии обоснованных подозрений в этом и (или)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</w:t>
      </w:r>
      <w:r>
        <w:rPr>
          <w:rFonts w:ascii="Times New Roman" w:eastAsia="Times New Roman" w:hAnsi="Times New Roman"/>
          <w:color w:val="000000"/>
          <w:lang w:eastAsia="ru-RU"/>
        </w:rPr>
        <w:br/>
        <w:t>в том числе оплату по Договору, до урегулирования ситуации или ее разрешения в судебном порядке. Если при этом подтвержден факт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внесудебном порядке расторгнуть Договор, уведомив другую Сторону не позднее чем за 10 (Десять) дней до даты расторжения Договора.</w:t>
      </w:r>
    </w:p>
    <w:p w:rsidR="00465D69" w:rsidRDefault="00465D69" w:rsidP="00465D6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Федерации.</w:t>
      </w:r>
    </w:p>
    <w:p w:rsidR="00465D69" w:rsidRDefault="00465D69" w:rsidP="00465D69">
      <w:pPr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вступает в силу с даты его подписания и действует до исполнения Сторонами всех обязательств по Договору.</w:t>
      </w:r>
    </w:p>
    <w:p w:rsidR="00465D69" w:rsidRDefault="00465D69" w:rsidP="00465D69">
      <w:pPr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может быть изменен только по соглашению Сторон, за исключением случаев, предусмотренных действующим законодательством Российской Федерации и Договором.</w:t>
      </w:r>
    </w:p>
    <w:p w:rsidR="00465D69" w:rsidRDefault="00465D69" w:rsidP="00465D69">
      <w:pPr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Покупатель вправе передавать свои права и обязанности по Договору третьим лицам только с письменного согласия Продавца.</w:t>
      </w:r>
    </w:p>
    <w:p w:rsidR="00465D69" w:rsidRDefault="00465D69" w:rsidP="00465D69">
      <w:pPr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изменения указанных в Договоре адреса, банковских и иных реквизитов соответствующая Сторона обязана в течение 2 (Два) рабочих дней письменно сообщить другой Стороне новый адрес и (или) иные реквизиты, направив письмо с уведомлением о вручении по адресу такой Стороны, указанному в Договоре.</w:t>
      </w:r>
    </w:p>
    <w:p w:rsidR="00465D69" w:rsidRDefault="00465D69" w:rsidP="00465D6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9.10. Во всем, что не предусмотрено Договором, Стороны руководствуются законодательством Российской Федерации.</w:t>
      </w:r>
    </w:p>
    <w:p w:rsidR="00465D69" w:rsidRDefault="00465D69" w:rsidP="00465D6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9.11. Договор составлен в 3 (Три) экземплярах, имеющих одинаковую юридическую силу: по одному экземпляру – для Продавца, Покупателя и регистрирующего органа.</w:t>
      </w: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numPr>
          <w:ilvl w:val="0"/>
          <w:numId w:val="1"/>
        </w:numPr>
        <w:spacing w:after="0" w:line="240" w:lineRule="auto"/>
        <w:ind w:left="0" w:hanging="35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РЕКВИЗИТЫ И ПОДПИСИ СТОРОН:</w:t>
      </w:r>
    </w:p>
    <w:p w:rsidR="00465D69" w:rsidRDefault="00465D69" w:rsidP="00465D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5353"/>
        <w:gridCol w:w="4962"/>
      </w:tblGrid>
      <w:tr w:rsidR="00465D69" w:rsidTr="00465D69">
        <w:tc>
          <w:tcPr>
            <w:tcW w:w="5353" w:type="dxa"/>
            <w:hideMark/>
          </w:tcPr>
          <w:p w:rsidR="00465D69" w:rsidRDefault="00465D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</w:tc>
        <w:tc>
          <w:tcPr>
            <w:tcW w:w="4962" w:type="dxa"/>
            <w:hideMark/>
          </w:tcPr>
          <w:p w:rsidR="00465D69" w:rsidRDefault="00465D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Покупатель:</w:t>
            </w:r>
          </w:p>
        </w:tc>
      </w:tr>
      <w:tr w:rsidR="00465D69" w:rsidTr="00465D69">
        <w:tc>
          <w:tcPr>
            <w:tcW w:w="5353" w:type="dxa"/>
            <w:hideMark/>
          </w:tcPr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Государственная корпорация</w:t>
            </w:r>
          </w:p>
          <w:p w:rsidR="00465D69" w:rsidRDefault="00465D6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«Агентство по страхованию вкладов»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65D69" w:rsidRDefault="00465D6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109240, г. Москва, ул. Высоцкого, д. 4,</w:t>
            </w:r>
          </w:p>
          <w:p w:rsidR="00465D69" w:rsidRDefault="00465D6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ОГРН 1047796046198,</w:t>
            </w:r>
          </w:p>
          <w:p w:rsidR="00465D69" w:rsidRDefault="00465D6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ИНН 7708514824, КПП 770901001</w:t>
            </w:r>
          </w:p>
          <w:p w:rsidR="00465D69" w:rsidRDefault="00465D6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____________________________________</w:t>
            </w:r>
          </w:p>
          <w:p w:rsidR="00465D69" w:rsidRDefault="00465D6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____________________________________</w:t>
            </w:r>
          </w:p>
        </w:tc>
        <w:tc>
          <w:tcPr>
            <w:tcW w:w="4962" w:type="dxa"/>
          </w:tcPr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D69" w:rsidTr="00465D69">
        <w:trPr>
          <w:trHeight w:val="289"/>
        </w:trPr>
        <w:tc>
          <w:tcPr>
            <w:tcW w:w="5353" w:type="dxa"/>
            <w:hideMark/>
          </w:tcPr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65D69" w:rsidRDefault="00465D6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 _______________ /</w:t>
            </w:r>
          </w:p>
        </w:tc>
        <w:tc>
          <w:tcPr>
            <w:tcW w:w="4962" w:type="dxa"/>
            <w:hideMark/>
          </w:tcPr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465D69" w:rsidRDefault="00465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 _______________ /</w:t>
            </w:r>
          </w:p>
        </w:tc>
      </w:tr>
    </w:tbl>
    <w:p w:rsidR="00465D69" w:rsidRDefault="00465D69" w:rsidP="00465D69">
      <w:pPr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</w:p>
    <w:p w:rsidR="00465D69" w:rsidRDefault="00465D69" w:rsidP="00465D69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F5DC2" w:rsidRDefault="00DF5DC2">
      <w:bookmarkStart w:id="1" w:name="_GoBack"/>
      <w:bookmarkEnd w:id="1"/>
    </w:p>
    <w:sectPr w:rsidR="00DF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69" w:rsidRDefault="00465D69" w:rsidP="00465D69">
      <w:pPr>
        <w:spacing w:after="0" w:line="240" w:lineRule="auto"/>
      </w:pPr>
      <w:r>
        <w:separator/>
      </w:r>
    </w:p>
  </w:endnote>
  <w:endnote w:type="continuationSeparator" w:id="0">
    <w:p w:rsidR="00465D69" w:rsidRDefault="00465D69" w:rsidP="0046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69" w:rsidRDefault="00465D69" w:rsidP="00465D69">
      <w:pPr>
        <w:spacing w:after="0" w:line="240" w:lineRule="auto"/>
      </w:pPr>
      <w:r>
        <w:separator/>
      </w:r>
    </w:p>
  </w:footnote>
  <w:footnote w:type="continuationSeparator" w:id="0">
    <w:p w:rsidR="00465D69" w:rsidRDefault="00465D69" w:rsidP="00465D69">
      <w:pPr>
        <w:spacing w:after="0" w:line="240" w:lineRule="auto"/>
      </w:pPr>
      <w:r>
        <w:continuationSeparator/>
      </w:r>
    </w:p>
  </w:footnote>
  <w:footnote w:id="1">
    <w:p w:rsidR="00465D69" w:rsidRDefault="00465D69" w:rsidP="00465D69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земельные участки, акцепт о приобретении которых сделал Покупатель в соответствии с публичной офертой Продавца.</w:t>
      </w:r>
    </w:p>
  </w:footnote>
  <w:footnote w:id="2">
    <w:p w:rsidR="00465D69" w:rsidRDefault="00465D69" w:rsidP="00465D69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Подпункт 1.1.3 и т.д. включаются в договор, если Покупатель акцептовал оферту Продавца в отношении 2, 3 или 4 лотов. </w:t>
      </w:r>
    </w:p>
  </w:footnote>
  <w:footnote w:id="3">
    <w:p w:rsidR="00465D69" w:rsidRDefault="00465D69" w:rsidP="00465D69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цена Имущества, установленная в публичной оферте Продавца, размещенной в информационно-телекоммуникационной сети «Интернет» по адресу: </w:t>
      </w:r>
      <w:hyperlink r:id="rId1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http</w:t>
        </w:r>
        <w:r>
          <w:rPr>
            <w:rStyle w:val="a3"/>
            <w:rFonts w:ascii="Times New Roman" w:hAnsi="Times New Roman"/>
            <w:sz w:val="18"/>
            <w:szCs w:val="18"/>
          </w:rPr>
          <w:t>://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lot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online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18"/>
          <w:szCs w:val="18"/>
        </w:rPr>
        <w:t>, для того этапа публичной оферты, на который Покупатель направил свой акцепт.</w:t>
      </w:r>
    </w:p>
  </w:footnote>
  <w:footnote w:id="4">
    <w:p w:rsidR="00465D69" w:rsidRDefault="00465D69" w:rsidP="00465D69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Разбивка по цене указывается в случае, если приобретается несколько земельных участков.</w:t>
      </w:r>
    </w:p>
  </w:footnote>
  <w:footnote w:id="5">
    <w:p w:rsidR="00465D69" w:rsidRDefault="00465D69" w:rsidP="00465D69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Подпункт 2.1.3 и т.д. включаются в договор, если Покупатель акцептовал оферту Продавца в отношении 2, 3 или 4 лотов.</w:t>
      </w:r>
    </w:p>
  </w:footnote>
  <w:footnote w:id="6">
    <w:p w:rsidR="00465D69" w:rsidRDefault="00465D69" w:rsidP="00465D69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обременения и ограничения в использовании Имущества, перечисленные в публичной оферте Продавца, а в случае если на дату подписания договора у Продавца появится информация об иных обременениях Имущества и (или) Продавцу уполномоченными органами будут выданы какие-либо обязательные для исполнения предписания и (или) представления, информация о них будет включена в текст Договора, а обязанность по их исполнению перейдет к Покупателю (пункты 3.3 и 3.4).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5335"/>
    <w:multiLevelType w:val="multilevel"/>
    <w:tmpl w:val="4FD03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</w:lvl>
    <w:lvl w:ilvl="3">
      <w:start w:val="1"/>
      <w:numFmt w:val="decimal"/>
      <w:isLgl/>
      <w:lvlText w:val="%1.%2.%3.%4."/>
      <w:lvlJc w:val="left"/>
      <w:pPr>
        <w:ind w:left="2670" w:hanging="1230"/>
      </w:pPr>
    </w:lvl>
    <w:lvl w:ilvl="4">
      <w:start w:val="1"/>
      <w:numFmt w:val="decimal"/>
      <w:isLgl/>
      <w:lvlText w:val="%1.%2.%3.%4.%5."/>
      <w:lvlJc w:val="left"/>
      <w:pPr>
        <w:ind w:left="3030" w:hanging="123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F9"/>
    <w:rsid w:val="00465D69"/>
    <w:rsid w:val="00841CF9"/>
    <w:rsid w:val="00D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27F1-C939-4230-AE62-A17B8288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5D6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65D6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5D6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semiHidden/>
    <w:unhideWhenUsed/>
    <w:rsid w:val="00465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2288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Желудкова Ольга</cp:lastModifiedBy>
  <cp:revision>2</cp:revision>
  <dcterms:created xsi:type="dcterms:W3CDTF">2020-06-29T08:35:00Z</dcterms:created>
  <dcterms:modified xsi:type="dcterms:W3CDTF">2020-06-29T08:37:00Z</dcterms:modified>
</cp:coreProperties>
</file>