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3A83D89" w:rsidR="0004186C" w:rsidRPr="00467392" w:rsidRDefault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Толбухина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>, д. 10, корп. 2, ИНН 7701051006, ОГРН  1027700215817, КПП 773101001)</w:t>
      </w:r>
      <w:r w:rsidR="00CF5F6F"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4673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67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467392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EDAB02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- 304,7 кв. м, земельный участок - 1 500 кв. м, адрес: г. Москва, п. Московский, д.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Румянцево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Садовая, д. 62, уч. 62, кадастровые номера 77:17:0110501:268, 50:21:0110501:7, земли населенных пунктов - для ИЖС - 21 672 486,00 руб.;</w:t>
      </w:r>
    </w:p>
    <w:p w14:paraId="4BC641BE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Спецавтомобиль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ИМЯ-192822, бежевый, 2007, 278 485 км, 1.8 МТ (90 л. с.), дизель, передний,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Х8919282270АС4037, г. Москва - 278 136,84 руб.;</w:t>
      </w:r>
      <w:proofErr w:type="gramEnd"/>
    </w:p>
    <w:p w14:paraId="0FD503F2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Спецавтомобиль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ИМЯ-192822, бежевый, 2007, 284 433 км, 1.8 МТ (90 л. с.), дизель, передний,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Х8919282270АС4036, г. Москва - 278 136,84 руб.;</w:t>
      </w:r>
      <w:proofErr w:type="gramEnd"/>
    </w:p>
    <w:p w14:paraId="7A05204B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4 -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- 112 116,10 руб.;</w:t>
      </w:r>
    </w:p>
    <w:p w14:paraId="31B4E518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>, г. Москва - 130 948,91 руб.;</w:t>
      </w:r>
    </w:p>
    <w:p w14:paraId="03C58956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>, г. Москва - 130 680,10 руб.;</w:t>
      </w:r>
    </w:p>
    <w:p w14:paraId="4C3263E2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>, г. Москва - 129 534,83 руб.;</w:t>
      </w:r>
    </w:p>
    <w:p w14:paraId="442EC56B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8 -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- 125 247,12 руб.;</w:t>
      </w:r>
    </w:p>
    <w:p w14:paraId="51587E6D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- 125 247,12 руб.;</w:t>
      </w:r>
    </w:p>
    <w:p w14:paraId="4AF6EC4C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- 122 277,13 руб.;</w:t>
      </w:r>
    </w:p>
    <w:p w14:paraId="7DD3EB22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- 118 090,82 руб.;</w:t>
      </w:r>
    </w:p>
    <w:p w14:paraId="45F07B27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12 - Сортировщик банкнот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</w:rPr>
        <w:t>Нумерон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>-С, г. Москва - 203 865,12 руб.;</w:t>
      </w:r>
    </w:p>
    <w:p w14:paraId="35B14E20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522, г. Москва - 131 470,65 руб.;</w:t>
      </w:r>
    </w:p>
    <w:p w14:paraId="6E0EFBFC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14 - Вакуумный упаковщик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Multivac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200, г. Москва - 51 533,16 руб.;</w:t>
      </w:r>
    </w:p>
    <w:p w14:paraId="4FE5F4FF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15 - Сортировщик банкнот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BPC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>, г. Москва - 40 919,49 руб.;</w:t>
      </w:r>
    </w:p>
    <w:p w14:paraId="43F4BD9E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16 - Сортировщик банкнот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BPS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>, г. Москва - 47 552,40 руб.;</w:t>
      </w:r>
    </w:p>
    <w:p w14:paraId="1F1B2E37" w14:textId="77777777" w:rsidR="00467392" w:rsidRPr="00467392" w:rsidRDefault="00467392" w:rsidP="00467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92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467392">
        <w:rPr>
          <w:rFonts w:ascii="Times New Roman" w:hAnsi="Times New Roman" w:cs="Times New Roman"/>
          <w:color w:val="000000"/>
          <w:sz w:val="24"/>
          <w:szCs w:val="24"/>
        </w:rPr>
        <w:t xml:space="preserve"> 522, г. Москва - 130 724,88 руб.;</w:t>
      </w:r>
    </w:p>
    <w:p w14:paraId="170EABDC" w14:textId="2DB53B02" w:rsidR="00651D54" w:rsidRPr="00467392" w:rsidRDefault="00467392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7392">
        <w:rPr>
          <w:rFonts w:ascii="Times New Roman" w:hAnsi="Times New Roman" w:cs="Times New Roman"/>
          <w:color w:val="000000"/>
          <w:sz w:val="24"/>
          <w:szCs w:val="24"/>
        </w:rPr>
        <w:t>Лот 18 - Охранная сигнализация, г. Москва - 34 054</w:t>
      </w:r>
      <w:r>
        <w:rPr>
          <w:rFonts w:ascii="Times New Roman" w:hAnsi="Times New Roman" w:cs="Times New Roman"/>
          <w:color w:val="000000"/>
          <w:sz w:val="24"/>
          <w:szCs w:val="24"/>
        </w:rPr>
        <w:t>,08 руб.</w:t>
      </w:r>
    </w:p>
    <w:p w14:paraId="28E3E4A0" w14:textId="77777777" w:rsidR="00CF5F6F" w:rsidRPr="004673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739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46739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6739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46739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6739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1691A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691A">
        <w:rPr>
          <w:b/>
          <w:bCs/>
          <w:color w:val="000000"/>
        </w:rPr>
        <w:t>Торги ППП</w:t>
      </w:r>
      <w:r w:rsidRPr="0051691A">
        <w:rPr>
          <w:color w:val="000000"/>
          <w:shd w:val="clear" w:color="auto" w:fill="FFFFFF"/>
        </w:rPr>
        <w:t xml:space="preserve"> будут проведены на </w:t>
      </w:r>
      <w:r w:rsidR="00651D54" w:rsidRPr="0051691A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51691A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51691A">
          <w:rPr>
            <w:color w:val="000000"/>
            <w:u w:val="single"/>
          </w:rPr>
          <w:t>http://lot-online.ru</w:t>
        </w:r>
      </w:hyperlink>
      <w:r w:rsidR="00651D54" w:rsidRPr="0051691A">
        <w:rPr>
          <w:color w:val="000000"/>
        </w:rPr>
        <w:t xml:space="preserve"> (далее – ЭТП)</w:t>
      </w:r>
      <w:r w:rsidR="0004186C" w:rsidRPr="0051691A">
        <w:rPr>
          <w:color w:val="000000"/>
          <w:shd w:val="clear" w:color="auto" w:fill="FFFFFF"/>
        </w:rPr>
        <w:t>:</w:t>
      </w:r>
    </w:p>
    <w:p w14:paraId="617A8AB1" w14:textId="0636BBCC" w:rsidR="0004186C" w:rsidRPr="0051691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691A">
        <w:rPr>
          <w:b/>
          <w:bCs/>
          <w:color w:val="000000"/>
        </w:rPr>
        <w:t>по лот</w:t>
      </w:r>
      <w:r w:rsidR="0051691A" w:rsidRPr="0051691A">
        <w:rPr>
          <w:b/>
          <w:bCs/>
          <w:color w:val="000000"/>
        </w:rPr>
        <w:t>у</w:t>
      </w:r>
      <w:r w:rsidRPr="0051691A">
        <w:rPr>
          <w:b/>
          <w:bCs/>
          <w:color w:val="000000"/>
        </w:rPr>
        <w:t xml:space="preserve"> 1 - с </w:t>
      </w:r>
      <w:r w:rsidR="0051691A" w:rsidRPr="0051691A">
        <w:rPr>
          <w:b/>
          <w:bCs/>
          <w:color w:val="000000"/>
        </w:rPr>
        <w:t>02 июля</w:t>
      </w:r>
      <w:r w:rsidRPr="0051691A">
        <w:rPr>
          <w:b/>
          <w:bCs/>
          <w:color w:val="000000"/>
        </w:rPr>
        <w:t xml:space="preserve"> </w:t>
      </w:r>
      <w:r w:rsidR="00577987" w:rsidRPr="0051691A">
        <w:rPr>
          <w:b/>
          <w:bCs/>
          <w:color w:val="000000"/>
        </w:rPr>
        <w:t>2020</w:t>
      </w:r>
      <w:r w:rsidRPr="0051691A">
        <w:rPr>
          <w:b/>
          <w:bCs/>
          <w:color w:val="000000"/>
        </w:rPr>
        <w:t xml:space="preserve"> г. по </w:t>
      </w:r>
      <w:r w:rsidR="0051691A" w:rsidRPr="0051691A">
        <w:rPr>
          <w:b/>
          <w:bCs/>
          <w:color w:val="000000"/>
        </w:rPr>
        <w:t>16 сентября</w:t>
      </w:r>
      <w:r w:rsidRPr="0051691A">
        <w:rPr>
          <w:b/>
          <w:bCs/>
          <w:color w:val="000000"/>
        </w:rPr>
        <w:t xml:space="preserve"> </w:t>
      </w:r>
      <w:r w:rsidR="00577987" w:rsidRPr="0051691A">
        <w:rPr>
          <w:b/>
          <w:bCs/>
          <w:color w:val="000000"/>
        </w:rPr>
        <w:t>2020</w:t>
      </w:r>
      <w:r w:rsidRPr="0051691A">
        <w:rPr>
          <w:b/>
          <w:bCs/>
          <w:color w:val="000000"/>
        </w:rPr>
        <w:t xml:space="preserve"> г.;</w:t>
      </w:r>
    </w:p>
    <w:p w14:paraId="35278690" w14:textId="564D1D4F" w:rsidR="0004186C" w:rsidRPr="0051691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691A">
        <w:rPr>
          <w:b/>
          <w:bCs/>
          <w:color w:val="000000"/>
        </w:rPr>
        <w:t xml:space="preserve">по лотам </w:t>
      </w:r>
      <w:r w:rsidR="0051691A" w:rsidRPr="0051691A">
        <w:rPr>
          <w:b/>
          <w:bCs/>
          <w:color w:val="000000"/>
        </w:rPr>
        <w:t>2-18</w:t>
      </w:r>
      <w:r w:rsidRPr="0051691A">
        <w:rPr>
          <w:b/>
          <w:bCs/>
          <w:color w:val="000000"/>
        </w:rPr>
        <w:t xml:space="preserve"> - с </w:t>
      </w:r>
      <w:r w:rsidR="0051691A" w:rsidRPr="0051691A">
        <w:rPr>
          <w:b/>
          <w:bCs/>
          <w:color w:val="000000"/>
        </w:rPr>
        <w:t>02 июля 2020</w:t>
      </w:r>
      <w:r w:rsidRPr="0051691A">
        <w:rPr>
          <w:b/>
          <w:bCs/>
          <w:color w:val="000000"/>
        </w:rPr>
        <w:t xml:space="preserve"> г. по 2</w:t>
      </w:r>
      <w:r w:rsidR="0051691A" w:rsidRPr="0051691A">
        <w:rPr>
          <w:b/>
          <w:bCs/>
          <w:color w:val="000000"/>
        </w:rPr>
        <w:t>1</w:t>
      </w:r>
      <w:r w:rsidRPr="0051691A">
        <w:rPr>
          <w:b/>
          <w:bCs/>
          <w:color w:val="000000"/>
        </w:rPr>
        <w:t xml:space="preserve"> </w:t>
      </w:r>
      <w:r w:rsidR="0051691A" w:rsidRPr="0051691A">
        <w:rPr>
          <w:b/>
          <w:bCs/>
          <w:color w:val="000000"/>
        </w:rPr>
        <w:t>октября</w:t>
      </w:r>
      <w:r w:rsidRPr="0051691A">
        <w:rPr>
          <w:b/>
          <w:bCs/>
          <w:color w:val="000000"/>
        </w:rPr>
        <w:t xml:space="preserve"> </w:t>
      </w:r>
      <w:r w:rsidR="00577987" w:rsidRPr="0051691A">
        <w:rPr>
          <w:b/>
          <w:bCs/>
          <w:color w:val="000000"/>
        </w:rPr>
        <w:t>2020</w:t>
      </w:r>
      <w:r w:rsidRPr="0051691A">
        <w:rPr>
          <w:b/>
          <w:bCs/>
          <w:color w:val="000000"/>
        </w:rPr>
        <w:t xml:space="preserve"> г.</w:t>
      </w:r>
    </w:p>
    <w:p w14:paraId="7404B6B0" w14:textId="77777777" w:rsidR="00220317" w:rsidRPr="0051691A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691A">
        <w:rPr>
          <w:color w:val="000000"/>
        </w:rPr>
        <w:t>Оператор ЭТП (далее – Оператор) обеспечивает проведение Торгов.</w:t>
      </w:r>
    </w:p>
    <w:p w14:paraId="73E16243" w14:textId="61E0A7BA" w:rsidR="0004186C" w:rsidRPr="0051691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691A">
        <w:rPr>
          <w:color w:val="000000"/>
        </w:rPr>
        <w:t>Заявки на участие в Торгах ППП приним</w:t>
      </w:r>
      <w:r w:rsidR="00107714" w:rsidRPr="0051691A">
        <w:rPr>
          <w:color w:val="000000"/>
        </w:rPr>
        <w:t>а</w:t>
      </w:r>
      <w:r w:rsidR="00B93A5E" w:rsidRPr="0051691A">
        <w:rPr>
          <w:color w:val="000000"/>
        </w:rPr>
        <w:t>ются Оператором, начиная с 00:00</w:t>
      </w:r>
      <w:r w:rsidRPr="0051691A">
        <w:rPr>
          <w:color w:val="000000"/>
        </w:rPr>
        <w:t xml:space="preserve"> часов по московскому времени </w:t>
      </w:r>
      <w:r w:rsidR="0051691A" w:rsidRPr="0051691A">
        <w:rPr>
          <w:color w:val="000000"/>
        </w:rPr>
        <w:t>02 июля</w:t>
      </w:r>
      <w:r w:rsidRPr="0051691A">
        <w:rPr>
          <w:color w:val="000000"/>
        </w:rPr>
        <w:t xml:space="preserve"> </w:t>
      </w:r>
      <w:r w:rsidR="00577987" w:rsidRPr="0051691A">
        <w:rPr>
          <w:color w:val="000000"/>
        </w:rPr>
        <w:t>2020</w:t>
      </w:r>
      <w:r w:rsidRPr="0051691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51691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91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1691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691A">
        <w:rPr>
          <w:color w:val="000000"/>
        </w:rPr>
        <w:t>Начальные цены продажи лотов устанавливаются следующие:</w:t>
      </w:r>
    </w:p>
    <w:p w14:paraId="0F3190A4" w14:textId="767C30CA" w:rsidR="0004186C" w:rsidRPr="002C6BEE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6BEE">
        <w:rPr>
          <w:b/>
          <w:color w:val="000000"/>
        </w:rPr>
        <w:lastRenderedPageBreak/>
        <w:t>Для лот</w:t>
      </w:r>
      <w:r w:rsidR="002C6BEE" w:rsidRPr="002C6BEE">
        <w:rPr>
          <w:b/>
          <w:color w:val="000000"/>
        </w:rPr>
        <w:t xml:space="preserve">а </w:t>
      </w:r>
      <w:r w:rsidRPr="002C6BEE">
        <w:rPr>
          <w:b/>
          <w:color w:val="000000"/>
        </w:rPr>
        <w:t>1:</w:t>
      </w:r>
    </w:p>
    <w:p w14:paraId="56110C58" w14:textId="035870E4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02 июля 2020 г. по 12 августа 2020 г. - в размере начальной цены продажи лот</w:t>
      </w:r>
      <w:r w:rsidRPr="002C6BEE">
        <w:rPr>
          <w:color w:val="000000"/>
        </w:rPr>
        <w:t>а</w:t>
      </w:r>
      <w:r w:rsidRPr="002C6BEE">
        <w:rPr>
          <w:color w:val="000000"/>
        </w:rPr>
        <w:t>;</w:t>
      </w:r>
    </w:p>
    <w:p w14:paraId="6713679B" w14:textId="53EF8B0A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13 августа 2020 г. по 19 августа 2020 г. - в размере 94,00% от начальной цены продажи </w:t>
      </w:r>
      <w:r w:rsidRPr="002C6BEE">
        <w:rPr>
          <w:color w:val="000000"/>
        </w:rPr>
        <w:t>лота</w:t>
      </w:r>
      <w:r w:rsidRPr="002C6BEE">
        <w:rPr>
          <w:color w:val="000000"/>
        </w:rPr>
        <w:t>;</w:t>
      </w:r>
    </w:p>
    <w:p w14:paraId="6E7A84C4" w14:textId="307BF4E6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20 августа 2020 г. по 26 августа 2020 г. - в размере 88,00% от начальной цены продажи </w:t>
      </w:r>
      <w:r w:rsidRPr="002C6BEE">
        <w:rPr>
          <w:color w:val="000000"/>
        </w:rPr>
        <w:t>лота</w:t>
      </w:r>
      <w:r w:rsidRPr="002C6BEE">
        <w:rPr>
          <w:color w:val="000000"/>
        </w:rPr>
        <w:t>;</w:t>
      </w:r>
    </w:p>
    <w:p w14:paraId="6D443CC6" w14:textId="3D82269D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27 августа 2020 г. по 02 сентября 2020 г. - в размере 82,00% от начальной цены продажи </w:t>
      </w:r>
      <w:r w:rsidRPr="002C6BEE">
        <w:rPr>
          <w:color w:val="000000"/>
        </w:rPr>
        <w:t>лота</w:t>
      </w:r>
      <w:r w:rsidRPr="002C6BEE">
        <w:rPr>
          <w:color w:val="000000"/>
        </w:rPr>
        <w:t>;</w:t>
      </w:r>
    </w:p>
    <w:p w14:paraId="6DDC7595" w14:textId="74B3DBFE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03 сентября 2020 г. по 09 сентября 2020 г. - в размере 76,00% от начальной цены продажи </w:t>
      </w:r>
      <w:r w:rsidRPr="002C6BEE">
        <w:rPr>
          <w:color w:val="000000"/>
        </w:rPr>
        <w:t>лота</w:t>
      </w:r>
      <w:r w:rsidRPr="002C6BEE">
        <w:rPr>
          <w:color w:val="000000"/>
        </w:rPr>
        <w:t>;</w:t>
      </w:r>
    </w:p>
    <w:p w14:paraId="26F6D939" w14:textId="04BE02FA" w:rsidR="00707F65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6BEE">
        <w:rPr>
          <w:color w:val="000000"/>
        </w:rPr>
        <w:t xml:space="preserve">с 10 сентября 2020 г. по 16 сентября 2020 г. - в размере 70,00% </w:t>
      </w:r>
      <w:r w:rsidRPr="002C6BEE">
        <w:rPr>
          <w:color w:val="000000"/>
        </w:rPr>
        <w:t>от начальной цены продажи лота</w:t>
      </w:r>
      <w:r w:rsidR="0004186C" w:rsidRPr="002C6BEE">
        <w:rPr>
          <w:color w:val="000000"/>
        </w:rPr>
        <w:t>.</w:t>
      </w:r>
    </w:p>
    <w:p w14:paraId="66F82829" w14:textId="6D9BA4C1" w:rsidR="0004186C" w:rsidRPr="002C6BEE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6BEE">
        <w:rPr>
          <w:b/>
          <w:color w:val="000000"/>
        </w:rPr>
        <w:t xml:space="preserve">Для лотов </w:t>
      </w:r>
      <w:r w:rsidR="002C6BEE" w:rsidRPr="002C6BEE">
        <w:rPr>
          <w:b/>
          <w:color w:val="000000"/>
        </w:rPr>
        <w:t>2-3</w:t>
      </w:r>
      <w:r w:rsidRPr="002C6BEE">
        <w:rPr>
          <w:b/>
          <w:color w:val="000000"/>
        </w:rPr>
        <w:t>:</w:t>
      </w:r>
    </w:p>
    <w:p w14:paraId="4DDB828C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02 июля 2020 г. по 12 августа 2020 г. - в размере начальной цены продажи лотов;</w:t>
      </w:r>
    </w:p>
    <w:p w14:paraId="792C0E78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13 августа 2020 г. по 19 августа 2020 г. - в размере 90,50% от начальной цены продажи лотов;</w:t>
      </w:r>
    </w:p>
    <w:p w14:paraId="2A341B17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20 августа 2020 г. по 26 августа 2020 г. - в размере 81,00% от начальной цены продажи лотов;</w:t>
      </w:r>
    </w:p>
    <w:p w14:paraId="2C0000D2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27 августа 2020 г. по 02 сентября 2020 г. - в размере 71,50% от начальной цены продажи лотов;</w:t>
      </w:r>
    </w:p>
    <w:p w14:paraId="172C4C5D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03 сентября 2020 г. по 09 сентября 2020 г. - в размере 62,00% от начальной цены продажи лотов;</w:t>
      </w:r>
    </w:p>
    <w:p w14:paraId="197A379F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10 сентября 2020 г. по 16 сентября 2020 г. - в размере 52,50% от начальной цены продажи лотов;</w:t>
      </w:r>
    </w:p>
    <w:p w14:paraId="00B48C35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17 сентября 2020 г. по 23 сентября 2020 г. - в размере 43,00% от начальной цены продажи лотов;</w:t>
      </w:r>
    </w:p>
    <w:p w14:paraId="29737EA2" w14:textId="77777777" w:rsidR="002C6BEE" w:rsidRPr="004D25F0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24 </w:t>
      </w:r>
      <w:r w:rsidRPr="004D25F0">
        <w:rPr>
          <w:color w:val="000000"/>
        </w:rPr>
        <w:t>сентября 2020 г. по 30 сентября 2020 г. - в размере 33,50% от начальной цены продажи лотов;</w:t>
      </w:r>
    </w:p>
    <w:p w14:paraId="4ECDDB3A" w14:textId="77777777" w:rsidR="002C6BEE" w:rsidRPr="004D25F0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25F0">
        <w:rPr>
          <w:color w:val="000000"/>
        </w:rPr>
        <w:t>с 01 октября 2020 г. по 07 октября 2020 г. - в размере 24,00% от начальной цены продажи лотов;</w:t>
      </w:r>
    </w:p>
    <w:p w14:paraId="4A602543" w14:textId="77777777" w:rsidR="002C6BEE" w:rsidRPr="004D25F0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25F0">
        <w:rPr>
          <w:color w:val="000000"/>
        </w:rPr>
        <w:t>с 08 октября 2020 г. по 14 октября 2020 г. - в размере 14,50% от начальной цены продажи лотов;</w:t>
      </w:r>
    </w:p>
    <w:p w14:paraId="11DA63BC" w14:textId="102370D2" w:rsidR="00707F65" w:rsidRPr="004D25F0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25F0">
        <w:rPr>
          <w:color w:val="000000"/>
        </w:rPr>
        <w:t xml:space="preserve">с 15 октября 2020 г. по 21 октября 2020 г. - в размере 5,00% </w:t>
      </w:r>
      <w:r w:rsidRPr="004D25F0">
        <w:rPr>
          <w:color w:val="000000"/>
        </w:rPr>
        <w:t>от начальной цены продажи лотов</w:t>
      </w:r>
      <w:r w:rsidR="0004186C" w:rsidRPr="004D25F0">
        <w:rPr>
          <w:color w:val="000000"/>
        </w:rPr>
        <w:t>.</w:t>
      </w:r>
    </w:p>
    <w:p w14:paraId="0230D461" w14:textId="6E38B242" w:rsidR="0004186C" w:rsidRPr="004D25F0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5F0">
        <w:rPr>
          <w:b/>
          <w:color w:val="000000"/>
        </w:rPr>
        <w:t xml:space="preserve">Для лотов </w:t>
      </w:r>
      <w:r w:rsidR="002C6BEE" w:rsidRPr="004D25F0">
        <w:rPr>
          <w:b/>
          <w:color w:val="000000"/>
        </w:rPr>
        <w:t>4-18</w:t>
      </w:r>
      <w:r w:rsidRPr="004D25F0">
        <w:rPr>
          <w:b/>
          <w:color w:val="000000"/>
        </w:rPr>
        <w:t>:</w:t>
      </w:r>
    </w:p>
    <w:p w14:paraId="4E7B2F6B" w14:textId="77777777" w:rsidR="002C6BEE" w:rsidRPr="004D25F0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25F0">
        <w:rPr>
          <w:color w:val="000000"/>
        </w:rPr>
        <w:t>с 02 июля 2020 г. по 12 августа 2020 г. - в размере начальной цены продажи лотов;</w:t>
      </w:r>
    </w:p>
    <w:p w14:paraId="66D6EA3E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25F0">
        <w:rPr>
          <w:color w:val="000000"/>
        </w:rPr>
        <w:t>с 13 августа 2020 г. по 19 августа</w:t>
      </w:r>
      <w:bookmarkStart w:id="0" w:name="_GoBack"/>
      <w:bookmarkEnd w:id="0"/>
      <w:r w:rsidRPr="002C6BEE">
        <w:rPr>
          <w:color w:val="000000"/>
        </w:rPr>
        <w:t xml:space="preserve"> 2020 г. - в размере 90,30% от начальной цены продажи лотов;</w:t>
      </w:r>
    </w:p>
    <w:p w14:paraId="5DE54C93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20 августа 2020 г. по 26 августа 2020 г. - в размере 80,60% от начальной цены продажи лотов;</w:t>
      </w:r>
    </w:p>
    <w:p w14:paraId="40B78D80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27 августа 2020 г. по 02 сентября 2020 г. - в размере 70,90% от начальной цены продажи лотов;</w:t>
      </w:r>
    </w:p>
    <w:p w14:paraId="5CBC4921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03 сентября 2020 г. по 09 сентября 2020 г. - в размере 61,20% от начальной цены продажи лотов;</w:t>
      </w:r>
    </w:p>
    <w:p w14:paraId="3E4E6AD4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lastRenderedPageBreak/>
        <w:t>с 10 сентября 2020 г. по 16 сентября 2020 г. - в размере 51,50% от начальной цены продажи лотов;</w:t>
      </w:r>
    </w:p>
    <w:p w14:paraId="616519CF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17 сентября 2020 г. по 23 сентября 2020 г. - в размере 41,80% от начальной цены продажи лотов;</w:t>
      </w:r>
    </w:p>
    <w:p w14:paraId="7E9C0F62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24 сентября 2020 г. по 30 сентября 2020 г. - в размере 32,10% от начальной цены продажи лотов;</w:t>
      </w:r>
    </w:p>
    <w:p w14:paraId="4407261A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01 октября 2020 г. по 07 октября 2020 г. - в размере 22,40% от начальной цены продажи лотов;</w:t>
      </w:r>
    </w:p>
    <w:p w14:paraId="614D84E4" w14:textId="77777777" w:rsidR="002C6BEE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6BEE">
        <w:rPr>
          <w:color w:val="000000"/>
        </w:rPr>
        <w:t>с 08 октября 2020 г. по 14 октября 2020 г. - в размере 12,70% от начальной цены продажи лотов;</w:t>
      </w:r>
    </w:p>
    <w:p w14:paraId="6C942DFB" w14:textId="40D9EF64" w:rsidR="0004186C" w:rsidRPr="002C6BEE" w:rsidRDefault="002C6BEE" w:rsidP="002C6B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6BEE">
        <w:rPr>
          <w:color w:val="000000"/>
        </w:rPr>
        <w:t xml:space="preserve">с 15 октября 2020 г. по 21 октября 2020 г. - в размере 3,00% </w:t>
      </w:r>
      <w:r>
        <w:rPr>
          <w:color w:val="000000"/>
        </w:rPr>
        <w:t xml:space="preserve">от начальной цены продажи </w:t>
      </w:r>
      <w:r w:rsidRPr="002C6BEE">
        <w:rPr>
          <w:color w:val="000000"/>
        </w:rPr>
        <w:t>лотов</w:t>
      </w:r>
      <w:r w:rsidR="0004186C" w:rsidRPr="002C6BEE">
        <w:rPr>
          <w:color w:val="000000"/>
        </w:rPr>
        <w:t>.</w:t>
      </w:r>
    </w:p>
    <w:p w14:paraId="0BB4DCEA" w14:textId="77777777" w:rsidR="0004186C" w:rsidRPr="002C6BE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C6BE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C6BE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BE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C6BE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2C6BE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C6BE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2C6B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2C6BE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2C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2C6BE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C6BE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C6B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C6BE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C6BE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E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2C6BE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C6BE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2C6BEE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2C6BE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C6BE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C6B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2C6BE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E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4D25F0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5F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245A18D" w14:textId="2D914F12" w:rsidR="002C6BEE" w:rsidRPr="004D25F0" w:rsidRDefault="00B220F8" w:rsidP="002C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5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4D25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понедельник-четверг с 9:00 по 18:00 часов, пятница с 9:00 по 16:45 по адресу: г. Москва, 5-я ул. Ямского поля, д. 5, стр. 1, тел. +7(495) 725-31-47, доб. 64-22, 64-20, а также </w:t>
      </w:r>
      <w:proofErr w:type="gramStart"/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2C6BEE" w:rsidRPr="004D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6453584A" w:rsidR="00507F0D" w:rsidRPr="004D25F0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5F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D25F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D25F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D25F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D25F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</w:t>
      </w:r>
      <w:r w:rsidRPr="004D2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5F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2C6BEE"/>
    <w:rsid w:val="00360DC6"/>
    <w:rsid w:val="00467392"/>
    <w:rsid w:val="004D25F0"/>
    <w:rsid w:val="00507F0D"/>
    <w:rsid w:val="0051691A"/>
    <w:rsid w:val="00577987"/>
    <w:rsid w:val="005F1F68"/>
    <w:rsid w:val="00651D54"/>
    <w:rsid w:val="00707F65"/>
    <w:rsid w:val="008E2B16"/>
    <w:rsid w:val="00B141BB"/>
    <w:rsid w:val="00B220F8"/>
    <w:rsid w:val="00B93A5E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FFEA-3B99-486C-9E81-79BF3C9C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2079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2019-07-23T07:54:00Z</dcterms:created>
  <dcterms:modified xsi:type="dcterms:W3CDTF">2020-06-22T12:16:00Z</dcterms:modified>
</cp:coreProperties>
</file>