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0753D556" w:rsidR="00950CC9" w:rsidRPr="0037642D" w:rsidRDefault="003A23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г. по делу № А40-242071/2015 конкурсным управляющим (ликвидатором) </w:t>
      </w:r>
      <w:r w:rsidRPr="003A2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регистрации: 105082 Москва, улица </w:t>
      </w:r>
      <w:proofErr w:type="spellStart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 w:rsidRPr="003A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стр.1 ОГРН: 1027739648815, ИНН: 7701013346, КПП: 770101001)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85F3B20" w14:textId="1D7F881E" w:rsidR="003A2301" w:rsidRPr="003A2301" w:rsidRDefault="003A2301" w:rsidP="003A2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3A2301">
        <w:rPr>
          <w:color w:val="000000"/>
        </w:rPr>
        <w:t>1</w:t>
      </w:r>
      <w:r>
        <w:rPr>
          <w:color w:val="000000"/>
        </w:rPr>
        <w:t xml:space="preserve"> - </w:t>
      </w:r>
      <w:r w:rsidRPr="003A2301">
        <w:rPr>
          <w:color w:val="000000"/>
        </w:rPr>
        <w:t xml:space="preserve">Нежилое помещение - 339,3 кв. м, адрес: Удмуртская Республика, г. Ижевск, ул. </w:t>
      </w:r>
      <w:proofErr w:type="spellStart"/>
      <w:r w:rsidRPr="003A2301">
        <w:rPr>
          <w:color w:val="000000"/>
        </w:rPr>
        <w:t>Красногеройская</w:t>
      </w:r>
      <w:proofErr w:type="spellEnd"/>
      <w:r w:rsidRPr="003A2301">
        <w:rPr>
          <w:color w:val="000000"/>
        </w:rPr>
        <w:t>, д. 107, 1 этаж, кадастровый номер 18:26:020834:1636, помещение свободного назначения</w:t>
      </w:r>
      <w:r>
        <w:rPr>
          <w:color w:val="000000"/>
        </w:rPr>
        <w:t xml:space="preserve"> - </w:t>
      </w:r>
      <w:r w:rsidRPr="003A2301">
        <w:rPr>
          <w:color w:val="000000"/>
        </w:rPr>
        <w:t>12 560 000,00</w:t>
      </w:r>
      <w:r>
        <w:rPr>
          <w:color w:val="000000"/>
        </w:rPr>
        <w:t xml:space="preserve"> руб.;</w:t>
      </w:r>
    </w:p>
    <w:p w14:paraId="3FD0FB26" w14:textId="33E515A8" w:rsidR="003A2301" w:rsidRDefault="003A2301" w:rsidP="003A2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3A2301">
        <w:rPr>
          <w:color w:val="000000"/>
        </w:rPr>
        <w:t>2</w:t>
      </w:r>
      <w:r>
        <w:rPr>
          <w:color w:val="000000"/>
        </w:rPr>
        <w:t xml:space="preserve"> - </w:t>
      </w:r>
      <w:r w:rsidRPr="003A2301">
        <w:rPr>
          <w:color w:val="000000"/>
        </w:rPr>
        <w:t>ООО "</w:t>
      </w:r>
      <w:proofErr w:type="spellStart"/>
      <w:r w:rsidRPr="003A2301">
        <w:rPr>
          <w:color w:val="000000"/>
        </w:rPr>
        <w:t>Экотехника</w:t>
      </w:r>
      <w:proofErr w:type="spellEnd"/>
      <w:r w:rsidRPr="003A2301">
        <w:rPr>
          <w:color w:val="000000"/>
        </w:rPr>
        <w:t xml:space="preserve"> ВТК", ИНН 6321198554, КД 3В от 26.02.2015, определение АС г. Москвы от 16.01.2019 по делу А40-102389/2018 о включении в третью очередь в РТК основного долга и процентов в размере 3 965 721 руб., пени в размере 8 271 313 в третью очередь РТК отдельно с удовлетворением после погашения основной задолженности и процентов, а всего в размере 12 237 034 руб. как обеспечение залогом имущества должника, находится в стадии банкротства (12 237 034,00 руб.)</w:t>
      </w:r>
      <w:r>
        <w:rPr>
          <w:color w:val="000000"/>
        </w:rPr>
        <w:t xml:space="preserve"> - </w:t>
      </w:r>
      <w:r w:rsidRPr="003A2301">
        <w:rPr>
          <w:color w:val="000000"/>
        </w:rPr>
        <w:t>12 237 034,00</w:t>
      </w:r>
      <w:r>
        <w:rPr>
          <w:color w:val="000000"/>
        </w:rPr>
        <w:t xml:space="preserve"> руб.</w:t>
      </w:r>
    </w:p>
    <w:p w14:paraId="72CEA841" w14:textId="4F3FAB0F" w:rsidR="009E6456" w:rsidRPr="0037642D" w:rsidRDefault="009E6456" w:rsidP="003A2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002D7A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33A07">
        <w:rPr>
          <w:rFonts w:ascii="Times New Roman CYR" w:hAnsi="Times New Roman CYR" w:cs="Times New Roman CYR"/>
          <w:b/>
          <w:color w:val="000000"/>
        </w:rPr>
        <w:t>13 мая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34BB2C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33A07">
        <w:rPr>
          <w:color w:val="000000"/>
        </w:rPr>
        <w:t>13 мая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A33A07">
        <w:rPr>
          <w:b/>
          <w:color w:val="000000"/>
        </w:rPr>
        <w:t xml:space="preserve">30 </w:t>
      </w:r>
      <w:r w:rsidR="0037642D" w:rsidRPr="0037642D">
        <w:rPr>
          <w:b/>
          <w:color w:val="000000"/>
        </w:rPr>
        <w:t>июня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113270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33A07">
        <w:rPr>
          <w:color w:val="000000"/>
        </w:rPr>
        <w:t>24 марта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33A07">
        <w:rPr>
          <w:color w:val="000000"/>
        </w:rPr>
        <w:t>20 мая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58D08D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A33A07">
        <w:rPr>
          <w:b/>
          <w:bCs/>
          <w:color w:val="000000"/>
        </w:rPr>
        <w:t>7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A33A07">
        <w:rPr>
          <w:b/>
          <w:bCs/>
          <w:color w:val="000000"/>
        </w:rPr>
        <w:t>2</w:t>
      </w:r>
      <w:r w:rsidR="003A2301">
        <w:rPr>
          <w:b/>
          <w:bCs/>
          <w:color w:val="000000"/>
        </w:rPr>
        <w:t>8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1397AD1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A33A07">
        <w:rPr>
          <w:b/>
          <w:bCs/>
          <w:color w:val="000000"/>
        </w:rPr>
        <w:t>7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A33A07">
        <w:rPr>
          <w:b/>
          <w:bCs/>
          <w:color w:val="000000"/>
        </w:rPr>
        <w:t>19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3CEA5A5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C5C35">
        <w:rPr>
          <w:color w:val="000000"/>
        </w:rPr>
        <w:t>7</w:t>
      </w:r>
      <w:r w:rsidRPr="005246E8">
        <w:rPr>
          <w:color w:val="000000"/>
        </w:rPr>
        <w:t xml:space="preserve"> </w:t>
      </w:r>
      <w:r w:rsidR="00A33A07">
        <w:rPr>
          <w:color w:val="000000"/>
        </w:rPr>
        <w:t>июл</w:t>
      </w:r>
      <w:r w:rsidR="005246E8" w:rsidRPr="005246E8">
        <w:rPr>
          <w:color w:val="000000"/>
        </w:rPr>
        <w:t>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1559B157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07 июля 2020 г. по 17 августа 2020 г. - в размере начальной цены продажи лота;</w:t>
      </w:r>
    </w:p>
    <w:p w14:paraId="2CF51313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18 августа 2020 г. по 24 августа 2020 г. - в размере 92,50% от начальной цены продажи лота;</w:t>
      </w:r>
    </w:p>
    <w:p w14:paraId="50E989C8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25 августа 2020 г. по 31 августа 2020 г. - в размере 85,00% от начальной цены продажи лота;</w:t>
      </w:r>
    </w:p>
    <w:p w14:paraId="2A579B3E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01 сентября 2020 г. по 07 сентября 2020 г. - в размере 77,50% от начальной цены продажи лота;</w:t>
      </w:r>
    </w:p>
    <w:p w14:paraId="7DEB6E57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08 сентября 2020 г. по 14 сентября 2020 г. - в размере 70,00% от начальной цены продажи лота;</w:t>
      </w:r>
    </w:p>
    <w:p w14:paraId="4BF4F11F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15 сентября 2020 г. по 21 сентября 2020 г. - в размере 62,50% от начальной цены продажи лота;</w:t>
      </w:r>
    </w:p>
    <w:p w14:paraId="0DA6582C" w14:textId="29DC1127" w:rsidR="00A33A07" w:rsidRDefault="00A33A07" w:rsidP="00416E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 xml:space="preserve">с 22 сентября 2020 г. по 28 сентября 2020 г. - в размере 55,00% </w:t>
      </w:r>
      <w:r w:rsidR="00416EC0">
        <w:rPr>
          <w:color w:val="000000"/>
        </w:rPr>
        <w:t>от начальной цены продажи лота</w:t>
      </w:r>
      <w:bookmarkStart w:id="0" w:name="_GoBack"/>
      <w:bookmarkEnd w:id="0"/>
      <w:r>
        <w:rPr>
          <w:color w:val="000000"/>
        </w:rPr>
        <w:t>.</w:t>
      </w:r>
    </w:p>
    <w:p w14:paraId="3B7B5112" w14:textId="4191457C" w:rsidR="00950CC9" w:rsidRDefault="00BC165C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D12D72D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07 июля 2020 г. по 17 августа 2020 г. - в размере начальной цены продажи лота;</w:t>
      </w:r>
    </w:p>
    <w:p w14:paraId="76D5ABEA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18 августа 2020 г. по 24 августа 2020 г. - в размере 95,00% от начальной цены продажи лота;</w:t>
      </w:r>
    </w:p>
    <w:p w14:paraId="7E3136A7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25 августа 2020 г. по 31 августа 2020 г. - в размере 90,00% от начальной цены продажи лота;</w:t>
      </w:r>
    </w:p>
    <w:p w14:paraId="410A8E3E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01 сентября 2020 г. по 07 сентября 2020 г. - в размере 85,00% от начальной цены продажи лота;</w:t>
      </w:r>
    </w:p>
    <w:p w14:paraId="4CFFB7D0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08 сентября 2020 г. по 14 сентября 2020 г. - в размере 80,00% от начальной цены продажи лота;</w:t>
      </w:r>
    </w:p>
    <w:p w14:paraId="093B97DC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15 сентября 2020 г. по 21 сентября 2020 г. - в размере 75,00% от начальной цены продажи лота;</w:t>
      </w:r>
    </w:p>
    <w:p w14:paraId="4E3D789C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22 сентября 2020 г. по 28 сентября 2020 г. - в размере 70,00% от начальной цены продажи лота;</w:t>
      </w:r>
    </w:p>
    <w:p w14:paraId="2748E086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29 сентября 2020 г. по 05 октября 2020 г. - в размере 65,00% от начальной цены продажи лота;</w:t>
      </w:r>
    </w:p>
    <w:p w14:paraId="31DA4514" w14:textId="77777777" w:rsidR="00A33A07" w:rsidRPr="00A33A07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06 октября 2020 г. по 12 октября 2020 г. - в размере 60,00% от начальной цены продажи лота;</w:t>
      </w:r>
    </w:p>
    <w:p w14:paraId="3111B0AF" w14:textId="30D832A7" w:rsidR="00C675E8" w:rsidRPr="005246E8" w:rsidRDefault="00A33A07" w:rsidP="00A33A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33A07">
        <w:rPr>
          <w:color w:val="000000"/>
        </w:rPr>
        <w:t>с 13 октября 2020 г. по 19 октября 2020 г. - в размере 55,00%</w:t>
      </w:r>
      <w:r>
        <w:rPr>
          <w:color w:val="000000"/>
        </w:rPr>
        <w:t xml:space="preserve"> от начальной цены продажи лота</w:t>
      </w:r>
      <w:r w:rsidR="00C675E8"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7E5719E0" w:rsidR="00E72AD4" w:rsidRPr="00E72AD4" w:rsidRDefault="003A2301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30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ул. Лесная, д.59, стр. 2, тел +7(495)725-31-33, доб. 64-83 и у ОТ: с 9.00 до 18.00 по московскому времени в будние дни</w:t>
      </w:r>
      <w:r>
        <w:rPr>
          <w:rFonts w:ascii="Times New Roman" w:hAnsi="Times New Roman" w:cs="Times New Roman"/>
          <w:color w:val="000000"/>
          <w:sz w:val="24"/>
          <w:szCs w:val="24"/>
        </w:rPr>
        <w:t>, по лоту 1:</w:t>
      </w:r>
      <w:r w:rsidRPr="003A2301">
        <w:t xml:space="preserve"> </w:t>
      </w:r>
      <w:r w:rsidRPr="003A2301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2:</w:t>
      </w:r>
      <w:r w:rsidRPr="003A2301">
        <w:rPr>
          <w:rFonts w:ascii="Times New Roman" w:hAnsi="Times New Roman" w:cs="Times New Roman"/>
          <w:color w:val="000000"/>
          <w:sz w:val="24"/>
          <w:szCs w:val="24"/>
        </w:rPr>
        <w:t xml:space="preserve"> тел. 8(812) 334-20-50, informmsk@auction-house.ru.</w:t>
      </w:r>
    </w:p>
    <w:p w14:paraId="0FF0C056" w14:textId="5E9DFFCA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</w:t>
      </w:r>
      <w:r w:rsidR="00D26CDB">
        <w:rPr>
          <w:rFonts w:ascii="Times New Roman" w:hAnsi="Times New Roman" w:cs="Times New Roman"/>
          <w:color w:val="000000"/>
          <w:sz w:val="24"/>
          <w:szCs w:val="24"/>
        </w:rPr>
        <w:t xml:space="preserve">о по телефонам 8 800 200-08-05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3A2301"/>
    <w:rsid w:val="00416EC0"/>
    <w:rsid w:val="00467D6B"/>
    <w:rsid w:val="005246E8"/>
    <w:rsid w:val="005F1F68"/>
    <w:rsid w:val="00662676"/>
    <w:rsid w:val="007229EA"/>
    <w:rsid w:val="007A1F5D"/>
    <w:rsid w:val="007B55CF"/>
    <w:rsid w:val="00865FD7"/>
    <w:rsid w:val="008729C1"/>
    <w:rsid w:val="00950CC9"/>
    <w:rsid w:val="009E6456"/>
    <w:rsid w:val="00A33A07"/>
    <w:rsid w:val="00AB284E"/>
    <w:rsid w:val="00AF25EA"/>
    <w:rsid w:val="00BC165C"/>
    <w:rsid w:val="00BD0E8E"/>
    <w:rsid w:val="00C11EFF"/>
    <w:rsid w:val="00C675E8"/>
    <w:rsid w:val="00CC76B5"/>
    <w:rsid w:val="00D26CDB"/>
    <w:rsid w:val="00D62667"/>
    <w:rsid w:val="00DE0234"/>
    <w:rsid w:val="00E614D3"/>
    <w:rsid w:val="00E72AD4"/>
    <w:rsid w:val="00F16938"/>
    <w:rsid w:val="00FA27DE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A2955475-E550-4CBD-89FE-6F6143AC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16</cp:revision>
  <dcterms:created xsi:type="dcterms:W3CDTF">2019-07-23T07:47:00Z</dcterms:created>
  <dcterms:modified xsi:type="dcterms:W3CDTF">2020-03-13T12:55:00Z</dcterms:modified>
</cp:coreProperties>
</file>