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D74E30">
                <w:pPr>
                  <w:rPr>
                    <w:rFonts w:ascii="Times New Roman" w:hAnsi="Times New Roman" w:cs="Times New Roman"/>
                    <w:bCs/>
                  </w:rPr>
                </w:pPr>
                <w:proofErr w:type="spellStart"/>
                <w:r w:rsidRPr="0050074B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Шокарев</w:t>
                </w:r>
                <w:proofErr w:type="spellEnd"/>
                <w:r w:rsidRPr="0050074B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С. Е.</w:t>
                </w:r>
              </w:p>
            </w:tc>
          </w:sdtContent>
        </w:sdt>
      </w:tr>
      <w:tr w:rsidR="00B646D1" w:rsidRPr="002127E9" w:rsidTr="0050074B">
        <w:trPr>
          <w:trHeight w:hRule="exact" w:val="6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Союза «Саморегулируемая организация арбитражных управляющих Северо-Запада»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г. Санкт-Петербург, а/я 8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FD7178" w:rsidP="00B646D1">
                <w:pPr>
                  <w:rPr>
                    <w:rFonts w:ascii="Times New Roman" w:hAnsi="Times New Roman" w:cs="Times New Roman"/>
                  </w:rPr>
                </w:pPr>
                <w:r w:rsidRPr="00FD7178">
                  <w:rPr>
                    <w:rFonts w:ascii="Times New Roman" w:hAnsi="Times New Roman" w:cs="Times New Roman"/>
                    <w:bCs/>
                  </w:rPr>
                  <w:t>125-289-207-60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17DD5" w:rsidP="00B646D1">
                <w:pPr>
                  <w:rPr>
                    <w:rFonts w:ascii="Times New Roman" w:hAnsi="Times New Roman" w:cs="Times New Roman"/>
                  </w:rPr>
                </w:pPr>
                <w:r w:rsidRPr="00517DD5">
                  <w:rPr>
                    <w:rFonts w:ascii="Times New Roman" w:hAnsi="Times New Roman" w:cs="Times New Roman"/>
                    <w:bCs/>
                  </w:rPr>
                  <w:t>471007403817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е-mail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Style w:val="a8"/>
                    <w:rFonts w:ascii="Times New Roman" w:hAnsi="Times New Roman" w:cs="Times New Roman"/>
                    <w:bCs/>
                    <w:lang w:val="en-US"/>
                  </w:rPr>
                  <w:t>ed_1992_ward@mail.ru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7A22D2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/>
                    <w:bCs/>
                  </w:rPr>
                  <w:t>ООО «Казачий Торговый Дом»</w:t>
                </w:r>
              </w:p>
            </w:tc>
          </w:sdtContent>
        </w:sdt>
      </w:tr>
      <w:tr w:rsidR="00B646D1" w:rsidRPr="002127E9" w:rsidTr="007A22D2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50074B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195213, Санкт-Петербург,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пр-т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Заневский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, д. 59, лит. А пом. 2Н</w:t>
                </w:r>
              </w:p>
            </w:tc>
          </w:sdtContent>
        </w:sdt>
      </w:tr>
      <w:tr w:rsidR="00B646D1" w:rsidRPr="002127E9" w:rsidTr="007A22D2">
        <w:trPr>
          <w:trHeight w:hRule="exact"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50074B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195213, Санкт-Петербург,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пр-т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Заневский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, д. 59, лит. А пом. 2Н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6C642C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</w:t>
                </w:r>
                <w:r w:rsidR="006C642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</w:t>
                </w:r>
                <w:r w:rsidR="0050074B" w:rsidRPr="0050074B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7806356291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/КПП </w:t>
                </w:r>
                <w:r w:rsidR="0050074B" w:rsidRPr="0050074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7806356291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/>
                  </w:rPr>
                  <w:t>1077847086701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50074B">
        <w:trPr>
          <w:trHeight w:hRule="exact" w:val="5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Арбитражный суд </w:t>
                </w:r>
                <w:r w:rsidR="0050074B" w:rsidRPr="0050074B">
                  <w:rPr>
                    <w:rFonts w:ascii="Times New Roman" w:hAnsi="Times New Roman" w:cs="Times New Roman"/>
                    <w:bCs/>
                  </w:rPr>
                  <w:t>Санкт-Петербурга и Ленинградской области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50074B">
                <w:pPr>
                  <w:rPr>
                    <w:rFonts w:ascii="Times New Roman" w:hAnsi="Times New Roman" w:cs="Times New Roman"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№А56-61410/2018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12.02.2019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е-mail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50074B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0074B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ed_1992_ward@mail.ru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8A73A4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е-mail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8A73A4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7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1"/>
      </w:tblGrid>
      <w:tr w:rsidR="00B646D1" w:rsidRPr="007A22D2" w:rsidTr="006D0CDC">
        <w:trPr>
          <w:trHeight w:hRule="exact" w:val="13265"/>
        </w:trPr>
        <w:tc>
          <w:tcPr>
            <w:tcW w:w="10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23" w:rsidRPr="006D0CDC" w:rsidRDefault="006D0CDC" w:rsidP="00054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</w:t>
            </w:r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д. 5, лит</w:t>
            </w:r>
            <w:proofErr w:type="gramStart"/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.В</w:t>
            </w:r>
            <w:proofErr w:type="gramEnd"/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B12145" w:rsidRPr="006D0C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ООО </w:t>
            </w:r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«Казачий Торговый Дом»</w:t>
            </w:r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 </w:t>
            </w:r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(ОГРН 1077847086701, ИНН 7806356291, адрес: 195213, Санкт-Петербург, </w:t>
            </w:r>
            <w:proofErr w:type="spellStart"/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пр-т</w:t>
            </w:r>
            <w:proofErr w:type="spellEnd"/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Заневский</w:t>
            </w:r>
            <w:proofErr w:type="spellEnd"/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, д. 59, лит. А пом. 2Н)</w:t>
            </w:r>
            <w:r w:rsidR="00B12145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(далее – Должник)) </w:t>
            </w:r>
            <w:proofErr w:type="spellStart"/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Шокарев</w:t>
            </w:r>
            <w:r w:rsid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ым</w:t>
            </w:r>
            <w:proofErr w:type="spellEnd"/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</w:t>
            </w:r>
            <w:r w:rsid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Е</w:t>
            </w:r>
            <w:r w:rsid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0074B" w:rsidRPr="005007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(ИНН</w:t>
            </w:r>
            <w:r w:rsidR="0050074B" w:rsidRP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0074B" w:rsidRPr="005007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471007403817, СНИЛС 125-289-207-60, 191028 г.</w:t>
            </w:r>
            <w:r w:rsidR="005007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0074B" w:rsidRPr="005007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Санкт-Петербург, а/я 8</w:t>
            </w:r>
            <w:r w:rsidR="005007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, ed_1992_ward@mail.ru</w:t>
            </w:r>
            <w:r w:rsidR="0050074B" w:rsidRPr="005007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 действующего на основании Решения Арбитражного суда Санкт-Петербурга и Ленинградской области  от 12.02.2019 по делу №А56-61410/2018</w:t>
            </w:r>
            <w:r w:rsidR="00B12145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сообщает о проведении 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02</w:t>
            </w:r>
            <w:r w:rsidR="009B6DE8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.0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="00744A1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="00744A1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 в 11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744A1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744A13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r w:rsidR="006C27D0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здесь и далее </w:t>
            </w:r>
            <w:r w:rsidR="00744A13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время МСК)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8" w:history="1">
              <w:r w:rsidR="00744A13" w:rsidRPr="006D0CDC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http://www.</w:t>
              </w:r>
              <w:r w:rsidR="00744A13" w:rsidRPr="006D0CDC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val="en-US" w:eastAsia="ru-RU"/>
                </w:rPr>
                <w:t>lot</w:t>
              </w:r>
              <w:r w:rsidR="00744A13" w:rsidRPr="006D0CDC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-</w:t>
              </w:r>
              <w:r w:rsidR="00744A13" w:rsidRPr="006D0CDC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val="en-US" w:eastAsia="ru-RU"/>
                </w:rPr>
                <w:t>online</w:t>
              </w:r>
              <w:r w:rsidR="00744A13" w:rsidRPr="006D0CDC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.ru/</w:t>
              </w:r>
            </w:hyperlink>
            <w:r w:rsidR="00744A13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цене.</w:t>
            </w:r>
            <w:r w:rsidR="006C27D0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:rsidR="00483823" w:rsidRPr="006D0CDC" w:rsidRDefault="00744A13" w:rsidP="00054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Прием заявок на участие в торгах осуществляется </w:t>
            </w:r>
            <w:r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 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09:0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час. 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04</w:t>
            </w:r>
            <w:r w:rsidR="009B6DE8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C4FC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="00BC4FC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="00BC4FC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="009B6DE8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23:00 час. </w:t>
            </w:r>
            <w:r w:rsidR="00B1214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30</w:t>
            </w:r>
            <w:r w:rsidR="00E418FC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B1214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06</w:t>
            </w:r>
            <w:r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="00E418FC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B1214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9B6DE8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DD29AC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B1214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E418FC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  <w:r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11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00,</w:t>
            </w: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:rsidR="00483823" w:rsidRPr="006D0CDC" w:rsidRDefault="00810CBB" w:rsidP="0048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Продаже на торгах</w:t>
            </w:r>
            <w:r w:rsidR="00D03F4E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 и торгах 2</w:t>
            </w: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подлежит следующее имущество (далее</w:t>
            </w:r>
            <w:r w:rsidR="003F3274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</w:t>
            </w:r>
            <w:r w:rsidR="00912756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Лоты</w:t>
            </w: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  <w:r w:rsidR="00264E00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C44BC0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83823" w:rsidRPr="00D42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 1 - нежилое помещение, расположенное по адресу: Ленинградская область, Кировский район, г.п. </w:t>
            </w:r>
            <w:proofErr w:type="spellStart"/>
            <w:r w:rsidR="00483823" w:rsidRPr="00D42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D42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ул. Кравченко, д. 11, площадью 105,8 кв.м., кадастровый номер 47:16:0401003:167 - 5 021 000,00 руб.;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 2 - нежилое помещение, расположенное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ул. Кравченко, д. 11, площадью 726,7 кв.м., кадастровый номер 47:16:0401003:166 - 26 647 000,00 руб.; ЛОТ № 3 - нежилое помещение, расположенное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ул. Кравченко, д. 11, площадью 177,7 кв.м., кадастровый номер 47:16:0401003:165 - 8 112 000,00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4 - 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133, площадью 47,9 кв.м., этаж 8, кадастровый номер 47:16:0401003:91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2 931 000,00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5 - 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139, площадью 86,8 кв.м., этаж 9, кадастровый номер 47:16:0401003:86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4 295 000,00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6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137, площадью 47,4 кв.м., этаж 9, кадастровый номер 47:16:0401003:164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2 864 000,00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7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1, площадью 111,0 кв.м., этаж 1, кадастровый номер 47:16:0401003:110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5 034 000,00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8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108, площадью 81,8 кв.м., этаж 4, кадастровый номер 47:16:0401003:149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4 181 000,00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9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86, площадью 48,0 кв.м., этаж 8, кадастровый номер 47:16:0401003:94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2 937 000,00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85, площадью 57,4 кв.м., этаж 8, кадастровый номер 47:16:0401003:169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- 3 186 000,00 руб.;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 11</w:t>
            </w:r>
            <w:r w:rsidR="0001235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74, площадью 82,8 кв.м., этаж 6, кадастровый номер 47:16:0401003:79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4 232 000,00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12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60, площадью 110,5 кв.м., этаж 3, кадастровый номер 47:16:0401003:103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5 346 000,00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13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13, площадью 110,1 кв.м., этаж 4, кадастровый номер 47:16:0401003:122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5 327 000,00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14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132, площадью 57,2 кв.м., этаж 8, кадас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тровый номер 47:16:0401003:131 -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3 175 000,00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proofErr w:type="gram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15 -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90, площадью 48,0 кв.м., этаж 9, кадастровый номер 47:16:0401003:170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2 900 000,00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proofErr w:type="gram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16 -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19, площадью 110,4 кв.м., этаж 5, кадастровый номер 47:16:0401003:97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5 341 000,00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17 -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40, площадью 47,6 кв.м., этаж 8, кадастровый номер 47:16:0401003:101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2 913 000,00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18 -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41, площадью 53,4 кв.м., этаж 8, кадастровый номер 47:16:0401003:100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2 964 000,00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19 -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44, площадью 47,6 кв.м., этаж 9, кадастровый номер 47:16:0401003:168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2 876 000,00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</w:t>
            </w:r>
            <w:proofErr w:type="gramStart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;Л</w:t>
            </w:r>
            <w:proofErr w:type="gram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</w:t>
            </w:r>
            <w:proofErr w:type="spellEnd"/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20 -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квартира, расположенная по адресу Ленинградская область, Кировский район, г.п. </w:t>
            </w:r>
            <w:proofErr w:type="spellStart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Синявино</w:t>
            </w:r>
            <w:proofErr w:type="spellEnd"/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ул. Кравченко, д. 11, кв. 54, площадью 110,4 кв.м., этаж 2, кадастровый номер 47:16:0401003:144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483823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5 341 000,00</w:t>
            </w:r>
            <w:r w:rsidR="006D0CDC" w:rsidRPr="000123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  <w:r w:rsidR="006C27D0" w:rsidRPr="006D0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27D0" w:rsidRPr="006D0CDC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Имущество обременено залогом в пользу </w:t>
            </w:r>
            <w:r w:rsidR="006D0CDC" w:rsidRPr="006D0CDC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="006D0CDC" w:rsidRPr="006D0CDC">
              <w:rPr>
                <w:rFonts w:ascii="Times New Roman" w:hAnsi="Times New Roman" w:cs="Times New Roman"/>
                <w:sz w:val="16"/>
                <w:szCs w:val="16"/>
              </w:rPr>
              <w:t>Промэнергобанк</w:t>
            </w:r>
            <w:proofErr w:type="spellEnd"/>
            <w:r w:rsidR="006D0CDC" w:rsidRPr="006D0C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6C27D0" w:rsidRPr="006D0CDC">
              <w:rPr>
                <w:rFonts w:ascii="Times New Roman" w:hAnsi="Times New Roman" w:cs="Times New Roman"/>
                <w:sz w:val="16"/>
                <w:szCs w:val="16"/>
              </w:rPr>
              <w:t xml:space="preserve"> (ГК «Агентство по страхованию вкладов»). </w:t>
            </w:r>
          </w:p>
          <w:p w:rsidR="00483823" w:rsidRDefault="008151C2" w:rsidP="0048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Ознакомление с Имуществом производится </w:t>
            </w:r>
            <w:r w:rsidR="00540C92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предварительной договоренности </w:t>
            </w:r>
            <w:r w:rsidR="00B46F09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10.00 до 18.00, </w:t>
            </w:r>
            <w:r w:rsidR="006D0CDC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телефоны: +79818007511 контактное лицо: Александр.</w:t>
            </w:r>
            <w:r w:rsidR="006C27D0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03F4E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случае, если по итогам торгов 1, назначенных на 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.07.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540C92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D03F4E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торги признаны несостоявшимися по причине отсутствия заявок на участие в торгах, ОТ сообщает о проведении 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.0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540C92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в 11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:00 </w:t>
            </w:r>
            <w:r w:rsidR="00D03F4E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повторных открытых электронных торгов (далее – Торги 2) на ЭП по нереализованным лотам со снижением начальной цены лотов на 10 (Десять) %. Начало приема заявок на участие в Торгах 2 с 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09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:00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час. 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.0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540C92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6C27D0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23:00 час. 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540C92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540C92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D03F4E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</w:t>
            </w:r>
            <w:r w:rsidR="00BC4FC5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ределение участников торгов – </w:t>
            </w:r>
            <w:r w:rsidR="00BC4FC5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="00B46F09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.0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D03F4E" w:rsidRPr="006D0C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D03F4E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11</w:t>
            </w:r>
            <w:r w:rsidR="006C27D0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="00D03F4E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 оформляется протоколом об определении участников торгов.</w:t>
            </w:r>
            <w:r w:rsidR="006C27D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483823" w:rsidRPr="006D0CDC" w:rsidRDefault="00483823" w:rsidP="0048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 </w:t>
            </w:r>
            <w:r w:rsidRPr="006D0CD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Исполнение обязанности по внесению суммы задатка третьими лицами не допускается. </w:t>
            </w:r>
          </w:p>
          <w:p w:rsidR="00483823" w:rsidRPr="006D0CDC" w:rsidRDefault="00810CBB" w:rsidP="0048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83823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    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 участию в торгах</w:t>
            </w:r>
            <w:r w:rsidR="00D03F4E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 и торгах 2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</w:t>
            </w:r>
            <w:r w:rsidR="00D03F4E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1 и торгов 2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участника победителем торгов. 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Проект договор</w:t>
            </w:r>
            <w:r w:rsidR="00911698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купли-продажи</w:t>
            </w:r>
            <w:r w:rsidR="003F3274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недвижимого имущества, 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размещен на ЭП. Д</w:t>
            </w:r>
            <w:r w:rsidR="00911698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оговор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заключа</w:t>
            </w:r>
            <w:r w:rsidR="00911698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тся с победителем торгов в течение 5 дней с даты получения победителем торгов ДКП от КУ. Оплата - в течение 30 дней со дня подписания Д</w:t>
            </w:r>
            <w:r w:rsidR="00330BA3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оговоров </w:t>
            </w:r>
            <w:r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на счет Должника: </w:t>
            </w:r>
            <w:r w:rsidR="00483823" w:rsidRPr="006D0CD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р/с 40702810755000046395 в ПАО «Сбербанк», г. Санкт-Петербург, ул. Красного Текстильщика 2</w:t>
            </w:r>
            <w:r w:rsidR="00483823" w:rsidRPr="006D0C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483823" w:rsidRPr="006D0CDC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к/с 30101810400000000225, БИК 044525225.</w:t>
            </w:r>
          </w:p>
          <w:p w:rsidR="00B646D1" w:rsidRPr="007A22D2" w:rsidRDefault="00B646D1" w:rsidP="00054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7A22D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770701001; </w:t>
      </w:r>
      <w:proofErr w:type="gramStart"/>
      <w:r w:rsidRPr="00901D52">
        <w:rPr>
          <w:rFonts w:ascii="Arial Narrow" w:hAnsi="Arial Narrow"/>
          <w:bCs/>
          <w:sz w:val="20"/>
          <w:szCs w:val="20"/>
        </w:rPr>
        <w:t>р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.В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случае несоответствия информации, содержащейся в подписанной заявке и присланном отдельно тексте объявления,ответственность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diadoc.ru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2F" w:rsidRDefault="007A092F" w:rsidP="002127E9">
      <w:pPr>
        <w:spacing w:after="0" w:line="240" w:lineRule="auto"/>
      </w:pPr>
      <w:r>
        <w:separator/>
      </w:r>
    </w:p>
  </w:endnote>
  <w:endnote w:type="continuationSeparator" w:id="0">
    <w:p w:rsidR="007A092F" w:rsidRDefault="007A092F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2F" w:rsidRDefault="007A092F" w:rsidP="002127E9">
      <w:pPr>
        <w:spacing w:after="0" w:line="240" w:lineRule="auto"/>
      </w:pPr>
      <w:r>
        <w:separator/>
      </w:r>
    </w:p>
  </w:footnote>
  <w:footnote w:type="continuationSeparator" w:id="0">
    <w:p w:rsidR="007A092F" w:rsidRDefault="007A092F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5-02T00:00:00Z">
          <w:dateFormat w:val="dd.MM.yyyy"/>
          <w:lid w:val="ru-RU"/>
          <w:storeMappedDataAs w:val="dateTime"/>
          <w:calendar w:val="gregorian"/>
        </w:date>
      </w:sdtPr>
      <w:sdtContent>
        <w:r w:rsidR="00BD7AAF">
          <w:rPr>
            <w:rFonts w:ascii="Arial Narrow" w:hAnsi="Arial Narrow"/>
            <w:b/>
            <w:sz w:val="20"/>
            <w:szCs w:val="20"/>
          </w:rPr>
          <w:t>02.05.2020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6D1"/>
    <w:rsid w:val="00012353"/>
    <w:rsid w:val="00021F3B"/>
    <w:rsid w:val="000549D3"/>
    <w:rsid w:val="00090C04"/>
    <w:rsid w:val="000C1373"/>
    <w:rsid w:val="000C2828"/>
    <w:rsid w:val="000F07AE"/>
    <w:rsid w:val="001275CC"/>
    <w:rsid w:val="001332CB"/>
    <w:rsid w:val="00151741"/>
    <w:rsid w:val="0016355E"/>
    <w:rsid w:val="00185577"/>
    <w:rsid w:val="00192FB2"/>
    <w:rsid w:val="001A7D35"/>
    <w:rsid w:val="001B47F0"/>
    <w:rsid w:val="002127E9"/>
    <w:rsid w:val="00213660"/>
    <w:rsid w:val="00264E00"/>
    <w:rsid w:val="002A3A26"/>
    <w:rsid w:val="00330BA3"/>
    <w:rsid w:val="0034576D"/>
    <w:rsid w:val="00354442"/>
    <w:rsid w:val="003D1C45"/>
    <w:rsid w:val="003F3274"/>
    <w:rsid w:val="00400C3D"/>
    <w:rsid w:val="00415113"/>
    <w:rsid w:val="004334A5"/>
    <w:rsid w:val="00446077"/>
    <w:rsid w:val="0046588E"/>
    <w:rsid w:val="00483823"/>
    <w:rsid w:val="004D4A0E"/>
    <w:rsid w:val="004E3710"/>
    <w:rsid w:val="004F2AB0"/>
    <w:rsid w:val="004F5D48"/>
    <w:rsid w:val="0050074B"/>
    <w:rsid w:val="00517DD5"/>
    <w:rsid w:val="00540C92"/>
    <w:rsid w:val="00584AD5"/>
    <w:rsid w:val="00636785"/>
    <w:rsid w:val="006552E3"/>
    <w:rsid w:val="00670646"/>
    <w:rsid w:val="006B275E"/>
    <w:rsid w:val="006C0AF0"/>
    <w:rsid w:val="006C27D0"/>
    <w:rsid w:val="006C642C"/>
    <w:rsid w:val="006D0CDC"/>
    <w:rsid w:val="006D32F1"/>
    <w:rsid w:val="006D6282"/>
    <w:rsid w:val="006D75DA"/>
    <w:rsid w:val="00744A13"/>
    <w:rsid w:val="007828E9"/>
    <w:rsid w:val="007A092F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8401A"/>
    <w:rsid w:val="00884E3F"/>
    <w:rsid w:val="00894171"/>
    <w:rsid w:val="008A73A4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C030F"/>
    <w:rsid w:val="00BC4FC5"/>
    <w:rsid w:val="00BC77BE"/>
    <w:rsid w:val="00BD7AAF"/>
    <w:rsid w:val="00BE6F9E"/>
    <w:rsid w:val="00C44BC0"/>
    <w:rsid w:val="00C8219E"/>
    <w:rsid w:val="00CB45AA"/>
    <w:rsid w:val="00D03F4E"/>
    <w:rsid w:val="00D421F1"/>
    <w:rsid w:val="00D74E30"/>
    <w:rsid w:val="00DB73C1"/>
    <w:rsid w:val="00DD29AC"/>
    <w:rsid w:val="00E022BA"/>
    <w:rsid w:val="00E11968"/>
    <w:rsid w:val="00E418FC"/>
    <w:rsid w:val="00E656C0"/>
    <w:rsid w:val="00E81528"/>
    <w:rsid w:val="00EE5B62"/>
    <w:rsid w:val="00EE7FCB"/>
    <w:rsid w:val="00EF42D8"/>
    <w:rsid w:val="00F209B5"/>
    <w:rsid w:val="00FD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4602.428503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847A94"/>
    <w:rsid w:val="00006BD9"/>
    <w:rsid w:val="00066F9B"/>
    <w:rsid w:val="00144958"/>
    <w:rsid w:val="001A5E1F"/>
    <w:rsid w:val="00303440"/>
    <w:rsid w:val="00380F40"/>
    <w:rsid w:val="003F561D"/>
    <w:rsid w:val="004A5825"/>
    <w:rsid w:val="007E38F1"/>
    <w:rsid w:val="00847A94"/>
    <w:rsid w:val="0087196B"/>
    <w:rsid w:val="008D3D48"/>
    <w:rsid w:val="00966B1B"/>
    <w:rsid w:val="009C5728"/>
    <w:rsid w:val="009D5140"/>
    <w:rsid w:val="009D7B0A"/>
    <w:rsid w:val="00B970E5"/>
    <w:rsid w:val="00C9566C"/>
    <w:rsid w:val="00E12262"/>
    <w:rsid w:val="00F71E6C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artem_z</cp:lastModifiedBy>
  <cp:revision>4</cp:revision>
  <cp:lastPrinted>2019-05-14T11:30:00Z</cp:lastPrinted>
  <dcterms:created xsi:type="dcterms:W3CDTF">2020-04-21T10:12:00Z</dcterms:created>
  <dcterms:modified xsi:type="dcterms:W3CDTF">2020-04-21T10:23:00Z</dcterms:modified>
</cp:coreProperties>
</file>