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67C66C6D"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bookmarkStart w:id="0" w:name="_GoBack"/>
      <w:bookmarkEnd w:id="0"/>
      <w:r>
        <w:rPr>
          <w:rFonts w:ascii="Times New Roman" w:hAnsi="Times New Roman" w:cs="Times New Roman"/>
          <w:b/>
          <w:sz w:val="24"/>
          <w:szCs w:val="24"/>
        </w:rPr>
        <w:t>/2020</w:t>
      </w:r>
    </w:p>
    <w:p w14:paraId="7E60BB92"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77777777"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698E71C"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42E70745" w14:textId="03A4D877" w:rsidR="004E527F" w:rsidRPr="004E527F" w:rsidRDefault="004E527F" w:rsidP="004E527F">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A90E1A">
        <w:rPr>
          <w:rFonts w:ascii="Times New Roman" w:eastAsia="Times New Roman" w:hAnsi="Times New Roman" w:cs="Times New Roman"/>
          <w:sz w:val="24"/>
          <w:szCs w:val="24"/>
          <w:lang w:eastAsia="ru-RU"/>
        </w:rPr>
        <w:t xml:space="preserve"> </w:t>
      </w:r>
      <w:r w:rsidR="00C36280">
        <w:rPr>
          <w:rFonts w:ascii="Times New Roman" w:eastAsia="Times New Roman" w:hAnsi="Times New Roman" w:cs="Times New Roman"/>
          <w:sz w:val="24"/>
          <w:szCs w:val="24"/>
          <w:lang w:eastAsia="ru-RU"/>
        </w:rPr>
        <w:t xml:space="preserve">нежилое помещение, </w:t>
      </w:r>
      <w:r w:rsidRPr="00243578">
        <w:rPr>
          <w:rFonts w:ascii="Times New Roman" w:eastAsia="Times New Roman" w:hAnsi="Times New Roman" w:cs="Times New Roman"/>
          <w:sz w:val="24"/>
          <w:szCs w:val="24"/>
          <w:lang w:eastAsia="ru-RU"/>
        </w:rPr>
        <w:t xml:space="preserve">площадью </w:t>
      </w:r>
      <w:r w:rsidR="00A90E1A">
        <w:rPr>
          <w:rFonts w:ascii="Times New Roman" w:eastAsia="Times New Roman" w:hAnsi="Times New Roman" w:cs="Times New Roman"/>
          <w:sz w:val="24"/>
          <w:szCs w:val="24"/>
          <w:lang w:eastAsia="ru-RU"/>
        </w:rPr>
        <w:t>234,6</w:t>
      </w:r>
      <w:r>
        <w:rPr>
          <w:rFonts w:ascii="Times New Roman" w:eastAsia="Times New Roman" w:hAnsi="Times New Roman" w:cs="Times New Roman"/>
          <w:sz w:val="24"/>
          <w:szCs w:val="24"/>
          <w:lang w:eastAsia="ru-RU"/>
        </w:rPr>
        <w:t xml:space="preserve"> кв.м</w:t>
      </w:r>
      <w:r w:rsidR="00A90E1A">
        <w:rPr>
          <w:rFonts w:ascii="Times New Roman" w:eastAsia="Times New Roman" w:hAnsi="Times New Roman" w:cs="Times New Roman"/>
          <w:sz w:val="24"/>
          <w:szCs w:val="24"/>
          <w:lang w:eastAsia="ru-RU"/>
        </w:rPr>
        <w:t xml:space="preserve">: этаж 1 пом. </w:t>
      </w:r>
      <w:r w:rsidR="00A90E1A">
        <w:rPr>
          <w:rFonts w:ascii="Times New Roman" w:eastAsia="Times New Roman" w:hAnsi="Times New Roman" w:cs="Times New Roman"/>
          <w:sz w:val="24"/>
          <w:szCs w:val="24"/>
          <w:lang w:val="en-US" w:eastAsia="ru-RU"/>
        </w:rPr>
        <w:t>I</w:t>
      </w:r>
      <w:r w:rsidR="00A90E1A" w:rsidRPr="00A90E1A">
        <w:rPr>
          <w:rFonts w:ascii="Times New Roman" w:eastAsia="Times New Roman" w:hAnsi="Times New Roman" w:cs="Times New Roman"/>
          <w:sz w:val="24"/>
          <w:szCs w:val="24"/>
          <w:lang w:eastAsia="ru-RU"/>
        </w:rPr>
        <w:t>, комн.</w:t>
      </w:r>
      <w:r w:rsidR="00A90E1A">
        <w:rPr>
          <w:rFonts w:ascii="Times New Roman" w:eastAsia="Times New Roman" w:hAnsi="Times New Roman" w:cs="Times New Roman"/>
          <w:sz w:val="24"/>
          <w:szCs w:val="24"/>
          <w:lang w:eastAsia="ru-RU"/>
        </w:rPr>
        <w:t>1-11</w:t>
      </w:r>
      <w:r w:rsidR="007F0654">
        <w:rPr>
          <w:rFonts w:ascii="Times New Roman" w:eastAsia="Times New Roman" w:hAnsi="Times New Roman" w:cs="Times New Roman"/>
          <w:sz w:val="24"/>
          <w:szCs w:val="24"/>
          <w:lang w:eastAsia="ru-RU"/>
        </w:rPr>
        <w:t xml:space="preserve">, </w:t>
      </w:r>
      <w:r w:rsidR="00A90E1A" w:rsidRPr="00243578">
        <w:rPr>
          <w:rFonts w:ascii="Times New Roman" w:eastAsia="Times New Roman" w:hAnsi="Times New Roman" w:cs="Times New Roman"/>
          <w:sz w:val="24"/>
          <w:szCs w:val="24"/>
          <w:lang w:eastAsia="ru-RU"/>
        </w:rPr>
        <w:t>указанн</w:t>
      </w:r>
      <w:r w:rsidR="00A90E1A">
        <w:rPr>
          <w:rFonts w:ascii="Times New Roman" w:eastAsia="Times New Roman" w:hAnsi="Times New Roman" w:cs="Times New Roman"/>
          <w:sz w:val="24"/>
          <w:szCs w:val="24"/>
          <w:lang w:eastAsia="ru-RU"/>
        </w:rPr>
        <w:t>ое</w:t>
      </w:r>
      <w:r w:rsidR="00A90E1A"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w:t>
      </w:r>
      <w:r w:rsidR="00A90E1A">
        <w:rPr>
          <w:rFonts w:ascii="Times New Roman" w:eastAsia="Times New Roman" w:hAnsi="Times New Roman" w:cs="Times New Roman"/>
          <w:sz w:val="24"/>
          <w:szCs w:val="24"/>
          <w:lang w:eastAsia="ru-RU"/>
        </w:rPr>
        <w:t xml:space="preserve"> с кадастровым номером</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77:0</w:t>
      </w:r>
      <w:r w:rsidR="003762E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:00</w:t>
      </w:r>
      <w:r w:rsidR="003762E4">
        <w:rPr>
          <w:rFonts w:ascii="Times New Roman" w:eastAsia="Times New Roman" w:hAnsi="Times New Roman" w:cs="Times New Roman"/>
          <w:sz w:val="24"/>
          <w:szCs w:val="24"/>
          <w:lang w:eastAsia="ru-RU"/>
        </w:rPr>
        <w:t>07002</w:t>
      </w:r>
      <w:r>
        <w:rPr>
          <w:rFonts w:ascii="Times New Roman" w:eastAsia="Times New Roman" w:hAnsi="Times New Roman" w:cs="Times New Roman"/>
          <w:sz w:val="24"/>
          <w:szCs w:val="24"/>
          <w:lang w:eastAsia="ru-RU"/>
        </w:rPr>
        <w:t>:</w:t>
      </w:r>
      <w:r w:rsidR="003762E4">
        <w:rPr>
          <w:rFonts w:ascii="Times New Roman" w:eastAsia="Times New Roman" w:hAnsi="Times New Roman" w:cs="Times New Roman"/>
          <w:sz w:val="24"/>
          <w:szCs w:val="24"/>
          <w:lang w:eastAsia="ru-RU"/>
        </w:rPr>
        <w:t>14624</w:t>
      </w:r>
      <w:r w:rsidRPr="00243578">
        <w:rPr>
          <w:rFonts w:ascii="Times New Roman" w:eastAsia="Times New Roman" w:hAnsi="Times New Roman" w:cs="Times New Roman"/>
          <w:sz w:val="24"/>
          <w:szCs w:val="24"/>
          <w:lang w:eastAsia="ru-RU"/>
        </w:rPr>
        <w:t xml:space="preserve">, </w:t>
      </w:r>
      <w:r w:rsidR="00A90E1A" w:rsidRPr="00243578">
        <w:rPr>
          <w:rFonts w:ascii="Times New Roman" w:eastAsia="Times New Roman" w:hAnsi="Times New Roman" w:cs="Times New Roman"/>
          <w:sz w:val="24"/>
          <w:szCs w:val="24"/>
          <w:lang w:eastAsia="ru-RU"/>
        </w:rPr>
        <w:t>расположенн</w:t>
      </w:r>
      <w:r w:rsidR="00A90E1A">
        <w:rPr>
          <w:rFonts w:ascii="Times New Roman" w:eastAsia="Times New Roman" w:hAnsi="Times New Roman" w:cs="Times New Roman"/>
          <w:sz w:val="24"/>
          <w:szCs w:val="24"/>
          <w:lang w:eastAsia="ru-RU"/>
        </w:rPr>
        <w:t>ое</w:t>
      </w:r>
      <w:r w:rsidR="00A90E1A" w:rsidRPr="00243578">
        <w:rPr>
          <w:rFonts w:ascii="Times New Roman" w:eastAsia="Times New Roman" w:hAnsi="Times New Roman" w:cs="Times New Roman"/>
          <w:sz w:val="24"/>
          <w:szCs w:val="24"/>
          <w:lang w:eastAsia="ru-RU"/>
        </w:rPr>
        <w:t xml:space="preserve"> </w:t>
      </w:r>
      <w:r w:rsidR="00A90E1A">
        <w:rPr>
          <w:rFonts w:ascii="Times New Roman" w:eastAsia="Times New Roman" w:hAnsi="Times New Roman" w:cs="Times New Roman"/>
          <w:sz w:val="24"/>
          <w:szCs w:val="24"/>
          <w:lang w:eastAsia="ru-RU"/>
        </w:rPr>
        <w:t xml:space="preserve">в Здании </w:t>
      </w:r>
      <w:r w:rsidRPr="00243578">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sz w:val="24"/>
          <w:szCs w:val="24"/>
          <w:lang w:eastAsia="ru-RU"/>
        </w:rPr>
        <w:t xml:space="preserve">г. Москва, ул. </w:t>
      </w:r>
      <w:r w:rsidR="00A90E1A">
        <w:rPr>
          <w:rFonts w:ascii="Times New Roman" w:eastAsia="Times New Roman" w:hAnsi="Times New Roman" w:cs="Times New Roman"/>
          <w:sz w:val="24"/>
          <w:szCs w:val="24"/>
          <w:lang w:eastAsia="ru-RU"/>
        </w:rPr>
        <w:t>Днепропетровская</w:t>
      </w:r>
      <w:r>
        <w:rPr>
          <w:rFonts w:ascii="Times New Roman" w:eastAsia="Times New Roman" w:hAnsi="Times New Roman" w:cs="Times New Roman"/>
          <w:sz w:val="24"/>
          <w:szCs w:val="24"/>
          <w:lang w:eastAsia="ru-RU"/>
        </w:rPr>
        <w:t>, д.</w:t>
      </w:r>
      <w:r w:rsidR="00A90E1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к</w:t>
      </w:r>
      <w:r w:rsidR="00A90E1A">
        <w:rPr>
          <w:rFonts w:ascii="Times New Roman" w:eastAsia="Times New Roman" w:hAnsi="Times New Roman" w:cs="Times New Roman"/>
          <w:sz w:val="24"/>
          <w:szCs w:val="24"/>
          <w:lang w:eastAsia="ru-RU"/>
        </w:rPr>
        <w:t>орп</w:t>
      </w:r>
      <w:r>
        <w:rPr>
          <w:rFonts w:ascii="Times New Roman" w:eastAsia="Times New Roman" w:hAnsi="Times New Roman" w:cs="Times New Roman"/>
          <w:sz w:val="24"/>
          <w:szCs w:val="24"/>
          <w:lang w:eastAsia="ru-RU"/>
        </w:rPr>
        <w:t>.1</w:t>
      </w:r>
      <w:r w:rsidRPr="00243578">
        <w:rPr>
          <w:rFonts w:ascii="Times New Roman" w:eastAsia="Times New Roman" w:hAnsi="Times New Roman" w:cs="Times New Roman"/>
          <w:sz w:val="24"/>
          <w:szCs w:val="24"/>
          <w:lang w:eastAsia="ru-RU"/>
        </w:rPr>
        <w:t>,</w:t>
      </w:r>
      <w:r w:rsidR="00A90E1A">
        <w:rPr>
          <w:rFonts w:ascii="Times New Roman" w:eastAsia="Times New Roman" w:hAnsi="Times New Roman" w:cs="Times New Roman"/>
          <w:sz w:val="24"/>
          <w:szCs w:val="24"/>
          <w:lang w:eastAsia="ru-RU"/>
        </w:rPr>
        <w:t xml:space="preserve"> стр.1 (далее- «Здание»)</w:t>
      </w:r>
      <w:r w:rsidR="00C36280">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340EC3B3" w14:textId="46F572C8" w:rsidR="00332A94" w:rsidRPr="00332A94" w:rsidRDefault="004E527F" w:rsidP="004E527F">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5C2B8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видетельств</w:t>
      </w:r>
      <w:r w:rsidR="005C2B8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 внесении в реестр собственности на территории г. Москвы от </w:t>
      </w:r>
      <w:r w:rsidR="00A90E1A">
        <w:rPr>
          <w:rFonts w:ascii="Times New Roman" w:eastAsia="Times New Roman" w:hAnsi="Times New Roman" w:cs="Times New Roman"/>
          <w:sz w:val="24"/>
          <w:szCs w:val="24"/>
          <w:lang w:eastAsia="ru-RU"/>
        </w:rPr>
        <w:t>26.11.1997</w:t>
      </w:r>
      <w:r>
        <w:rPr>
          <w:rFonts w:ascii="Times New Roman" w:eastAsia="Times New Roman" w:hAnsi="Times New Roman" w:cs="Times New Roman"/>
          <w:sz w:val="24"/>
          <w:szCs w:val="24"/>
          <w:lang w:eastAsia="ru-RU"/>
        </w:rPr>
        <w:t xml:space="preserve">(серия </w:t>
      </w:r>
      <w:r w:rsidR="00A90E1A">
        <w:rPr>
          <w:rFonts w:ascii="Times New Roman" w:eastAsia="Times New Roman" w:hAnsi="Times New Roman" w:cs="Times New Roman"/>
          <w:sz w:val="24"/>
          <w:szCs w:val="24"/>
          <w:lang w:eastAsia="ru-RU"/>
        </w:rPr>
        <w:t>Б 004708</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w:t>
      </w:r>
      <w:r w:rsidR="00A90E1A">
        <w:rPr>
          <w:rFonts w:ascii="Times New Roman" w:eastAsia="Times New Roman" w:hAnsi="Times New Roman" w:cs="Times New Roman"/>
          <w:sz w:val="24"/>
          <w:szCs w:val="24"/>
          <w:lang w:eastAsia="ru-RU"/>
        </w:rPr>
        <w:t xml:space="preserve"> выданно</w:t>
      </w:r>
      <w:r w:rsidR="005C2B8D">
        <w:rPr>
          <w:rFonts w:ascii="Times New Roman" w:eastAsia="Times New Roman" w:hAnsi="Times New Roman" w:cs="Times New Roman"/>
          <w:sz w:val="24"/>
          <w:szCs w:val="24"/>
          <w:lang w:eastAsia="ru-RU"/>
        </w:rPr>
        <w:t>го</w:t>
      </w:r>
      <w:r w:rsidR="00A90E1A">
        <w:rPr>
          <w:rFonts w:ascii="Times New Roman" w:eastAsia="Times New Roman" w:hAnsi="Times New Roman" w:cs="Times New Roman"/>
          <w:sz w:val="24"/>
          <w:szCs w:val="24"/>
          <w:lang w:eastAsia="ru-RU"/>
        </w:rPr>
        <w:t xml:space="preserve"> Комитетом по управлению имуществом г. Москвы; </w:t>
      </w:r>
      <w:r w:rsidR="005C2B8D">
        <w:rPr>
          <w:rFonts w:ascii="Times New Roman" w:eastAsia="Times New Roman" w:hAnsi="Times New Roman" w:cs="Times New Roman"/>
          <w:sz w:val="24"/>
          <w:szCs w:val="24"/>
          <w:lang w:eastAsia="ru-RU"/>
        </w:rPr>
        <w:t>с</w:t>
      </w:r>
      <w:r w:rsidR="00A90E1A">
        <w:rPr>
          <w:rFonts w:ascii="Times New Roman" w:eastAsia="Times New Roman" w:hAnsi="Times New Roman" w:cs="Times New Roman"/>
          <w:sz w:val="24"/>
          <w:szCs w:val="24"/>
          <w:lang w:eastAsia="ru-RU"/>
        </w:rPr>
        <w:t>видетельств</w:t>
      </w:r>
      <w:r w:rsidR="005C2B8D">
        <w:rPr>
          <w:rFonts w:ascii="Times New Roman" w:eastAsia="Times New Roman" w:hAnsi="Times New Roman" w:cs="Times New Roman"/>
          <w:sz w:val="24"/>
          <w:szCs w:val="24"/>
          <w:lang w:eastAsia="ru-RU"/>
        </w:rPr>
        <w:t>а</w:t>
      </w:r>
      <w:r w:rsidR="00A90E1A">
        <w:rPr>
          <w:rFonts w:ascii="Times New Roman" w:eastAsia="Times New Roman" w:hAnsi="Times New Roman" w:cs="Times New Roman"/>
          <w:sz w:val="24"/>
          <w:szCs w:val="24"/>
          <w:lang w:eastAsia="ru-RU"/>
        </w:rPr>
        <w:t xml:space="preserve"> о внесении в реестр собственности на территории г. Москвы от 06.12.1996</w:t>
      </w:r>
      <w:r w:rsidR="00A90E1A" w:rsidRPr="00243578">
        <w:rPr>
          <w:rFonts w:ascii="Times New Roman" w:eastAsia="Times New Roman" w:hAnsi="Times New Roman" w:cs="Times New Roman"/>
          <w:sz w:val="24"/>
          <w:szCs w:val="24"/>
          <w:lang w:eastAsia="ru-RU"/>
        </w:rPr>
        <w:t>,</w:t>
      </w:r>
      <w:r w:rsidR="00A90E1A">
        <w:rPr>
          <w:rFonts w:ascii="Times New Roman" w:eastAsia="Times New Roman" w:hAnsi="Times New Roman" w:cs="Times New Roman"/>
          <w:sz w:val="24"/>
          <w:szCs w:val="24"/>
          <w:lang w:eastAsia="ru-RU"/>
        </w:rPr>
        <w:t xml:space="preserve"> выданно</w:t>
      </w:r>
      <w:r w:rsidR="005C2B8D">
        <w:rPr>
          <w:rFonts w:ascii="Times New Roman" w:eastAsia="Times New Roman" w:hAnsi="Times New Roman" w:cs="Times New Roman"/>
          <w:sz w:val="24"/>
          <w:szCs w:val="24"/>
          <w:lang w:eastAsia="ru-RU"/>
        </w:rPr>
        <w:t>го</w:t>
      </w:r>
      <w:r w:rsidR="00A90E1A">
        <w:rPr>
          <w:rFonts w:ascii="Times New Roman" w:eastAsia="Times New Roman" w:hAnsi="Times New Roman" w:cs="Times New Roman"/>
          <w:sz w:val="24"/>
          <w:szCs w:val="24"/>
          <w:lang w:eastAsia="ru-RU"/>
        </w:rPr>
        <w:t xml:space="preserve"> Комитетом по управлению имуществом г. Москвы,</w:t>
      </w:r>
      <w:r w:rsidRPr="00243578">
        <w:rPr>
          <w:rFonts w:ascii="Times New Roman" w:eastAsia="Times New Roman" w:hAnsi="Times New Roman" w:cs="Times New Roman"/>
          <w:sz w:val="24"/>
          <w:szCs w:val="24"/>
          <w:lang w:eastAsia="ru-RU"/>
        </w:rPr>
        <w:t xml:space="preserve"> о чем в Едином </w:t>
      </w:r>
      <w:r w:rsidR="005C2B8D">
        <w:rPr>
          <w:rFonts w:ascii="Times New Roman" w:eastAsia="Times New Roman" w:hAnsi="Times New Roman" w:cs="Times New Roman"/>
          <w:sz w:val="24"/>
          <w:szCs w:val="24"/>
          <w:lang w:eastAsia="ru-RU"/>
        </w:rPr>
        <w:t xml:space="preserve">государственном </w:t>
      </w:r>
      <w:r w:rsidRPr="00243578">
        <w:rPr>
          <w:rFonts w:ascii="Times New Roman" w:eastAsia="Times New Roman" w:hAnsi="Times New Roman" w:cs="Times New Roman"/>
          <w:sz w:val="24"/>
          <w:szCs w:val="24"/>
          <w:lang w:eastAsia="ru-RU"/>
        </w:rPr>
        <w:t xml:space="preserve">реестре </w:t>
      </w:r>
      <w:r w:rsidR="00A90E1A">
        <w:rPr>
          <w:rFonts w:ascii="Times New Roman" w:eastAsia="Times New Roman" w:hAnsi="Times New Roman" w:cs="Times New Roman"/>
          <w:sz w:val="24"/>
          <w:szCs w:val="24"/>
          <w:lang w:eastAsia="ru-RU"/>
        </w:rPr>
        <w:t>недвижимо</w:t>
      </w:r>
      <w:r w:rsidR="005C2B8D">
        <w:rPr>
          <w:rFonts w:ascii="Times New Roman" w:eastAsia="Times New Roman" w:hAnsi="Times New Roman" w:cs="Times New Roman"/>
          <w:sz w:val="24"/>
          <w:szCs w:val="24"/>
          <w:lang w:eastAsia="ru-RU"/>
        </w:rPr>
        <w:t>сти</w:t>
      </w:r>
      <w:r w:rsidR="00A90E1A">
        <w:rPr>
          <w:rFonts w:ascii="Times New Roman" w:eastAsia="Times New Roman" w:hAnsi="Times New Roman" w:cs="Times New Roman"/>
          <w:sz w:val="24"/>
          <w:szCs w:val="24"/>
          <w:lang w:eastAsia="ru-RU"/>
        </w:rPr>
        <w:t xml:space="preserve"> 12 марта 2010 года</w:t>
      </w:r>
      <w:r w:rsidRPr="00243578">
        <w:rPr>
          <w:rFonts w:ascii="Times New Roman" w:eastAsia="Times New Roman" w:hAnsi="Times New Roman" w:cs="Times New Roman"/>
          <w:sz w:val="24"/>
          <w:szCs w:val="24"/>
          <w:lang w:eastAsia="ru-RU"/>
        </w:rPr>
        <w:t xml:space="preserve"> сделана запись о регистрации </w:t>
      </w:r>
      <w:r>
        <w:rPr>
          <w:rFonts w:ascii="Times New Roman" w:eastAsia="Times New Roman" w:hAnsi="Times New Roman" w:cs="Times New Roman"/>
          <w:sz w:val="24"/>
          <w:szCs w:val="24"/>
          <w:lang w:eastAsia="ru-RU"/>
        </w:rPr>
        <w:t>77-77-</w:t>
      </w:r>
      <w:r w:rsidR="00A90E1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00A90E1A">
        <w:rPr>
          <w:rFonts w:ascii="Times New Roman" w:eastAsia="Times New Roman" w:hAnsi="Times New Roman" w:cs="Times New Roman"/>
          <w:sz w:val="24"/>
          <w:szCs w:val="24"/>
          <w:lang w:eastAsia="ru-RU"/>
        </w:rPr>
        <w:t>029</w:t>
      </w:r>
      <w:r>
        <w:rPr>
          <w:rFonts w:ascii="Times New Roman" w:eastAsia="Times New Roman" w:hAnsi="Times New Roman" w:cs="Times New Roman"/>
          <w:sz w:val="24"/>
          <w:szCs w:val="24"/>
          <w:lang w:eastAsia="ru-RU"/>
        </w:rPr>
        <w:t>/2009-</w:t>
      </w:r>
      <w:r w:rsidR="00A90E1A">
        <w:rPr>
          <w:rFonts w:ascii="Times New Roman" w:eastAsia="Times New Roman" w:hAnsi="Times New Roman" w:cs="Times New Roman"/>
          <w:sz w:val="24"/>
          <w:szCs w:val="24"/>
          <w:lang w:eastAsia="ru-RU"/>
        </w:rPr>
        <w:t>037</w:t>
      </w:r>
      <w:r w:rsidR="00332A94">
        <w:rPr>
          <w:rFonts w:ascii="Times New Roman" w:eastAsia="Times New Roman" w:hAnsi="Times New Roman" w:cs="Times New Roman"/>
          <w:sz w:val="24"/>
          <w:szCs w:val="24"/>
          <w:lang w:eastAsia="ru-RU"/>
        </w:rPr>
        <w:t xml:space="preserve">, что подтверждается </w:t>
      </w:r>
      <w:r w:rsidR="005C2B8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видетельством о государственной регистрации права</w:t>
      </w:r>
      <w:r w:rsidR="005C2B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выданным </w:t>
      </w:r>
      <w:r w:rsidR="00A90E1A">
        <w:rPr>
          <w:rFonts w:ascii="Times New Roman" w:eastAsia="Times New Roman" w:hAnsi="Times New Roman" w:cs="Times New Roman"/>
          <w:sz w:val="24"/>
          <w:szCs w:val="24"/>
          <w:lang w:eastAsia="ru-RU"/>
        </w:rPr>
        <w:t>12 марта 2010</w:t>
      </w:r>
      <w:r>
        <w:rPr>
          <w:rFonts w:ascii="Times New Roman" w:eastAsia="Times New Roman" w:hAnsi="Times New Roman" w:cs="Times New Roman"/>
          <w:sz w:val="24"/>
          <w:szCs w:val="24"/>
          <w:lang w:eastAsia="ru-RU"/>
        </w:rPr>
        <w:t xml:space="preserve">г Управлением Федеральной службы </w:t>
      </w:r>
      <w:r w:rsidR="00A90E1A">
        <w:rPr>
          <w:rFonts w:ascii="Times New Roman" w:eastAsia="Times New Roman" w:hAnsi="Times New Roman" w:cs="Times New Roman"/>
          <w:sz w:val="24"/>
          <w:szCs w:val="24"/>
          <w:lang w:eastAsia="ru-RU"/>
        </w:rPr>
        <w:t xml:space="preserve">государственной регистрации, кадастра и картографии по </w:t>
      </w:r>
      <w:r>
        <w:rPr>
          <w:rFonts w:ascii="Times New Roman" w:eastAsia="Times New Roman" w:hAnsi="Times New Roman" w:cs="Times New Roman"/>
          <w:sz w:val="24"/>
          <w:szCs w:val="24"/>
          <w:lang w:eastAsia="ru-RU"/>
        </w:rPr>
        <w:t>Москве, серия</w:t>
      </w:r>
      <w:r w:rsidR="00332A94">
        <w:rPr>
          <w:rFonts w:ascii="Times New Roman" w:eastAsia="Times New Roman" w:hAnsi="Times New Roman" w:cs="Times New Roman"/>
          <w:sz w:val="24"/>
          <w:szCs w:val="24"/>
          <w:lang w:eastAsia="ru-RU"/>
        </w:rPr>
        <w:t xml:space="preserve"> 77А</w:t>
      </w:r>
      <w:r w:rsidR="00A90E1A">
        <w:rPr>
          <w:rFonts w:ascii="Times New Roman" w:eastAsia="Times New Roman" w:hAnsi="Times New Roman" w:cs="Times New Roman"/>
          <w:sz w:val="24"/>
          <w:szCs w:val="24"/>
          <w:lang w:eastAsia="ru-RU"/>
        </w:rPr>
        <w:t>М</w:t>
      </w:r>
      <w:r w:rsidR="00332A94">
        <w:rPr>
          <w:rFonts w:ascii="Times New Roman" w:eastAsia="Times New Roman" w:hAnsi="Times New Roman" w:cs="Times New Roman"/>
          <w:sz w:val="24"/>
          <w:szCs w:val="24"/>
          <w:lang w:eastAsia="ru-RU"/>
        </w:rPr>
        <w:t xml:space="preserve"> № </w:t>
      </w:r>
      <w:r w:rsidR="00A90E1A">
        <w:rPr>
          <w:rFonts w:ascii="Times New Roman" w:eastAsia="Times New Roman" w:hAnsi="Times New Roman" w:cs="Times New Roman"/>
          <w:sz w:val="24"/>
          <w:szCs w:val="24"/>
          <w:lang w:eastAsia="ru-RU"/>
        </w:rPr>
        <w:t>103913</w:t>
      </w:r>
      <w:r w:rsidRPr="00243578">
        <w:rPr>
          <w:rFonts w:ascii="Times New Roman" w:eastAsia="Times New Roman" w:hAnsi="Times New Roman" w:cs="Times New Roman"/>
          <w:sz w:val="24"/>
          <w:szCs w:val="24"/>
          <w:lang w:eastAsia="ru-RU"/>
        </w:rPr>
        <w:t>.</w:t>
      </w:r>
    </w:p>
    <w:bookmarkEnd w:id="1"/>
    <w:p w14:paraId="747CBC37" w14:textId="7FD8B7E4"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w:t>
      </w:r>
      <w:r w:rsidR="00894FF3">
        <w:rPr>
          <w:rFonts w:ascii="Times New Roman" w:hAnsi="Times New Roman" w:cs="Times New Roman"/>
          <w:sz w:val="24"/>
          <w:szCs w:val="24"/>
        </w:rPr>
        <w:t>з</w:t>
      </w:r>
      <w:r w:rsidRPr="00332A94">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704D8D7A"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6337887"/>
      <w:r w:rsidRPr="00332A94">
        <w:rPr>
          <w:rFonts w:ascii="Times New Roman" w:hAnsi="Times New Roman" w:cs="Times New Roman"/>
          <w:sz w:val="24"/>
          <w:szCs w:val="24"/>
        </w:rPr>
        <w:t>Объект предоставляется Арендатору для ____________.</w:t>
      </w:r>
      <w:bookmarkEnd w:id="2"/>
    </w:p>
    <w:p w14:paraId="6A397921"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9E8D1E9"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00EE707C">
        <w:rPr>
          <w:rFonts w:ascii="Times New Roman" w:hAnsi="Times New Roman" w:cs="Times New Roman"/>
          <w:sz w:val="24"/>
          <w:szCs w:val="24"/>
        </w:rPr>
        <w:t xml:space="preserve"> </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3"/>
    </w:p>
    <w:p w14:paraId="469DBFF0"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14:paraId="313B0886" w14:textId="046EFA38"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A4408F">
        <w:rPr>
          <w:rFonts w:ascii="Times New Roman" w:hAnsi="Times New Roman" w:cs="Times New Roman"/>
          <w:sz w:val="24"/>
          <w:szCs w:val="24"/>
        </w:rPr>
        <w:t>11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21C299B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418F62C3"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34CC9A8C" w14:textId="33E13A64" w:rsidR="00197FB9" w:rsidRPr="00243578"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0AECBC8" w14:textId="77777777" w:rsidR="00E37FD5" w:rsidRPr="009876B1" w:rsidRDefault="00E37FD5" w:rsidP="004F096F">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9" w:name="_Ref519073784"/>
      <w:r w:rsidRPr="009876B1">
        <w:rPr>
          <w:rFonts w:ascii="Times New Roman" w:hAnsi="Times New Roman" w:cs="Times New Roman"/>
          <w:sz w:val="24"/>
          <w:szCs w:val="24"/>
        </w:rPr>
        <w:t>Арендатор уплачивает Арендодателю ежемесячную арендную плату за владение и пользование Объектом в размере______ (_________________________) рублей __ копеек, кроме того НДС 20% –________ (________________________) рублей  __ копеек, итого, с учетом НДС –_______________- (________________________) рублей __ копеек.</w:t>
      </w:r>
    </w:p>
    <w:bookmarkEnd w:id="9"/>
    <w:p w14:paraId="0CCC85A9" w14:textId="77777777"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77777777" w:rsidR="00E37FD5" w:rsidRPr="00BD225C"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Арендная плата </w:t>
      </w:r>
      <w:r w:rsidRPr="00E37FD5">
        <w:rPr>
          <w:rFonts w:ascii="Times New Roman" w:hAnsi="Times New Roman" w:cs="Times New Roman"/>
          <w:sz w:val="24"/>
          <w:szCs w:val="24"/>
        </w:rPr>
        <w:t xml:space="preserve">включает в себя </w:t>
      </w:r>
      <w:r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32931DD" w14:textId="77777777" w:rsidR="00E37FD5" w:rsidRPr="00BF554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3B2653F2"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0" w:name="_Ref492286379"/>
      <w:bookmarkStart w:id="11"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Pr>
          <w:rFonts w:ascii="Times New Roman" w:hAnsi="Times New Roman" w:cs="Times New Roman"/>
          <w:sz w:val="24"/>
          <w:szCs w:val="24"/>
        </w:rPr>
        <w:t>потребительских цен</w:t>
      </w:r>
      <w:r w:rsidRPr="00140F1D">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491792">
        <w:rPr>
          <w:rFonts w:ascii="Times New Roman" w:hAnsi="Times New Roman" w:cs="Times New Roman"/>
          <w:sz w:val="24"/>
          <w:szCs w:val="24"/>
        </w:rPr>
        <w:t xml:space="preserve">год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123907EA" w14:textId="77777777" w:rsidR="002B7603" w:rsidRDefault="002B7603"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B7603">
        <w:rPr>
          <w:rFonts w:ascii="Times New Roman" w:hAnsi="Times New Roman" w:cs="Times New Roman"/>
          <w:sz w:val="24"/>
          <w:szCs w:val="24"/>
        </w:rPr>
        <w:t xml:space="preserve">Помимо внесения арендной платы, указанной в пункте </w:t>
      </w:r>
      <w:r w:rsidRPr="002B7603">
        <w:rPr>
          <w:rFonts w:ascii="Times New Roman" w:hAnsi="Times New Roman" w:cs="Times New Roman"/>
          <w:sz w:val="24"/>
          <w:szCs w:val="24"/>
        </w:rPr>
        <w:fldChar w:fldCharType="begin"/>
      </w:r>
      <w:r w:rsidRPr="002B7603">
        <w:rPr>
          <w:rFonts w:ascii="Times New Roman" w:hAnsi="Times New Roman" w:cs="Times New Roman"/>
          <w:sz w:val="24"/>
          <w:szCs w:val="24"/>
        </w:rPr>
        <w:instrText xml:space="preserve"> REF _Ref509907425 \r \h </w:instrText>
      </w:r>
      <w:r w:rsidRPr="002B7603">
        <w:rPr>
          <w:rFonts w:ascii="Times New Roman" w:hAnsi="Times New Roman" w:cs="Times New Roman"/>
          <w:sz w:val="24"/>
          <w:szCs w:val="24"/>
        </w:rPr>
      </w:r>
      <w:r w:rsidRPr="002B7603">
        <w:rPr>
          <w:rFonts w:ascii="Times New Roman" w:hAnsi="Times New Roman" w:cs="Times New Roman"/>
          <w:sz w:val="24"/>
          <w:szCs w:val="24"/>
        </w:rPr>
        <w:fldChar w:fldCharType="separate"/>
      </w:r>
      <w:r w:rsidRPr="002B7603">
        <w:rPr>
          <w:rFonts w:ascii="Times New Roman" w:hAnsi="Times New Roman" w:cs="Times New Roman"/>
          <w:sz w:val="24"/>
          <w:szCs w:val="24"/>
        </w:rPr>
        <w:t>4.1</w:t>
      </w:r>
      <w:r w:rsidRPr="002B7603">
        <w:rPr>
          <w:rFonts w:ascii="Times New Roman" w:hAnsi="Times New Roman" w:cs="Times New Roman"/>
          <w:sz w:val="24"/>
          <w:szCs w:val="24"/>
        </w:rPr>
        <w:fldChar w:fldCharType="end"/>
      </w:r>
      <w:r w:rsidRPr="002B7603">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p>
    <w:bookmarkEnd w:id="10"/>
    <w:bookmarkEnd w:id="11"/>
    <w:p w14:paraId="7630D53E" w14:textId="07C3FC1A" w:rsidR="00E37FD5" w:rsidRPr="00332FE0" w:rsidRDefault="00E37FD5" w:rsidP="009876B1">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либо на основании документов</w:t>
      </w:r>
      <w:r w:rsidR="002B7603">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r w:rsidR="00FD5707">
        <w:rPr>
          <w:rFonts w:ascii="Times New Roman" w:hAnsi="Times New Roman" w:cs="Times New Roman"/>
          <w:sz w:val="24"/>
          <w:szCs w:val="24"/>
        </w:rPr>
        <w:t xml:space="preserve">, </w:t>
      </w:r>
      <w:r w:rsidR="00FD5707" w:rsidRPr="00FD5707">
        <w:rPr>
          <w:rFonts w:ascii="Times New Roman" w:hAnsi="Times New Roman" w:cs="Times New Roman"/>
          <w:sz w:val="24"/>
          <w:szCs w:val="24"/>
        </w:rPr>
        <w:t>и платежных документов на оплату соответствующего вида коммунальных услуг</w:t>
      </w:r>
      <w:r w:rsidRPr="00332FE0">
        <w:rPr>
          <w:rFonts w:ascii="Times New Roman" w:hAnsi="Times New Roman" w:cs="Times New Roman"/>
          <w:sz w:val="24"/>
          <w:szCs w:val="24"/>
        </w:rPr>
        <w:t>.</w:t>
      </w:r>
    </w:p>
    <w:p w14:paraId="4A7193F9" w14:textId="44A8128A" w:rsidR="00E37FD5" w:rsidRPr="00332FE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Счет на оплату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w:t>
      </w:r>
      <w:r w:rsidRPr="00332FE0">
        <w:rPr>
          <w:rFonts w:ascii="Times New Roman" w:hAnsi="Times New Roman" w:cs="Times New Roman"/>
          <w:sz w:val="24"/>
          <w:szCs w:val="24"/>
        </w:rPr>
        <w:lastRenderedPageBreak/>
        <w:t xml:space="preserve">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63D48F4F"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4F096F">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7664A619"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bookmarkStart w:id="12" w:name="_Ref525222843"/>
      <w:bookmarkStart w:id="13" w:name="_Ref492288419"/>
      <w:r>
        <w:rPr>
          <w:rFonts w:ascii="Times New Roman" w:hAnsi="Times New Roman" w:cs="Times New Roman"/>
          <w:sz w:val="24"/>
          <w:szCs w:val="24"/>
        </w:rPr>
        <w:t xml:space="preserve">4.11.1. </w:t>
      </w:r>
      <w:r w:rsidR="0026014E"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0026014E" w:rsidRPr="00243578">
        <w:rPr>
          <w:rFonts w:ascii="Times New Roman" w:hAnsi="Times New Roman" w:cs="Times New Roman"/>
          <w:sz w:val="24"/>
          <w:szCs w:val="24"/>
        </w:rPr>
        <w:t xml:space="preserve">рендной </w:t>
      </w:r>
      <w:r w:rsidR="00FD5707">
        <w:rPr>
          <w:rFonts w:ascii="Times New Roman" w:hAnsi="Times New Roman" w:cs="Times New Roman"/>
          <w:sz w:val="24"/>
          <w:szCs w:val="24"/>
        </w:rPr>
        <w:t xml:space="preserve">платы </w:t>
      </w:r>
      <w:r w:rsidR="0026014E" w:rsidRPr="00243578">
        <w:rPr>
          <w:rFonts w:ascii="Times New Roman" w:hAnsi="Times New Roman" w:cs="Times New Roman"/>
          <w:sz w:val="24"/>
          <w:szCs w:val="24"/>
        </w:rPr>
        <w:t xml:space="preserve">за </w:t>
      </w:r>
      <w:r w:rsidR="00034C9C">
        <w:rPr>
          <w:rFonts w:ascii="Times New Roman" w:hAnsi="Times New Roman" w:cs="Times New Roman"/>
          <w:sz w:val="24"/>
          <w:szCs w:val="24"/>
        </w:rPr>
        <w:t>1</w:t>
      </w:r>
      <w:r w:rsidR="0026014E"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0026014E"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0026014E" w:rsidRPr="00243578">
        <w:rPr>
          <w:rFonts w:ascii="Times New Roman" w:hAnsi="Times New Roman" w:cs="Times New Roman"/>
          <w:sz w:val="24"/>
          <w:szCs w:val="24"/>
        </w:rPr>
        <w:t>календарный месяц с учетом НДС.</w:t>
      </w:r>
      <w:bookmarkEnd w:id="12"/>
    </w:p>
    <w:p w14:paraId="18EDB26C" w14:textId="7CA0450B"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4.11.2. </w:t>
      </w:r>
      <w:r w:rsidR="0026014E"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14:paraId="71E2A73C" w14:textId="48351344"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4.11.3. </w:t>
      </w:r>
      <w:r w:rsidR="0026014E"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_Ref510611957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3.3</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1F369D03" w14:textId="68E64468"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4.11.4. </w:t>
      </w:r>
      <w:r w:rsidR="0026014E"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2CB1523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4.11.5. </w:t>
      </w:r>
      <w:r w:rsidR="0026014E"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302E49B6"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4.11.6. </w:t>
      </w:r>
      <w:r w:rsidR="0026014E"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0026014E" w:rsidRPr="00243578">
        <w:rPr>
          <w:rFonts w:ascii="Times New Roman" w:hAnsi="Times New Roman" w:cs="Times New Roman"/>
          <w:sz w:val="24"/>
          <w:szCs w:val="24"/>
        </w:rPr>
        <w:t xml:space="preserve">рендной платы, в том числе в соответствии с пунктом </w:t>
      </w:r>
      <w:r w:rsidR="00C476A6">
        <w:rPr>
          <w:rFonts w:ascii="Times New Roman" w:hAnsi="Times New Roman" w:cs="Times New Roman"/>
          <w:sz w:val="24"/>
          <w:szCs w:val="24"/>
        </w:rPr>
        <w:t>4.6</w:t>
      </w:r>
      <w:r w:rsidR="0026014E"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_Ref492288419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4.</w:t>
      </w:r>
      <w:r w:rsidR="00C476A6">
        <w:rPr>
          <w:rFonts w:ascii="Times New Roman" w:hAnsi="Times New Roman" w:cs="Times New Roman"/>
          <w:sz w:val="24"/>
          <w:szCs w:val="24"/>
        </w:rPr>
        <w:t>11</w:t>
      </w:r>
      <w:r w:rsidR="0026014E" w:rsidRPr="00243578">
        <w:rPr>
          <w:rFonts w:ascii="Times New Roman" w:hAnsi="Times New Roman" w:cs="Times New Roman"/>
          <w:sz w:val="24"/>
          <w:szCs w:val="24"/>
        </w:rPr>
        <w:t>.1</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4FDAD20C" w14:textId="56270DC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4.11.7. </w:t>
      </w:r>
      <w:r w:rsidR="0026014E"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5DF5BA90"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4.11.8. </w:t>
      </w:r>
      <w:r w:rsidR="0026014E"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0216DEA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4.11.9. </w:t>
      </w:r>
      <w:r w:rsidR="0026014E"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58DBB6DD" w14:textId="77777777" w:rsidR="0026014E" w:rsidRPr="00243578"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w:t>
      </w:r>
      <w:r w:rsidRPr="00243578">
        <w:rPr>
          <w:rFonts w:ascii="Times New Roman" w:hAnsi="Times New Roman" w:cs="Times New Roman"/>
          <w:color w:val="000000"/>
          <w:sz w:val="24"/>
          <w:szCs w:val="24"/>
        </w:rPr>
        <w:lastRenderedPageBreak/>
        <w:t>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4"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14:paraId="4514D46B" w14:textId="4B029ACA" w:rsidR="0026014E" w:rsidRPr="00034C9C"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Pr>
          <w:rFonts w:ascii="Times New Roman" w:hAnsi="Times New Roman" w:cs="Times New Roman"/>
          <w:sz w:val="24"/>
          <w:szCs w:val="24"/>
        </w:rPr>
        <w:t>А</w:t>
      </w:r>
      <w:r w:rsidRPr="00243578">
        <w:rPr>
          <w:rFonts w:ascii="Times New Roman" w:hAnsi="Times New Roman" w:cs="Times New Roman"/>
          <w:sz w:val="24"/>
          <w:szCs w:val="24"/>
        </w:rPr>
        <w:t>рендную плату и дополнительно Арендатором не оплачивается.</w:t>
      </w:r>
    </w:p>
    <w:p w14:paraId="4B25E878"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243578"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77777777" w:rsidR="00034C9C" w:rsidRPr="00243578"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2323351B"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27529FC9" w:rsidR="00034C9C" w:rsidRPr="00243578"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77777777"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7"/>
    </w:p>
    <w:p w14:paraId="5E59296A" w14:textId="02EF2342"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8"/>
    </w:p>
    <w:p w14:paraId="6B68A66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14:paraId="28C43554"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Арендодателю оригиналы проектной, разрешительной и исполнительной документации, согласованной в установленном законодательством </w:t>
      </w:r>
      <w:r w:rsidRPr="00243578">
        <w:rPr>
          <w:rFonts w:ascii="Times New Roman" w:hAnsi="Times New Roman" w:cs="Times New Roman"/>
          <w:sz w:val="24"/>
          <w:szCs w:val="24"/>
        </w:rPr>
        <w:lastRenderedPageBreak/>
        <w:t>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14:paraId="1E9A6A9A"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F33446">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1"/>
    </w:p>
    <w:p w14:paraId="22F65B2C"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2"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2"/>
    </w:p>
    <w:p w14:paraId="208F799E" w14:textId="77777777"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w:t>
      </w:r>
      <w:r w:rsidRPr="00EE49D9">
        <w:rPr>
          <w:rFonts w:ascii="Times New Roman" w:hAnsi="Times New Roman" w:cs="Times New Roman"/>
          <w:sz w:val="24"/>
          <w:szCs w:val="24"/>
        </w:rPr>
        <w:lastRenderedPageBreak/>
        <w:t>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Pr>
          <w:rFonts w:ascii="Times New Roman" w:hAnsi="Times New Roman" w:cs="Times New Roman"/>
          <w:sz w:val="24"/>
          <w:szCs w:val="24"/>
        </w:rPr>
        <w:t>е</w:t>
      </w:r>
      <w:r w:rsidRPr="00243578">
        <w:rPr>
          <w:rFonts w:ascii="Times New Roman" w:hAnsi="Times New Roman" w:cs="Times New Roman"/>
          <w:sz w:val="24"/>
          <w:szCs w:val="24"/>
        </w:rPr>
        <w:t>м</w:t>
      </w:r>
      <w:r w:rsidR="00B51220">
        <w:rPr>
          <w:rFonts w:ascii="Times New Roman" w:hAnsi="Times New Roman" w:cs="Times New Roman"/>
          <w:sz w:val="24"/>
          <w:szCs w:val="24"/>
        </w:rPr>
        <w:t>у</w:t>
      </w:r>
      <w:r w:rsidRPr="00243578">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включая расчистку и вывоз 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6800AF22"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w:t>
      </w:r>
      <w:r w:rsidR="00650E2B">
        <w:rPr>
          <w:rFonts w:ascii="Times New Roman" w:hAnsi="Times New Roman" w:cs="Times New Roman"/>
          <w:sz w:val="24"/>
          <w:szCs w:val="24"/>
        </w:rPr>
        <w:t>сти</w:t>
      </w:r>
      <w:r w:rsidRPr="00EE49D9">
        <w:rPr>
          <w:rFonts w:ascii="Times New Roman" w:hAnsi="Times New Roman" w:cs="Times New Roman"/>
          <w:sz w:val="24"/>
          <w:szCs w:val="24"/>
        </w:rPr>
        <w:t>т</w:t>
      </w:r>
      <w:r w:rsidR="00650E2B">
        <w:rPr>
          <w:rFonts w:ascii="Times New Roman" w:hAnsi="Times New Roman" w:cs="Times New Roman"/>
          <w:sz w:val="24"/>
          <w:szCs w:val="24"/>
        </w:rPr>
        <w:t>ь</w:t>
      </w:r>
      <w:r w:rsidRPr="00EE49D9">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заключить договоры на ТО и ППР систем и средств пожарной защиты, в т.ч.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EE49D9">
        <w:rPr>
          <w:rFonts w:ascii="Times New Roman" w:hAnsi="Times New Roman" w:cs="Times New Roman"/>
          <w:sz w:val="24"/>
          <w:szCs w:val="24"/>
        </w:rPr>
        <w:br/>
      </w:r>
      <w:r w:rsidRPr="00EE49D9">
        <w:rPr>
          <w:rFonts w:ascii="Times New Roman" w:hAnsi="Times New Roman" w:cs="Times New Roman"/>
          <w:sz w:val="24"/>
          <w:szCs w:val="24"/>
        </w:rPr>
        <w:br/>
      </w:r>
      <w:r w:rsidR="00650E2B" w:rsidRPr="00EE49D9" w:rsidDel="00650E2B">
        <w:rPr>
          <w:rFonts w:ascii="Times New Roman" w:hAnsi="Times New Roman" w:cs="Times New Roman"/>
          <w:sz w:val="24"/>
          <w:szCs w:val="24"/>
        </w:rPr>
        <w:t xml:space="preserve"> </w:t>
      </w:r>
      <w:r w:rsidRPr="00EE49D9">
        <w:rPr>
          <w:rFonts w:ascii="Times New Roman" w:hAnsi="Times New Roman" w:cs="Times New Roman"/>
          <w:sz w:val="24"/>
          <w:szCs w:val="24"/>
        </w:rPr>
        <w:br/>
      </w:r>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восстановление</w:t>
      </w:r>
      <w:r w:rsidR="0019441E">
        <w:rPr>
          <w:rFonts w:ascii="Times New Roman" w:hAnsi="Times New Roman" w:cs="Times New Roman"/>
          <w:sz w:val="24"/>
          <w:szCs w:val="24"/>
        </w:rPr>
        <w:t xml:space="preserve"> нижеперечисленного оборудования/устройств</w:t>
      </w:r>
      <w:r w:rsidRPr="00243578">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Default="0040302F" w:rsidP="00CC6E78">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651E1140" w14:textId="63C3EF18" w:rsidR="002230E2" w:rsidRPr="002230E2" w:rsidRDefault="002230E2" w:rsidP="00CC6E78">
      <w:pPr>
        <w:pStyle w:val="a6"/>
        <w:tabs>
          <w:tab w:val="left" w:pos="1701"/>
        </w:tabs>
        <w:snapToGrid w:val="0"/>
        <w:spacing w:after="0" w:line="240" w:lineRule="auto"/>
        <w:ind w:left="709"/>
        <w:jc w:val="both"/>
        <w:rPr>
          <w:rFonts w:ascii="Times New Roman" w:hAnsi="Times New Roman" w:cs="Times New Roman"/>
          <w:sz w:val="24"/>
          <w:szCs w:val="24"/>
        </w:rPr>
      </w:pPr>
      <w:r w:rsidRPr="002230E2">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20810C"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3"/>
    </w:p>
    <w:p w14:paraId="1F4EED1D"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w:t>
      </w:r>
      <w:r w:rsidRPr="00243578">
        <w:rPr>
          <w:rFonts w:ascii="Times New Roman" w:hAnsi="Times New Roman" w:cs="Times New Roman"/>
          <w:bCs/>
          <w:sz w:val="24"/>
          <w:szCs w:val="24"/>
        </w:rPr>
        <w:lastRenderedPageBreak/>
        <w:t xml:space="preserve">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E37FD5">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4"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E0492E9"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r w:rsidR="004244AD">
        <w:rPr>
          <w:rFonts w:ascii="Times New Roman" w:hAnsi="Times New Roman" w:cs="Times New Roman"/>
          <w:bCs/>
          <w:sz w:val="24"/>
          <w:szCs w:val="24"/>
        </w:rPr>
        <w:t>___________________</w:t>
      </w:r>
      <w:r w:rsidR="004244AD">
        <w:rPr>
          <w:rStyle w:val="a5"/>
          <w:rFonts w:ascii="Times New Roman" w:hAnsi="Times New Roman"/>
          <w:bCs/>
          <w:sz w:val="24"/>
          <w:szCs w:val="24"/>
        </w:rPr>
        <w:footnoteReference w:id="2"/>
      </w:r>
      <w:r w:rsidR="004244AD">
        <w:rPr>
          <w:rFonts w:ascii="Times New Roman" w:hAnsi="Times New Roman" w:cs="Times New Roman"/>
          <w:bCs/>
          <w:sz w:val="24"/>
          <w:szCs w:val="24"/>
        </w:rPr>
        <w:t>.</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4"/>
    <w:p w14:paraId="2961416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5"/>
    </w:p>
    <w:p w14:paraId="54F4F628" w14:textId="502B8136"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w:t>
      </w:r>
      <w:r w:rsidRPr="00243578">
        <w:rPr>
          <w:rFonts w:ascii="Times New Roman" w:hAnsi="Times New Roman" w:cs="Times New Roman"/>
          <w:bCs/>
          <w:sz w:val="24"/>
          <w:szCs w:val="24"/>
        </w:rPr>
        <w:lastRenderedPageBreak/>
        <w:t>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686538"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w:t>
      </w:r>
      <w:r w:rsidR="00FE578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66552627" w:rsidR="0040302F"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163C478" w14:textId="182BDD5A" w:rsidR="008E6209" w:rsidRPr="008E6209" w:rsidRDefault="008E6209" w:rsidP="00531CAA">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8E6209">
        <w:rPr>
          <w:rFonts w:ascii="Times New Roman" w:hAnsi="Times New Roman" w:cs="Times New Roman"/>
          <w:sz w:val="24"/>
          <w:szCs w:val="24"/>
        </w:rPr>
        <w:t xml:space="preserve">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w:t>
      </w:r>
      <w:r>
        <w:rPr>
          <w:rFonts w:ascii="Times New Roman" w:hAnsi="Times New Roman" w:cs="Times New Roman"/>
          <w:sz w:val="24"/>
          <w:szCs w:val="24"/>
        </w:rPr>
        <w:t>А</w:t>
      </w:r>
      <w:r w:rsidRPr="008E6209">
        <w:rPr>
          <w:rFonts w:ascii="Times New Roman" w:hAnsi="Times New Roman" w:cs="Times New Roman"/>
          <w:sz w:val="24"/>
          <w:szCs w:val="24"/>
        </w:rPr>
        <w:t>рендной платы, действующей в период нарушения.</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w:t>
      </w:r>
      <w:r w:rsidRPr="00243578">
        <w:rPr>
          <w:rFonts w:ascii="Times New Roman" w:hAnsi="Times New Roman" w:cs="Times New Roman"/>
          <w:sz w:val="24"/>
          <w:szCs w:val="24"/>
        </w:rPr>
        <w:lastRenderedPageBreak/>
        <w:t xml:space="preserve">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2A8A8BEF"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6"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A5688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26"/>
    </w:p>
    <w:p w14:paraId="2C5741D5"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7"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09141A69" w14:textId="64784266"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A5688D">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8"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14:paraId="3B5443CE"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9"/>
    </w:p>
    <w:p w14:paraId="3FFCCAD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14:paraId="40B55728" w14:textId="77777777" w:rsidR="009C7C60" w:rsidRPr="00711C84" w:rsidRDefault="009C7C60" w:rsidP="009C7C60">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highlight w:val="yellow"/>
        </w:rPr>
      </w:pPr>
      <w:bookmarkStart w:id="30" w:name="_Ref33024406"/>
      <w:r w:rsidRPr="00711C84">
        <w:rPr>
          <w:rFonts w:ascii="Times New Roman" w:hAnsi="Times New Roman" w:cs="Times New Roman"/>
          <w:iCs/>
          <w:sz w:val="24"/>
          <w:szCs w:val="24"/>
          <w:highlight w:val="yellow"/>
        </w:rPr>
        <w:t xml:space="preserve">При заключении, исполнении, изменении и расторжении Договора Стороны принимают на себя обязательство </w:t>
      </w:r>
      <w:r w:rsidRPr="00711C84">
        <w:rPr>
          <w:rFonts w:ascii="Times New Roman" w:hAnsi="Times New Roman" w:cs="Times New Roman"/>
          <w:sz w:val="24"/>
          <w:szCs w:val="24"/>
          <w:highlight w:val="yellow"/>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711C84">
        <w:rPr>
          <w:rFonts w:ascii="Times New Roman" w:hAnsi="Times New Roman" w:cs="Times New Roman"/>
          <w:bCs/>
          <w:sz w:val="24"/>
          <w:szCs w:val="24"/>
          <w:highlight w:val="yellow"/>
        </w:rPr>
        <w:t xml:space="preserve"> (Приложение № 4 к Договору).</w:t>
      </w:r>
      <w:bookmarkEnd w:id="30"/>
      <w:r w:rsidRPr="00711C84">
        <w:rPr>
          <w:rFonts w:ascii="Times New Roman" w:hAnsi="Times New Roman" w:cs="Times New Roman"/>
          <w:bCs/>
          <w:sz w:val="24"/>
          <w:szCs w:val="24"/>
          <w:highlight w:val="yellow"/>
        </w:rPr>
        <w:t xml:space="preserve"> </w:t>
      </w:r>
    </w:p>
    <w:p w14:paraId="189A0140" w14:textId="77777777"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1"/>
    </w:p>
    <w:p w14:paraId="28F3928E"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77777777"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3DEF4F5" w14:textId="27427694" w:rsidR="009C7C60" w:rsidRPr="009C7C60" w:rsidRDefault="009C01C7" w:rsidP="00D8528D">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9C7C60">
        <w:rPr>
          <w:rFonts w:ascii="Times New Roman" w:hAnsi="Times New Roman" w:cs="Times New Roman"/>
          <w:sz w:val="24"/>
          <w:szCs w:val="24"/>
        </w:rPr>
        <w:t xml:space="preserve">Приложение № 4- </w:t>
      </w:r>
      <w:r w:rsidR="009C7C60" w:rsidRPr="00711C84">
        <w:rPr>
          <w:rFonts w:ascii="Times New Roman" w:hAnsi="Times New Roman" w:cs="Times New Roman"/>
          <w:b/>
          <w:sz w:val="24"/>
          <w:szCs w:val="24"/>
        </w:rPr>
        <w:t>Антикоррупционная оговорка</w:t>
      </w:r>
    </w:p>
    <w:p w14:paraId="4F9B091E" w14:textId="7F4991AE" w:rsidR="009C7C60" w:rsidRDefault="009C7C60" w:rsidP="009C7C60">
      <w:pPr>
        <w:snapToGrid w:val="0"/>
        <w:spacing w:after="0" w:line="240" w:lineRule="auto"/>
        <w:jc w:val="both"/>
        <w:rPr>
          <w:rFonts w:ascii="Times New Roman" w:hAnsi="Times New Roman" w:cs="Times New Roman"/>
          <w:sz w:val="24"/>
          <w:szCs w:val="24"/>
        </w:rPr>
      </w:pPr>
    </w:p>
    <w:p w14:paraId="4466B8B2" w14:textId="77777777" w:rsidR="009C7C60" w:rsidRPr="009C7C60" w:rsidRDefault="009C7C60" w:rsidP="009C7C60">
      <w:pPr>
        <w:snapToGrid w:val="0"/>
        <w:spacing w:after="0" w:line="240" w:lineRule="auto"/>
        <w:jc w:val="both"/>
        <w:rPr>
          <w:rFonts w:ascii="Times New Roman" w:hAnsi="Times New Roman" w:cs="Times New Roman"/>
          <w:sz w:val="24"/>
          <w:szCs w:val="24"/>
        </w:rPr>
      </w:pPr>
    </w:p>
    <w:p w14:paraId="29A29C32" w14:textId="25AE1D40"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2" w:name="_Ref486335588"/>
      <w:r w:rsidRPr="00243578">
        <w:rPr>
          <w:rFonts w:ascii="Times New Roman" w:hAnsi="Times New Roman" w:cs="Times New Roman"/>
          <w:b/>
          <w:sz w:val="24"/>
          <w:szCs w:val="24"/>
        </w:rPr>
        <w:t>Реквизиты и подписи Сторон</w:t>
      </w:r>
      <w:bookmarkEnd w:id="32"/>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1A8BB47" w14:textId="77777777" w:rsidR="0040302F" w:rsidRPr="00243578" w:rsidRDefault="0040302F" w:rsidP="008A43C5">
      <w:pPr>
        <w:spacing w:after="0" w:line="240" w:lineRule="auto"/>
        <w:ind w:firstLine="426"/>
        <w:jc w:val="right"/>
        <w:rPr>
          <w:rFonts w:ascii="Times New Roman" w:hAnsi="Times New Roman" w:cs="Times New Roman"/>
          <w:sz w:val="24"/>
          <w:szCs w:val="24"/>
        </w:rPr>
      </w:pPr>
    </w:p>
    <w:p w14:paraId="56DA35FB" w14:textId="58E80136" w:rsidR="008A43C5" w:rsidRDefault="00D30A84" w:rsidP="008A43C5">
      <w:pPr>
        <w:snapToGrid w:val="0"/>
        <w:spacing w:after="0" w:line="240" w:lineRule="auto"/>
        <w:contextualSpacing/>
        <w:jc w:val="right"/>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26392D49" w14:textId="35534B14"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57741ED9" w14:textId="1D70C1B3" w:rsidR="008A43C5" w:rsidRDefault="008A43C5" w:rsidP="008A43C5">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09C3A528" wp14:editId="31A39AB1">
            <wp:extent cx="1857375" cy="3686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375" cy="3686175"/>
                    </a:xfrm>
                    <a:prstGeom prst="rect">
                      <a:avLst/>
                    </a:prstGeom>
                  </pic:spPr>
                </pic:pic>
              </a:graphicData>
            </a:graphic>
          </wp:inline>
        </w:drawing>
      </w:r>
    </w:p>
    <w:p w14:paraId="56922C33" w14:textId="62986468"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r>
        <w:rPr>
          <w:noProof/>
          <w:lang w:eastAsia="ru-RU"/>
        </w:rPr>
        <w:drawing>
          <wp:inline distT="0" distB="0" distL="0" distR="0" wp14:anchorId="0B50CC2A" wp14:editId="35B52DB1">
            <wp:extent cx="4257675" cy="4314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7675" cy="4314825"/>
                    </a:xfrm>
                    <a:prstGeom prst="rect">
                      <a:avLst/>
                    </a:prstGeom>
                  </pic:spPr>
                </pic:pic>
              </a:graphicData>
            </a:graphic>
          </wp:inline>
        </w:drawing>
      </w:r>
    </w:p>
    <w:p w14:paraId="77286C70"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64D4FC45"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59DEDF5F"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562C2676" w14:textId="77777777" w:rsidR="0040302F" w:rsidRPr="00243578" w:rsidRDefault="0040302F"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76CC6CBB"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1B744968" w14:textId="77777777" w:rsidR="0040302F" w:rsidRPr="00243578" w:rsidRDefault="0040302F"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5730DDD7"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40302F">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855CCC4"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2E9D409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2E46ABA"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3FDF5C2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0B07269"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70A41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74FC4B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A2BE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5"/>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67A595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2C8ADC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FF90B9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243578">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4"/>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43578" w:rsidRDefault="0040302F" w:rsidP="0040302F">
      <w:pPr>
        <w:ind w:left="360"/>
        <w:rPr>
          <w:rFonts w:ascii="Times New Roman" w:hAnsi="Times New Roman" w:cs="Times New Roman"/>
          <w:b/>
          <w:sz w:val="24"/>
          <w:szCs w:val="24"/>
        </w:rPr>
      </w:pPr>
    </w:p>
    <w:p w14:paraId="13F7861D" w14:textId="77777777" w:rsidR="009C7C60" w:rsidRDefault="009C7C60" w:rsidP="009C7C60">
      <w:pPr>
        <w:jc w:val="center"/>
        <w:rPr>
          <w:b/>
        </w:rPr>
      </w:pPr>
      <w:r w:rsidRPr="000868BE">
        <w:rPr>
          <w:b/>
        </w:rPr>
        <w:t>Антикоррупционная оговорка</w:t>
      </w:r>
    </w:p>
    <w:p w14:paraId="19E0C182" w14:textId="77777777" w:rsidR="009C7C60" w:rsidRPr="000868BE" w:rsidRDefault="009C7C60" w:rsidP="009C7C60">
      <w:pPr>
        <w:jc w:val="center"/>
        <w:rPr>
          <w:b/>
        </w:rPr>
      </w:pPr>
    </w:p>
    <w:p w14:paraId="5E6C49D4" w14:textId="77777777" w:rsidR="009C7C60" w:rsidRPr="00D94D54" w:rsidRDefault="009C7C60" w:rsidP="009C7C60">
      <w:pPr>
        <w:pStyle w:val="11"/>
        <w:ind w:left="0" w:firstLine="709"/>
        <w:jc w:val="both"/>
        <w:rPr>
          <w:iCs/>
          <w:sz w:val="24"/>
          <w:szCs w:val="24"/>
        </w:rPr>
      </w:pPr>
      <w:r w:rsidRPr="00D94D54">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D94D54" w:rsidRDefault="009C7C60" w:rsidP="009C7C60">
      <w:pPr>
        <w:pStyle w:val="11"/>
        <w:ind w:left="0" w:firstLine="709"/>
        <w:jc w:val="both"/>
        <w:rPr>
          <w:iCs/>
          <w:sz w:val="24"/>
          <w:szCs w:val="24"/>
        </w:rPr>
      </w:pPr>
      <w:r w:rsidRPr="00D94D54">
        <w:rPr>
          <w:iCs/>
          <w:sz w:val="24"/>
          <w:szCs w:val="24"/>
        </w:rPr>
        <w:t>1.1.1.</w:t>
      </w:r>
      <w:r w:rsidRPr="00D94D54">
        <w:rPr>
          <w:iCs/>
          <w:sz w:val="24"/>
          <w:szCs w:val="24"/>
        </w:rPr>
        <w:tab/>
        <w:t>Стороны, их работники, уполномоченные представители и посредники</w:t>
      </w:r>
      <w:r w:rsidRPr="00D94D54">
        <w:rPr>
          <w:iCs/>
          <w:sz w:val="24"/>
          <w:szCs w:val="24"/>
          <w:vertAlign w:val="superscript"/>
        </w:rPr>
        <w:footnoteReference w:id="28"/>
      </w:r>
      <w:r w:rsidRPr="00D94D5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D94D54" w:rsidRDefault="009C7C60" w:rsidP="009C7C60">
      <w:pPr>
        <w:pStyle w:val="11"/>
        <w:ind w:left="0" w:firstLine="709"/>
        <w:jc w:val="both"/>
        <w:rPr>
          <w:iCs/>
          <w:sz w:val="24"/>
          <w:szCs w:val="24"/>
        </w:rPr>
      </w:pPr>
      <w:r w:rsidRPr="00D94D54">
        <w:rPr>
          <w:iCs/>
          <w:sz w:val="24"/>
          <w:szCs w:val="24"/>
        </w:rPr>
        <w:t>1.1.2.</w:t>
      </w:r>
      <w:r w:rsidRPr="00D94D54">
        <w:rPr>
          <w:iCs/>
          <w:sz w:val="24"/>
          <w:szCs w:val="24"/>
        </w:rPr>
        <w:tab/>
        <w:t>Стороны, их работники, уполномоченные представители и посредники</w:t>
      </w:r>
      <w:r>
        <w:rPr>
          <w:iCs/>
          <w:sz w:val="24"/>
          <w:szCs w:val="24"/>
          <w:vertAlign w:val="superscript"/>
        </w:rPr>
        <w:t>9</w:t>
      </w:r>
      <w:r w:rsidRPr="00D94D54">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77777777" w:rsidR="009C7C60" w:rsidRPr="00D94D54" w:rsidRDefault="009C7C60" w:rsidP="009C7C60">
      <w:pPr>
        <w:pStyle w:val="11"/>
        <w:ind w:left="0" w:firstLine="709"/>
        <w:jc w:val="both"/>
        <w:rPr>
          <w:iCs/>
          <w:sz w:val="24"/>
          <w:szCs w:val="24"/>
        </w:rPr>
      </w:pPr>
      <w:r w:rsidRPr="00D94D54">
        <w:rPr>
          <w:iCs/>
          <w:sz w:val="24"/>
          <w:szCs w:val="24"/>
        </w:rPr>
        <w:t>1.1.3.</w:t>
      </w:r>
      <w:r w:rsidRPr="00D94D54">
        <w:rPr>
          <w:iCs/>
          <w:sz w:val="24"/>
          <w:szCs w:val="24"/>
        </w:rPr>
        <w:tab/>
        <w:t>Стороны (i) уведомляют друг друга о ставших известны</w:t>
      </w:r>
      <w:r>
        <w:rPr>
          <w:iCs/>
          <w:sz w:val="24"/>
          <w:szCs w:val="24"/>
        </w:rPr>
        <w:t>ми</w:t>
      </w:r>
      <w:r w:rsidRPr="00D94D54">
        <w:rPr>
          <w:iCs/>
          <w:sz w:val="24"/>
          <w:szCs w:val="24"/>
        </w:rPr>
        <w:t xml:space="preserve"> им обстоятельствах, которые являются или могут явиться основанием для возникновения конфликта интересов</w:t>
      </w:r>
      <w:r w:rsidRPr="00D94D54">
        <w:rPr>
          <w:iCs/>
          <w:sz w:val="24"/>
          <w:szCs w:val="24"/>
          <w:vertAlign w:val="superscript"/>
        </w:rPr>
        <w:footnoteReference w:id="29"/>
      </w:r>
      <w:r w:rsidRPr="00D94D54">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77777777" w:rsidR="009C7C60" w:rsidRPr="00D94D54" w:rsidRDefault="009C7C60" w:rsidP="009C7C60">
      <w:pPr>
        <w:pStyle w:val="11"/>
        <w:ind w:left="0" w:firstLine="709"/>
        <w:jc w:val="both"/>
        <w:rPr>
          <w:iCs/>
          <w:sz w:val="24"/>
          <w:szCs w:val="24"/>
        </w:rPr>
      </w:pPr>
      <w:r w:rsidRPr="00D94D54">
        <w:rPr>
          <w:iCs/>
          <w:sz w:val="24"/>
          <w:szCs w:val="24"/>
        </w:rPr>
        <w:t>1.2. Положения пункта 1.1 Договора</w:t>
      </w:r>
      <w:r>
        <w:rPr>
          <w:iCs/>
          <w:sz w:val="24"/>
          <w:szCs w:val="24"/>
          <w:vertAlign w:val="superscript"/>
        </w:rPr>
        <w:t xml:space="preserve"> </w:t>
      </w:r>
      <w:r w:rsidRPr="00D94D54">
        <w:rPr>
          <w:iCs/>
          <w:sz w:val="24"/>
          <w:szCs w:val="24"/>
        </w:rPr>
        <w:t>распространяются на отношения, возникшие до его заключения, но связанные с заключением Договора.</w:t>
      </w:r>
    </w:p>
    <w:p w14:paraId="6591B1FB" w14:textId="77777777" w:rsidR="009C7C60" w:rsidRPr="00D94D54" w:rsidRDefault="009C7C60" w:rsidP="009C7C60">
      <w:pPr>
        <w:pStyle w:val="11"/>
        <w:ind w:left="0" w:firstLine="709"/>
        <w:jc w:val="both"/>
        <w:rPr>
          <w:iCs/>
          <w:sz w:val="24"/>
          <w:szCs w:val="24"/>
        </w:rPr>
      </w:pPr>
      <w:r w:rsidRPr="00D94D5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702A9">
        <w:rPr>
          <w:iCs/>
          <w:sz w:val="24"/>
          <w:szCs w:val="24"/>
          <w:vertAlign w:val="superscript"/>
        </w:rPr>
        <w:t>9</w:t>
      </w:r>
      <w:r w:rsidRPr="00D94D54">
        <w:rPr>
          <w:iCs/>
          <w:sz w:val="24"/>
          <w:szCs w:val="24"/>
        </w:rPr>
        <w:t xml:space="preserve"> по Договору каких-либо положений пунктов 1.1.1-1.1.3 Договора</w:t>
      </w:r>
      <w:r>
        <w:rPr>
          <w:iCs/>
          <w:sz w:val="24"/>
          <w:szCs w:val="24"/>
          <w:vertAlign w:val="superscript"/>
        </w:rPr>
        <w:t>11</w:t>
      </w:r>
      <w:r w:rsidRPr="00D94D54">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C97F90">
        <w:rPr>
          <w:iCs/>
          <w:sz w:val="24"/>
          <w:szCs w:val="24"/>
          <w:vertAlign w:val="superscript"/>
        </w:rPr>
        <w:footnoteReference w:id="30"/>
      </w:r>
      <w:r w:rsidRPr="00D94D54">
        <w:rPr>
          <w:iCs/>
          <w:sz w:val="24"/>
          <w:szCs w:val="24"/>
        </w:rPr>
        <w:t>. Такое уведомление должно содержать указание на реквизиты</w:t>
      </w:r>
      <w:r w:rsidRPr="00C97F90">
        <w:rPr>
          <w:iCs/>
          <w:sz w:val="24"/>
          <w:szCs w:val="24"/>
          <w:vertAlign w:val="superscript"/>
        </w:rPr>
        <w:footnoteReference w:id="31"/>
      </w:r>
      <w:r w:rsidRPr="00D94D5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97F90">
        <w:rPr>
          <w:iCs/>
          <w:sz w:val="24"/>
          <w:szCs w:val="24"/>
          <w:vertAlign w:val="superscript"/>
        </w:rPr>
        <w:footnoteReference w:id="32"/>
      </w:r>
      <w:r w:rsidRPr="00D94D54">
        <w:rPr>
          <w:iCs/>
          <w:sz w:val="24"/>
          <w:szCs w:val="24"/>
        </w:rPr>
        <w:t>.</w:t>
      </w:r>
    </w:p>
    <w:p w14:paraId="2165E8F7" w14:textId="77777777" w:rsidR="009C7C60" w:rsidRPr="00D94D54" w:rsidRDefault="009C7C60" w:rsidP="009C7C60">
      <w:pPr>
        <w:pStyle w:val="11"/>
        <w:ind w:left="0" w:firstLine="709"/>
        <w:jc w:val="both"/>
        <w:rPr>
          <w:iCs/>
          <w:sz w:val="24"/>
          <w:szCs w:val="24"/>
        </w:rPr>
      </w:pPr>
      <w:r w:rsidRPr="00D94D54">
        <w:rPr>
          <w:iCs/>
          <w:sz w:val="24"/>
          <w:szCs w:val="24"/>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77777777" w:rsidR="009C7C60" w:rsidRPr="00D94D54" w:rsidRDefault="009C7C60" w:rsidP="009C7C60">
      <w:pPr>
        <w:pStyle w:val="11"/>
        <w:ind w:left="0" w:firstLine="709"/>
        <w:jc w:val="both"/>
        <w:rPr>
          <w:iCs/>
          <w:sz w:val="24"/>
          <w:szCs w:val="24"/>
        </w:rPr>
      </w:pPr>
      <w:r w:rsidRPr="00D94D54">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D94D54" w:rsidDel="002A25C9">
        <w:rPr>
          <w:iCs/>
          <w:sz w:val="24"/>
          <w:szCs w:val="24"/>
        </w:rPr>
        <w:t xml:space="preserve"> </w:t>
      </w:r>
      <w:r w:rsidRPr="00D94D5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D94D54" w:rsidRDefault="009C7C60" w:rsidP="009C7C60">
      <w:pPr>
        <w:pStyle w:val="11"/>
        <w:ind w:left="0" w:firstLine="709"/>
        <w:jc w:val="both"/>
        <w:rPr>
          <w:iCs/>
          <w:sz w:val="24"/>
          <w:szCs w:val="24"/>
        </w:rPr>
      </w:pPr>
      <w:r w:rsidRPr="00D94D5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D94D54" w:rsidRDefault="009C7C60" w:rsidP="009C7C60">
      <w:pPr>
        <w:pStyle w:val="11"/>
        <w:ind w:left="0"/>
        <w:jc w:val="both"/>
        <w:rPr>
          <w:iCs/>
          <w:sz w:val="24"/>
          <w:szCs w:val="24"/>
        </w:rPr>
      </w:pPr>
    </w:p>
    <w:p w14:paraId="45F62B53" w14:textId="77777777" w:rsidR="002B7603" w:rsidRDefault="002B7603" w:rsidP="002B7603">
      <w:pPr>
        <w:pStyle w:val="11"/>
        <w:ind w:left="0"/>
        <w:jc w:val="both"/>
        <w:rPr>
          <w:sz w:val="24"/>
        </w:rPr>
      </w:pP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F21A314" w14:textId="77777777" w:rsidR="00D95CFA" w:rsidRPr="00DA3546" w:rsidRDefault="00D95CFA" w:rsidP="00197FB9">
      <w:pPr>
        <w:rPr>
          <w:rFonts w:ascii="Times New Roman" w:hAnsi="Times New Roman" w:cs="Times New Roman"/>
          <w:sz w:val="24"/>
        </w:rPr>
      </w:pPr>
    </w:p>
    <w:sectPr w:rsidR="00D95CFA" w:rsidRPr="00DA35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50FE" w14:textId="77777777" w:rsidR="000957D2" w:rsidRDefault="000957D2" w:rsidP="00197FB9">
      <w:pPr>
        <w:spacing w:after="0" w:line="240" w:lineRule="auto"/>
      </w:pPr>
      <w:r>
        <w:separator/>
      </w:r>
    </w:p>
  </w:endnote>
  <w:endnote w:type="continuationSeparator" w:id="0">
    <w:p w14:paraId="4C00D7FF" w14:textId="77777777" w:rsidR="000957D2" w:rsidRDefault="000957D2"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01F0E300" w14:textId="777FCD9F" w:rsidR="000957D2" w:rsidRPr="00772C8E" w:rsidRDefault="000957D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E71A06">
          <w:rPr>
            <w:rFonts w:ascii="Times New Roman" w:hAnsi="Times New Roman"/>
            <w:noProof/>
          </w:rPr>
          <w:t>20</w:t>
        </w:r>
        <w:r w:rsidRPr="00772C8E">
          <w:rPr>
            <w:rFonts w:ascii="Times New Roman" w:hAnsi="Times New Roman"/>
          </w:rPr>
          <w:fldChar w:fldCharType="end"/>
        </w:r>
      </w:p>
    </w:sdtContent>
  </w:sdt>
  <w:p w14:paraId="11411EB7" w14:textId="77777777" w:rsidR="000957D2" w:rsidRPr="00772C8E" w:rsidRDefault="000957D2"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C002" w14:textId="77777777" w:rsidR="000957D2" w:rsidRDefault="000957D2" w:rsidP="00197FB9">
      <w:pPr>
        <w:spacing w:after="0" w:line="240" w:lineRule="auto"/>
      </w:pPr>
      <w:r>
        <w:separator/>
      </w:r>
    </w:p>
  </w:footnote>
  <w:footnote w:type="continuationSeparator" w:id="0">
    <w:p w14:paraId="4521BA17" w14:textId="77777777" w:rsidR="000957D2" w:rsidRDefault="000957D2" w:rsidP="00197FB9">
      <w:pPr>
        <w:spacing w:after="0" w:line="240" w:lineRule="auto"/>
      </w:pPr>
      <w:r>
        <w:continuationSeparator/>
      </w:r>
    </w:p>
  </w:footnote>
  <w:footnote w:id="1">
    <w:p w14:paraId="18ABF9F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084E3B1" w14:textId="5C8D69BA" w:rsidR="000957D2" w:rsidRDefault="000957D2">
      <w:pPr>
        <w:pStyle w:val="a3"/>
      </w:pPr>
    </w:p>
  </w:footnote>
  <w:footnote w:id="3">
    <w:p w14:paraId="18A0C5A2"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3BB300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5D35E306"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
    <w:p w14:paraId="77533FD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FC5BD3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6FF93F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48152EA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6FAA827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7B5C275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195DDD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11650F7"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02CE51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55DFA5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215920D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734E8889"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26D8F03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6B8394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1F3C9C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7091380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0E1E4E3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3BAC45E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5B02EDFC"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A70BD6F"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721FF97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2DC68296" w14:textId="77777777" w:rsidR="009C7C60" w:rsidRPr="00560604" w:rsidRDefault="009C7C60" w:rsidP="009C7C60">
      <w:pPr>
        <w:pStyle w:val="a3"/>
      </w:pPr>
      <w:r>
        <w:rPr>
          <w:rStyle w:val="a5"/>
        </w:rPr>
        <w:footnoteRef/>
      </w:r>
      <w:r>
        <w:t xml:space="preserve"> Е</w:t>
      </w:r>
      <w:r w:rsidRPr="00560604">
        <w:t>сли применимо</w:t>
      </w:r>
      <w:r>
        <w:t>.</w:t>
      </w:r>
    </w:p>
  </w:footnote>
  <w:footnote w:id="29">
    <w:p w14:paraId="338C8F4E" w14:textId="77777777" w:rsidR="009C7C60" w:rsidRPr="00744CDC" w:rsidRDefault="009C7C60" w:rsidP="009C7C6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0">
    <w:p w14:paraId="326282DF" w14:textId="77777777" w:rsidR="009C7C60" w:rsidRPr="00406396" w:rsidRDefault="009C7C60" w:rsidP="009C7C6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31">
    <w:p w14:paraId="08436F32" w14:textId="77777777" w:rsidR="009C7C60" w:rsidRDefault="009C7C60" w:rsidP="009C7C60">
      <w:pPr>
        <w:pStyle w:val="a3"/>
      </w:pPr>
      <w:r>
        <w:rPr>
          <w:rStyle w:val="a5"/>
        </w:rPr>
        <w:footnoteRef/>
      </w:r>
      <w:r>
        <w:t xml:space="preserve"> Номер (при наличии), дата и заголовок (при наличии).</w:t>
      </w:r>
    </w:p>
  </w:footnote>
  <w:footnote w:id="32">
    <w:p w14:paraId="1E0D7DE6" w14:textId="77777777" w:rsidR="009C7C60" w:rsidRDefault="009C7C60" w:rsidP="009C7C6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6"/>
  </w:num>
  <w:num w:numId="7">
    <w:abstractNumId w:val="17"/>
  </w:num>
  <w:num w:numId="8">
    <w:abstractNumId w:val="2"/>
  </w:num>
  <w:num w:numId="9">
    <w:abstractNumId w:val="9"/>
  </w:num>
  <w:num w:numId="10">
    <w:abstractNumId w:val="8"/>
  </w:num>
  <w:num w:numId="11">
    <w:abstractNumId w:val="18"/>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4C9C"/>
    <w:rsid w:val="00056E9E"/>
    <w:rsid w:val="00060D17"/>
    <w:rsid w:val="000627D0"/>
    <w:rsid w:val="000957D2"/>
    <w:rsid w:val="000C3B4D"/>
    <w:rsid w:val="00174E47"/>
    <w:rsid w:val="0019441E"/>
    <w:rsid w:val="00197FB9"/>
    <w:rsid w:val="001A13B2"/>
    <w:rsid w:val="001C23C6"/>
    <w:rsid w:val="001D5294"/>
    <w:rsid w:val="00204A06"/>
    <w:rsid w:val="002230E2"/>
    <w:rsid w:val="0026014E"/>
    <w:rsid w:val="0026591C"/>
    <w:rsid w:val="002B7603"/>
    <w:rsid w:val="002C6C78"/>
    <w:rsid w:val="002E3349"/>
    <w:rsid w:val="0030538F"/>
    <w:rsid w:val="00332A94"/>
    <w:rsid w:val="00363D80"/>
    <w:rsid w:val="003762E4"/>
    <w:rsid w:val="003D60F8"/>
    <w:rsid w:val="0040302F"/>
    <w:rsid w:val="00411DA6"/>
    <w:rsid w:val="004244AD"/>
    <w:rsid w:val="004A2EFB"/>
    <w:rsid w:val="004C0C61"/>
    <w:rsid w:val="004E527F"/>
    <w:rsid w:val="004F096F"/>
    <w:rsid w:val="005120D5"/>
    <w:rsid w:val="00531CAA"/>
    <w:rsid w:val="00563762"/>
    <w:rsid w:val="00590284"/>
    <w:rsid w:val="005A1679"/>
    <w:rsid w:val="005C2B8D"/>
    <w:rsid w:val="005D1B3C"/>
    <w:rsid w:val="005D6525"/>
    <w:rsid w:val="005F7895"/>
    <w:rsid w:val="0062066C"/>
    <w:rsid w:val="00650AB0"/>
    <w:rsid w:val="00650E2B"/>
    <w:rsid w:val="00675ACD"/>
    <w:rsid w:val="006864B4"/>
    <w:rsid w:val="006D103D"/>
    <w:rsid w:val="007A4CF0"/>
    <w:rsid w:val="007B5E38"/>
    <w:rsid w:val="007D195E"/>
    <w:rsid w:val="007F0654"/>
    <w:rsid w:val="008203BB"/>
    <w:rsid w:val="008526FF"/>
    <w:rsid w:val="00865A85"/>
    <w:rsid w:val="00894FF3"/>
    <w:rsid w:val="008A04C9"/>
    <w:rsid w:val="008A43C5"/>
    <w:rsid w:val="008A515A"/>
    <w:rsid w:val="008D4121"/>
    <w:rsid w:val="008E6209"/>
    <w:rsid w:val="00930A8B"/>
    <w:rsid w:val="009824FB"/>
    <w:rsid w:val="009876B1"/>
    <w:rsid w:val="009C01C7"/>
    <w:rsid w:val="009C7C60"/>
    <w:rsid w:val="009E5BE5"/>
    <w:rsid w:val="00A4408F"/>
    <w:rsid w:val="00A5688D"/>
    <w:rsid w:val="00A568F7"/>
    <w:rsid w:val="00A572A2"/>
    <w:rsid w:val="00A90E1A"/>
    <w:rsid w:val="00B20375"/>
    <w:rsid w:val="00B2048A"/>
    <w:rsid w:val="00B221D5"/>
    <w:rsid w:val="00B51220"/>
    <w:rsid w:val="00B51711"/>
    <w:rsid w:val="00B81ADB"/>
    <w:rsid w:val="00BC2357"/>
    <w:rsid w:val="00BD461E"/>
    <w:rsid w:val="00C01245"/>
    <w:rsid w:val="00C36280"/>
    <w:rsid w:val="00C40F66"/>
    <w:rsid w:val="00C476A6"/>
    <w:rsid w:val="00C631C3"/>
    <w:rsid w:val="00C838D2"/>
    <w:rsid w:val="00CC0401"/>
    <w:rsid w:val="00CC6E78"/>
    <w:rsid w:val="00CE3BB9"/>
    <w:rsid w:val="00D16BD4"/>
    <w:rsid w:val="00D2283C"/>
    <w:rsid w:val="00D26E0B"/>
    <w:rsid w:val="00D30A84"/>
    <w:rsid w:val="00D50733"/>
    <w:rsid w:val="00D5784D"/>
    <w:rsid w:val="00D71FD5"/>
    <w:rsid w:val="00D95CFA"/>
    <w:rsid w:val="00DA3546"/>
    <w:rsid w:val="00E04F21"/>
    <w:rsid w:val="00E1676D"/>
    <w:rsid w:val="00E338A2"/>
    <w:rsid w:val="00E35FFB"/>
    <w:rsid w:val="00E37FD5"/>
    <w:rsid w:val="00E40987"/>
    <w:rsid w:val="00E4427E"/>
    <w:rsid w:val="00E71A06"/>
    <w:rsid w:val="00E86711"/>
    <w:rsid w:val="00EE707C"/>
    <w:rsid w:val="00F13862"/>
    <w:rsid w:val="00F33446"/>
    <w:rsid w:val="00F33D10"/>
    <w:rsid w:val="00F35BF7"/>
    <w:rsid w:val="00F7371B"/>
    <w:rsid w:val="00F74F4E"/>
    <w:rsid w:val="00FD5707"/>
    <w:rsid w:val="00FE5785"/>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6C60-3039-4C6C-88D7-98306F0C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11167</Words>
  <Characters>63653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4</cp:revision>
  <dcterms:created xsi:type="dcterms:W3CDTF">2020-07-02T06:14:00Z</dcterms:created>
  <dcterms:modified xsi:type="dcterms:W3CDTF">2020-07-22T13:23:00Z</dcterms:modified>
</cp:coreProperties>
</file>