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B1C0D" w14:textId="3C72BAF4" w:rsidR="0003404B" w:rsidRPr="00DD01CB" w:rsidRDefault="00342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28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3428D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428D3">
        <w:rPr>
          <w:rFonts w:ascii="Times New Roman" w:hAnsi="Times New Roman" w:cs="Times New Roman"/>
          <w:color w:val="000000"/>
          <w:sz w:val="24"/>
          <w:szCs w:val="24"/>
        </w:rPr>
        <w:t>, д. 5, лит. В, (812) 334-26-04, 8(800) 777-57-57, kaupinen@auction-house.ru)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октября 2015 г. по делу № А40-154909/2015 конкурсным управляющим (ликвидатором) АКЦИОНЕРНЫМ КОММЕРЧЕСКИМ БАНКОМ «ПРОБИЗНЕСБАНК» (ОТКРЫТОЕ АКЦИОНЕРНОЕ ОБЩЕСТВО) (ОАО АКБ «</w:t>
      </w:r>
      <w:proofErr w:type="spellStart"/>
      <w:r w:rsidRPr="003428D3">
        <w:rPr>
          <w:rFonts w:ascii="Times New Roman" w:hAnsi="Times New Roman" w:cs="Times New Roman"/>
          <w:color w:val="000000"/>
          <w:sz w:val="24"/>
          <w:szCs w:val="24"/>
        </w:rPr>
        <w:t>Пробизнесбанк</w:t>
      </w:r>
      <w:proofErr w:type="spellEnd"/>
      <w:r w:rsidRPr="003428D3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119285, г. Москва, ул. Пудовкина, д. 3, ИНН 7729086087, ОГРН 1027700508978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1FDBF5E9" w14:textId="30E7EB36" w:rsidR="004C3DAB" w:rsidRPr="004C3DAB" w:rsidRDefault="004C3DAB" w:rsidP="004C3D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- 1 300 162 +/- 9 977 кв. м, адрес: местоположение установлено относительно ориентира, расположенного в границах участка, почтовый адрес ориентира: Костромская обл., р-н </w:t>
      </w:r>
      <w:proofErr w:type="spellStart"/>
      <w:r w:rsidRPr="004C3DAB">
        <w:rPr>
          <w:rFonts w:ascii="Times New Roman" w:hAnsi="Times New Roman" w:cs="Times New Roman"/>
          <w:color w:val="000000"/>
          <w:sz w:val="24"/>
          <w:szCs w:val="24"/>
        </w:rPr>
        <w:t>Нерехтский</w:t>
      </w:r>
      <w:proofErr w:type="spellEnd"/>
      <w:r w:rsidRPr="004C3DAB">
        <w:rPr>
          <w:rFonts w:ascii="Times New Roman" w:hAnsi="Times New Roman" w:cs="Times New Roman"/>
          <w:color w:val="000000"/>
          <w:sz w:val="24"/>
          <w:szCs w:val="24"/>
        </w:rPr>
        <w:t>, урочище "</w:t>
      </w:r>
      <w:proofErr w:type="spellStart"/>
      <w:r w:rsidRPr="004C3DAB">
        <w:rPr>
          <w:rFonts w:ascii="Times New Roman" w:hAnsi="Times New Roman" w:cs="Times New Roman"/>
          <w:color w:val="000000"/>
          <w:sz w:val="24"/>
          <w:szCs w:val="24"/>
        </w:rPr>
        <w:t>Болотское</w:t>
      </w:r>
      <w:proofErr w:type="spellEnd"/>
      <w:r w:rsidRPr="004C3DAB">
        <w:rPr>
          <w:rFonts w:ascii="Times New Roman" w:hAnsi="Times New Roman" w:cs="Times New Roman"/>
          <w:color w:val="000000"/>
          <w:sz w:val="24"/>
          <w:szCs w:val="24"/>
        </w:rPr>
        <w:t>", кадастровый номер 44:13:131101:1, земли сельскохозяйственного назначения - для дачного строительства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>4 742 606,70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475B692" w14:textId="0DDE7359" w:rsidR="004C3DAB" w:rsidRPr="004C3DAB" w:rsidRDefault="004C3DAB" w:rsidP="004C3D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Коммутатор </w:t>
      </w:r>
      <w:r w:rsidRPr="004C3DAB">
        <w:rPr>
          <w:rFonts w:ascii="Times New Roman" w:hAnsi="Times New Roman" w:cs="Times New Roman"/>
          <w:color w:val="000000"/>
          <w:sz w:val="24"/>
          <w:szCs w:val="24"/>
          <w:lang w:val="en-US"/>
        </w:rPr>
        <w:t>Catalyst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 3750</w:t>
      </w:r>
      <w:r w:rsidRPr="004C3DAB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 24 </w:t>
      </w:r>
      <w:r w:rsidRPr="004C3DAB">
        <w:rPr>
          <w:rFonts w:ascii="Times New Roman" w:hAnsi="Times New Roman" w:cs="Times New Roman"/>
          <w:color w:val="000000"/>
          <w:sz w:val="24"/>
          <w:szCs w:val="24"/>
          <w:lang w:val="en-US"/>
        </w:rPr>
        <w:t>Port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DAB">
        <w:rPr>
          <w:rFonts w:ascii="Times New Roman" w:hAnsi="Times New Roman" w:cs="Times New Roman"/>
          <w:color w:val="000000"/>
          <w:sz w:val="24"/>
          <w:szCs w:val="24"/>
          <w:lang w:val="en-US"/>
        </w:rPr>
        <w:t>GE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DAB">
        <w:rPr>
          <w:rFonts w:ascii="Times New Roman" w:hAnsi="Times New Roman" w:cs="Times New Roman"/>
          <w:color w:val="000000"/>
          <w:sz w:val="24"/>
          <w:szCs w:val="24"/>
          <w:lang w:val="en-US"/>
        </w:rPr>
        <w:t>SFP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DAB">
        <w:rPr>
          <w:rFonts w:ascii="Times New Roman" w:hAnsi="Times New Roman" w:cs="Times New Roman"/>
          <w:color w:val="000000"/>
          <w:sz w:val="24"/>
          <w:szCs w:val="24"/>
          <w:lang w:val="en-US"/>
        </w:rPr>
        <w:t>IP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DAB">
        <w:rPr>
          <w:rFonts w:ascii="Times New Roman" w:hAnsi="Times New Roman" w:cs="Times New Roman"/>
          <w:color w:val="000000"/>
          <w:sz w:val="24"/>
          <w:szCs w:val="24"/>
          <w:lang w:val="en-US"/>
        </w:rPr>
        <w:t>Base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>, г. Москва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>21 146,23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2E9F174" w14:textId="781662EF" w:rsidR="004C3DAB" w:rsidRPr="004C3DAB" w:rsidRDefault="004C3DAB" w:rsidP="004C3D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>Мультиплексор DWDM (ОЦОД),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>317 266,12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3E0D6FE" w14:textId="08811F6D" w:rsidR="004C3DAB" w:rsidRPr="004C3DAB" w:rsidRDefault="004C3DAB" w:rsidP="004C3D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Телефонная станция </w:t>
      </w:r>
      <w:proofErr w:type="spellStart"/>
      <w:r w:rsidRPr="004C3DAB">
        <w:rPr>
          <w:rFonts w:ascii="Times New Roman" w:hAnsi="Times New Roman" w:cs="Times New Roman"/>
          <w:color w:val="000000"/>
          <w:sz w:val="24"/>
          <w:szCs w:val="24"/>
        </w:rPr>
        <w:t>HiPath</w:t>
      </w:r>
      <w:proofErr w:type="spellEnd"/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 4000, г. Видное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>106 620,40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3A49EAD" w14:textId="443A37F2" w:rsidR="004C3DAB" w:rsidRPr="004C3DAB" w:rsidRDefault="004C3DAB" w:rsidP="004C3D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Телефонная станция </w:t>
      </w:r>
      <w:proofErr w:type="spellStart"/>
      <w:r w:rsidRPr="004C3DAB">
        <w:rPr>
          <w:rFonts w:ascii="Times New Roman" w:hAnsi="Times New Roman" w:cs="Times New Roman"/>
          <w:color w:val="000000"/>
          <w:sz w:val="24"/>
          <w:szCs w:val="24"/>
        </w:rPr>
        <w:t>HiPath</w:t>
      </w:r>
      <w:proofErr w:type="spellEnd"/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 4000, г. Видное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>266 503,90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D680280" w14:textId="3BD3B7AD" w:rsidR="004C3DAB" w:rsidRPr="004C3DAB" w:rsidRDefault="004C3DAB" w:rsidP="004C3D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Телефонная станция </w:t>
      </w:r>
      <w:proofErr w:type="spellStart"/>
      <w:r w:rsidRPr="004C3DAB">
        <w:rPr>
          <w:rFonts w:ascii="Times New Roman" w:hAnsi="Times New Roman" w:cs="Times New Roman"/>
          <w:color w:val="000000"/>
          <w:sz w:val="24"/>
          <w:szCs w:val="24"/>
        </w:rPr>
        <w:t>HiPath</w:t>
      </w:r>
      <w:proofErr w:type="spellEnd"/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 4000, г. Видное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>52 531,81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7A34D66B" w14:textId="04794834" w:rsidR="004C3DAB" w:rsidRPr="004C3DAB" w:rsidRDefault="004C3DAB" w:rsidP="004C3D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Модем FC </w:t>
      </w:r>
      <w:proofErr w:type="spellStart"/>
      <w:r w:rsidRPr="004C3DAB">
        <w:rPr>
          <w:rFonts w:ascii="Times New Roman" w:hAnsi="Times New Roman" w:cs="Times New Roman"/>
          <w:color w:val="000000"/>
          <w:sz w:val="24"/>
          <w:szCs w:val="24"/>
        </w:rPr>
        <w:t>Brocade</w:t>
      </w:r>
      <w:proofErr w:type="spellEnd"/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 6510 48P, г. Москва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>100 072,52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812B29E" w14:textId="069B0772" w:rsidR="004C3DAB" w:rsidRPr="004C3DAB" w:rsidRDefault="004C3DAB" w:rsidP="004C3D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Коммутатор CISCO </w:t>
      </w:r>
      <w:proofErr w:type="spellStart"/>
      <w:r w:rsidRPr="004C3DAB">
        <w:rPr>
          <w:rFonts w:ascii="Times New Roman" w:hAnsi="Times New Roman" w:cs="Times New Roman"/>
          <w:color w:val="000000"/>
          <w:sz w:val="24"/>
          <w:szCs w:val="24"/>
        </w:rPr>
        <w:t>Nexus</w:t>
      </w:r>
      <w:proofErr w:type="spellEnd"/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 7010,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>380 163,85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05B3907" w14:textId="73C278A3" w:rsidR="004C3DAB" w:rsidRPr="004C3DAB" w:rsidRDefault="004C3DAB" w:rsidP="004C3D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>Межсетевой экран CISCO ASA 5585-Х,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>108 868,24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6A7B562" w14:textId="675CF226" w:rsidR="004C3DAB" w:rsidRPr="004C3DAB" w:rsidRDefault="004C3DAB" w:rsidP="004C3D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Коммутатор CISCO </w:t>
      </w:r>
      <w:proofErr w:type="spellStart"/>
      <w:r w:rsidRPr="004C3DAB">
        <w:rPr>
          <w:rFonts w:ascii="Times New Roman" w:hAnsi="Times New Roman" w:cs="Times New Roman"/>
          <w:color w:val="000000"/>
          <w:sz w:val="24"/>
          <w:szCs w:val="24"/>
        </w:rPr>
        <w:t>Nexus</w:t>
      </w:r>
      <w:proofErr w:type="spellEnd"/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 7010, г. Москва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>380 163,85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056A4AD" w14:textId="7C51C0C3" w:rsidR="004C3DAB" w:rsidRPr="00DD01CB" w:rsidRDefault="004C3DAB" w:rsidP="004C3D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>Межсетевой экран CISCO ASA 5585-Х, г. Москва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>108 868,24</w:t>
      </w:r>
      <w:r w:rsidRPr="004C3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E87968B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A361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июля</w:t>
      </w:r>
      <w:r w:rsidR="000D4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A36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 октября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08939CE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A36139">
        <w:rPr>
          <w:rFonts w:ascii="Times New Roman" w:hAnsi="Times New Roman" w:cs="Times New Roman"/>
          <w:color w:val="000000"/>
          <w:sz w:val="24"/>
          <w:szCs w:val="24"/>
        </w:rPr>
        <w:t>14 июля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44C13D9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25A25C74" w14:textId="09C9876A" w:rsidR="000D4C1B" w:rsidRDefault="00A36139" w:rsidP="000D4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</w:t>
      </w:r>
      <w:r w:rsidR="000D4C1B" w:rsidRPr="000D4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6EEB1292" w14:textId="77777777" w:rsidR="00A36139" w:rsidRPr="00A36139" w:rsidRDefault="00A36139" w:rsidP="00A36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6139">
        <w:rPr>
          <w:rFonts w:ascii="Times New Roman" w:hAnsi="Times New Roman" w:cs="Times New Roman"/>
          <w:bCs/>
          <w:color w:val="000000"/>
          <w:sz w:val="24"/>
          <w:szCs w:val="24"/>
        </w:rPr>
        <w:t>с 14 июля 2020 г. по 25 августа 2020 г. - в размере начальной цены продажи лота;</w:t>
      </w:r>
    </w:p>
    <w:p w14:paraId="4B344C85" w14:textId="77777777" w:rsidR="00A36139" w:rsidRPr="00A36139" w:rsidRDefault="00A36139" w:rsidP="00A36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6139">
        <w:rPr>
          <w:rFonts w:ascii="Times New Roman" w:hAnsi="Times New Roman" w:cs="Times New Roman"/>
          <w:bCs/>
          <w:color w:val="000000"/>
          <w:sz w:val="24"/>
          <w:szCs w:val="24"/>
        </w:rPr>
        <w:t>с 26 августа 2020 г. по 01 сентября 2020 г. - в размере 95,00% от начальной цены продажи лота;</w:t>
      </w:r>
    </w:p>
    <w:p w14:paraId="3068704C" w14:textId="77777777" w:rsidR="00A36139" w:rsidRPr="00A36139" w:rsidRDefault="00A36139" w:rsidP="00A36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6139">
        <w:rPr>
          <w:rFonts w:ascii="Times New Roman" w:hAnsi="Times New Roman" w:cs="Times New Roman"/>
          <w:bCs/>
          <w:color w:val="000000"/>
          <w:sz w:val="24"/>
          <w:szCs w:val="24"/>
        </w:rPr>
        <w:t>с 02 сентября 2020 г. по 08 сентября 2020 г. - в размере 90,00% от начальной цены продажи лота;</w:t>
      </w:r>
    </w:p>
    <w:p w14:paraId="31A8CF41" w14:textId="77777777" w:rsidR="00A36139" w:rsidRPr="00A36139" w:rsidRDefault="00A36139" w:rsidP="00A36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6139">
        <w:rPr>
          <w:rFonts w:ascii="Times New Roman" w:hAnsi="Times New Roman" w:cs="Times New Roman"/>
          <w:bCs/>
          <w:color w:val="000000"/>
          <w:sz w:val="24"/>
          <w:szCs w:val="24"/>
        </w:rPr>
        <w:t>с 09 сентября 2020 г. по 15 сентября 2020 г. - в размере 85,00% от начальной цены продажи лота;</w:t>
      </w:r>
    </w:p>
    <w:p w14:paraId="3423BA92" w14:textId="77777777" w:rsidR="00A36139" w:rsidRPr="00A36139" w:rsidRDefault="00A36139" w:rsidP="00A36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6139">
        <w:rPr>
          <w:rFonts w:ascii="Times New Roman" w:hAnsi="Times New Roman" w:cs="Times New Roman"/>
          <w:bCs/>
          <w:color w:val="000000"/>
          <w:sz w:val="24"/>
          <w:szCs w:val="24"/>
        </w:rPr>
        <w:t>с 16 сентября 2020 г. по 22 сентября 2020 г. - в размере 80,00% от начальной цены продажи лота;</w:t>
      </w:r>
    </w:p>
    <w:p w14:paraId="59B9313A" w14:textId="77777777" w:rsidR="00A36139" w:rsidRPr="00A36139" w:rsidRDefault="00A36139" w:rsidP="00A36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6139">
        <w:rPr>
          <w:rFonts w:ascii="Times New Roman" w:hAnsi="Times New Roman" w:cs="Times New Roman"/>
          <w:bCs/>
          <w:color w:val="000000"/>
          <w:sz w:val="24"/>
          <w:szCs w:val="24"/>
        </w:rPr>
        <w:t>с 23 сентября 2020 г. по 29 сентября 2020 г. - в размере 75,00% от начальной цены продажи лота;</w:t>
      </w:r>
    </w:p>
    <w:p w14:paraId="30A27522" w14:textId="77777777" w:rsidR="00A36139" w:rsidRPr="00A36139" w:rsidRDefault="00A36139" w:rsidP="00A36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6139">
        <w:rPr>
          <w:rFonts w:ascii="Times New Roman" w:hAnsi="Times New Roman" w:cs="Times New Roman"/>
          <w:bCs/>
          <w:color w:val="000000"/>
          <w:sz w:val="24"/>
          <w:szCs w:val="24"/>
        </w:rPr>
        <w:t>с 30 сентября 2020 г. по 06 октября 2020 г. - в размере 70,00% от начальной цены продажи лота;</w:t>
      </w:r>
    </w:p>
    <w:p w14:paraId="637464E1" w14:textId="77777777" w:rsidR="00A36139" w:rsidRPr="00A36139" w:rsidRDefault="00A36139" w:rsidP="00A36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6139">
        <w:rPr>
          <w:rFonts w:ascii="Times New Roman" w:hAnsi="Times New Roman" w:cs="Times New Roman"/>
          <w:bCs/>
          <w:color w:val="000000"/>
          <w:sz w:val="24"/>
          <w:szCs w:val="24"/>
        </w:rPr>
        <w:t>с 07 октября 2020 г. по 13 октября 2020 г. - в размере 65,00% от начальной цены продажи лота;</w:t>
      </w:r>
    </w:p>
    <w:p w14:paraId="0C9C304E" w14:textId="08E4ECD6" w:rsidR="00A36139" w:rsidRPr="00A36139" w:rsidRDefault="00A36139" w:rsidP="00A36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6139">
        <w:rPr>
          <w:rFonts w:ascii="Times New Roman" w:hAnsi="Times New Roman" w:cs="Times New Roman"/>
          <w:bCs/>
          <w:color w:val="000000"/>
          <w:sz w:val="24"/>
          <w:szCs w:val="24"/>
        </w:rPr>
        <w:t>с 14 октября 2020 г. по 20 октября 2020 г. - в размере 60,00%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начальной цены продажи лота.</w:t>
      </w:r>
    </w:p>
    <w:p w14:paraId="5B01EF74" w14:textId="7E6BE77A" w:rsidR="000D4C1B" w:rsidRDefault="000D4C1B" w:rsidP="000D4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54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2-</w:t>
      </w:r>
      <w:r w:rsidR="00A361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1754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5E661BA" w14:textId="77777777" w:rsidR="00A36139" w:rsidRPr="00A36139" w:rsidRDefault="00A36139" w:rsidP="00A36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6139">
        <w:rPr>
          <w:rFonts w:ascii="Times New Roman" w:hAnsi="Times New Roman" w:cs="Times New Roman"/>
          <w:bCs/>
          <w:color w:val="000000"/>
          <w:sz w:val="24"/>
          <w:szCs w:val="24"/>
        </w:rPr>
        <w:t>с 14 июля 2020 г. по 25 августа 2020 г. - в размере начальной цены продажи лота;</w:t>
      </w:r>
    </w:p>
    <w:p w14:paraId="22400971" w14:textId="77777777" w:rsidR="00A36139" w:rsidRPr="00A36139" w:rsidRDefault="00A36139" w:rsidP="00A36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6139">
        <w:rPr>
          <w:rFonts w:ascii="Times New Roman" w:hAnsi="Times New Roman" w:cs="Times New Roman"/>
          <w:bCs/>
          <w:color w:val="000000"/>
          <w:sz w:val="24"/>
          <w:szCs w:val="24"/>
        </w:rPr>
        <w:t>с 26 августа 2020 г. по 01 сентября 2020 г. - в размере 88,00% от начальной цены продажи лота;</w:t>
      </w:r>
    </w:p>
    <w:p w14:paraId="0DB70B0C" w14:textId="77777777" w:rsidR="00A36139" w:rsidRPr="00A36139" w:rsidRDefault="00A36139" w:rsidP="00A36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6139">
        <w:rPr>
          <w:rFonts w:ascii="Times New Roman" w:hAnsi="Times New Roman" w:cs="Times New Roman"/>
          <w:bCs/>
          <w:color w:val="000000"/>
          <w:sz w:val="24"/>
          <w:szCs w:val="24"/>
        </w:rPr>
        <w:t>с 02 сентября 2020 г. по 08 сентября 2020 г. - в размере 76,00% от начальной цены продажи лота;</w:t>
      </w:r>
    </w:p>
    <w:p w14:paraId="422F7A6A" w14:textId="77777777" w:rsidR="00A36139" w:rsidRPr="00A36139" w:rsidRDefault="00A36139" w:rsidP="00A36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6139">
        <w:rPr>
          <w:rFonts w:ascii="Times New Roman" w:hAnsi="Times New Roman" w:cs="Times New Roman"/>
          <w:bCs/>
          <w:color w:val="000000"/>
          <w:sz w:val="24"/>
          <w:szCs w:val="24"/>
        </w:rPr>
        <w:t>с 09 сентября 2020 г. по 15 сентября 2020 г. - в размере 64,00% от начальной цены продажи лота;</w:t>
      </w:r>
    </w:p>
    <w:p w14:paraId="3278110C" w14:textId="77777777" w:rsidR="00A36139" w:rsidRPr="00A36139" w:rsidRDefault="00A36139" w:rsidP="00A36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6139">
        <w:rPr>
          <w:rFonts w:ascii="Times New Roman" w:hAnsi="Times New Roman" w:cs="Times New Roman"/>
          <w:bCs/>
          <w:color w:val="000000"/>
          <w:sz w:val="24"/>
          <w:szCs w:val="24"/>
        </w:rPr>
        <w:t>с 16 сентября 2020 г. по 22 сентября 2020 г. - в размере 52,00% от начальной цены продажи лота;</w:t>
      </w:r>
    </w:p>
    <w:p w14:paraId="4332B959" w14:textId="77777777" w:rsidR="00A36139" w:rsidRPr="00A36139" w:rsidRDefault="00A36139" w:rsidP="00A36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6139">
        <w:rPr>
          <w:rFonts w:ascii="Times New Roman" w:hAnsi="Times New Roman" w:cs="Times New Roman"/>
          <w:bCs/>
          <w:color w:val="000000"/>
          <w:sz w:val="24"/>
          <w:szCs w:val="24"/>
        </w:rPr>
        <w:t>с 23 сентября 2020 г. по 29 сентября 2020 г. - в размере 40,00% от начальной цены продажи лота;</w:t>
      </w:r>
    </w:p>
    <w:p w14:paraId="0BFD69D2" w14:textId="77777777" w:rsidR="00A36139" w:rsidRPr="00A36139" w:rsidRDefault="00A36139" w:rsidP="00A36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6139">
        <w:rPr>
          <w:rFonts w:ascii="Times New Roman" w:hAnsi="Times New Roman" w:cs="Times New Roman"/>
          <w:bCs/>
          <w:color w:val="000000"/>
          <w:sz w:val="24"/>
          <w:szCs w:val="24"/>
        </w:rPr>
        <w:t>с 30 сентября 2020 г. по 06 октября 2020 г. - в размере 28,00% от начальной цены продажи лота;</w:t>
      </w:r>
    </w:p>
    <w:p w14:paraId="13D152A4" w14:textId="77777777" w:rsidR="00A36139" w:rsidRPr="00A36139" w:rsidRDefault="00A36139" w:rsidP="00A36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6139">
        <w:rPr>
          <w:rFonts w:ascii="Times New Roman" w:hAnsi="Times New Roman" w:cs="Times New Roman"/>
          <w:bCs/>
          <w:color w:val="000000"/>
          <w:sz w:val="24"/>
          <w:szCs w:val="24"/>
        </w:rPr>
        <w:t>с 07 октября 2020 г. по 13 октября 2020 г. - в размере 16,00% от начальной цены продажи лота;</w:t>
      </w:r>
    </w:p>
    <w:p w14:paraId="5EF5D2E9" w14:textId="545CC47F" w:rsidR="00A36139" w:rsidRPr="00A36139" w:rsidRDefault="00A36139" w:rsidP="00A36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6139">
        <w:rPr>
          <w:rFonts w:ascii="Times New Roman" w:hAnsi="Times New Roman" w:cs="Times New Roman"/>
          <w:bCs/>
          <w:color w:val="000000"/>
          <w:sz w:val="24"/>
          <w:szCs w:val="24"/>
        </w:rPr>
        <w:t>с 14 октября 2020 г. по 20 октября 2020 г. - в размере 4,00%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</w:t>
      </w:r>
      <w:proofErr w:type="gramStart"/>
      <w:r w:rsidR="00F463FC" w:rsidRPr="00DD01CB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3E65E566" w14:textId="05EB22F1" w:rsidR="00182771" w:rsidRPr="00CB5A4A" w:rsidRDefault="008F1609" w:rsidP="001827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3EAFDF7D" w:rsidR="008F1609" w:rsidRPr="00C41199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D4C1B" w:rsidRPr="000D4C1B">
        <w:rPr>
          <w:rFonts w:ascii="Times New Roman" w:hAnsi="Times New Roman" w:cs="Times New Roman"/>
          <w:sz w:val="24"/>
          <w:szCs w:val="24"/>
        </w:rPr>
        <w:t>10:00 до 16:00 часов по адресу: г. Москва</w:t>
      </w:r>
      <w:r w:rsidR="000D4C1B">
        <w:rPr>
          <w:rFonts w:ascii="Times New Roman" w:hAnsi="Times New Roman" w:cs="Times New Roman"/>
          <w:sz w:val="24"/>
          <w:szCs w:val="24"/>
        </w:rPr>
        <w:t xml:space="preserve">, </w:t>
      </w:r>
      <w:r w:rsidR="000D4C1B" w:rsidRPr="000D4C1B">
        <w:rPr>
          <w:rFonts w:ascii="Times New Roman" w:hAnsi="Times New Roman" w:cs="Times New Roman"/>
          <w:sz w:val="24"/>
          <w:szCs w:val="24"/>
        </w:rPr>
        <w:t>тел. +7 (495) 9</w:t>
      </w:r>
      <w:r w:rsidR="000D4C1B">
        <w:rPr>
          <w:rFonts w:ascii="Times New Roman" w:hAnsi="Times New Roman" w:cs="Times New Roman"/>
          <w:sz w:val="24"/>
          <w:szCs w:val="24"/>
        </w:rPr>
        <w:t>61-25-26</w:t>
      </w:r>
      <w:r w:rsidR="000D4C1B" w:rsidRPr="000D4C1B">
        <w:rPr>
          <w:rFonts w:ascii="Times New Roman" w:hAnsi="Times New Roman" w:cs="Times New Roman"/>
          <w:sz w:val="24"/>
          <w:szCs w:val="24"/>
        </w:rPr>
        <w:t xml:space="preserve">, доб. </w:t>
      </w:r>
      <w:r w:rsidR="000D4C1B">
        <w:rPr>
          <w:rFonts w:ascii="Times New Roman" w:hAnsi="Times New Roman" w:cs="Times New Roman"/>
          <w:sz w:val="24"/>
          <w:szCs w:val="24"/>
        </w:rPr>
        <w:t>64-55, 64-50, 64-59, 64-93,</w:t>
      </w:r>
      <w:r w:rsidR="000D4C1B" w:rsidRPr="000D4C1B">
        <w:rPr>
          <w:rFonts w:ascii="Times New Roman" w:hAnsi="Times New Roman" w:cs="Times New Roman"/>
          <w:sz w:val="24"/>
          <w:szCs w:val="24"/>
        </w:rPr>
        <w:t xml:space="preserve"> а также у ОТ: </w:t>
      </w:r>
      <w:r w:rsidR="00C41199">
        <w:rPr>
          <w:rFonts w:ascii="Times New Roman" w:hAnsi="Times New Roman" w:cs="Times New Roman"/>
          <w:sz w:val="24"/>
          <w:szCs w:val="24"/>
        </w:rPr>
        <w:t xml:space="preserve">(лот 1) </w:t>
      </w:r>
      <w:hyperlink r:id="rId7" w:history="1">
        <w:r w:rsidR="00A36139" w:rsidRPr="00A36139">
          <w:rPr>
            <w:rStyle w:val="a4"/>
            <w:rFonts w:ascii="Times New Roman" w:hAnsi="Times New Roman"/>
            <w:sz w:val="24"/>
            <w:szCs w:val="24"/>
            <w:lang w:val="en-US"/>
          </w:rPr>
          <w:t>yaroslavl</w:t>
        </w:r>
        <w:r w:rsidR="00A36139" w:rsidRPr="00A36139">
          <w:rPr>
            <w:rStyle w:val="a4"/>
            <w:rFonts w:ascii="Times New Roman" w:hAnsi="Times New Roman"/>
            <w:sz w:val="24"/>
            <w:szCs w:val="24"/>
          </w:rPr>
          <w:t>@</w:t>
        </w:r>
        <w:r w:rsidR="00A36139" w:rsidRPr="00A36139">
          <w:rPr>
            <w:rStyle w:val="a4"/>
            <w:rFonts w:ascii="Times New Roman" w:hAnsi="Times New Roman"/>
            <w:sz w:val="24"/>
            <w:szCs w:val="24"/>
            <w:lang w:val="en-US"/>
          </w:rPr>
          <w:t>auction</w:t>
        </w:r>
        <w:r w:rsidR="00A36139" w:rsidRPr="00A36139">
          <w:rPr>
            <w:rStyle w:val="a4"/>
            <w:rFonts w:ascii="Times New Roman" w:hAnsi="Times New Roman"/>
            <w:sz w:val="24"/>
            <w:szCs w:val="24"/>
          </w:rPr>
          <w:t>-</w:t>
        </w:r>
        <w:r w:rsidR="00A36139" w:rsidRPr="00A36139">
          <w:rPr>
            <w:rStyle w:val="a4"/>
            <w:rFonts w:ascii="Times New Roman" w:hAnsi="Times New Roman"/>
            <w:sz w:val="24"/>
            <w:szCs w:val="24"/>
            <w:lang w:val="en-US"/>
          </w:rPr>
          <w:t>house</w:t>
        </w:r>
        <w:r w:rsidR="00A36139" w:rsidRPr="00A36139">
          <w:rPr>
            <w:rStyle w:val="a4"/>
            <w:rFonts w:ascii="Times New Roman" w:hAnsi="Times New Roman"/>
            <w:sz w:val="24"/>
            <w:szCs w:val="24"/>
          </w:rPr>
          <w:t>.</w:t>
        </w:r>
        <w:r w:rsidR="00A36139" w:rsidRPr="00A3613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36139" w:rsidRPr="00A36139">
        <w:rPr>
          <w:rFonts w:ascii="Times New Roman" w:hAnsi="Times New Roman" w:cs="Times New Roman"/>
          <w:sz w:val="24"/>
          <w:szCs w:val="24"/>
        </w:rPr>
        <w:t>, Мякутина Виктория, тел. 8(812) 777-57-57, доб. 597, 8(980)701-15-25, Шумилов Андрей, тел. 8(812) 777-57-57, доб. 596, 8(916)664-98-08</w:t>
      </w:r>
      <w:r w:rsidR="00A36139">
        <w:rPr>
          <w:rFonts w:ascii="Times New Roman" w:hAnsi="Times New Roman" w:cs="Times New Roman"/>
          <w:sz w:val="24"/>
          <w:szCs w:val="24"/>
        </w:rPr>
        <w:t xml:space="preserve">; (лоты 2-11) </w:t>
      </w:r>
      <w:r w:rsidR="000D4C1B" w:rsidRPr="000D4C1B">
        <w:rPr>
          <w:rFonts w:ascii="Times New Roman" w:hAnsi="Times New Roman" w:cs="Times New Roman"/>
          <w:sz w:val="24"/>
          <w:szCs w:val="24"/>
        </w:rPr>
        <w:t xml:space="preserve">с 9.00 до 18.00 по московскому времени в будние дни, тел. 8(812) 334-20-50, </w:t>
      </w:r>
      <w:hyperlink r:id="rId8" w:history="1">
        <w:r w:rsidR="00A36139" w:rsidRPr="00075BE2">
          <w:rPr>
            <w:rStyle w:val="a4"/>
            <w:rFonts w:ascii="Times New Roman" w:hAnsi="Times New Roman"/>
            <w:sz w:val="24"/>
            <w:szCs w:val="24"/>
          </w:rPr>
          <w:t>inform</w:t>
        </w:r>
        <w:r w:rsidR="00A36139" w:rsidRPr="00075BE2">
          <w:rPr>
            <w:rStyle w:val="a4"/>
            <w:rFonts w:ascii="Times New Roman" w:hAnsi="Times New Roman"/>
            <w:sz w:val="24"/>
            <w:szCs w:val="24"/>
            <w:lang w:val="en-US"/>
          </w:rPr>
          <w:t>msk</w:t>
        </w:r>
        <w:r w:rsidR="00A36139" w:rsidRPr="00075BE2">
          <w:rPr>
            <w:rStyle w:val="a4"/>
            <w:rFonts w:ascii="Times New Roman" w:hAnsi="Times New Roman"/>
            <w:sz w:val="24"/>
            <w:szCs w:val="24"/>
          </w:rPr>
          <w:t>@auction-house.ru</w:t>
        </w:r>
      </w:hyperlink>
      <w:r w:rsidR="00C411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proofErr w:type="gramStart"/>
      <w:r w:rsidRPr="007A10EE">
        <w:rPr>
          <w:rFonts w:ascii="Times New Roman" w:hAnsi="Times New Roman" w:cs="Times New Roman"/>
          <w:color w:val="000000"/>
          <w:sz w:val="24"/>
          <w:szCs w:val="24"/>
        </w:rPr>
        <w:t>05  или</w:t>
      </w:r>
      <w:proofErr w:type="gramEnd"/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9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53"/>
    <w:rsid w:val="00002933"/>
    <w:rsid w:val="0003404B"/>
    <w:rsid w:val="000D4C1B"/>
    <w:rsid w:val="0017541B"/>
    <w:rsid w:val="00182771"/>
    <w:rsid w:val="00203862"/>
    <w:rsid w:val="002C3A2C"/>
    <w:rsid w:val="003428D3"/>
    <w:rsid w:val="00360DC6"/>
    <w:rsid w:val="003E6C81"/>
    <w:rsid w:val="00495D59"/>
    <w:rsid w:val="004C3DAB"/>
    <w:rsid w:val="00555595"/>
    <w:rsid w:val="005742CC"/>
    <w:rsid w:val="005F1F68"/>
    <w:rsid w:val="00621553"/>
    <w:rsid w:val="007A10EE"/>
    <w:rsid w:val="007E3D68"/>
    <w:rsid w:val="008F1609"/>
    <w:rsid w:val="00953DA4"/>
    <w:rsid w:val="009E68C2"/>
    <w:rsid w:val="009F0C4D"/>
    <w:rsid w:val="00A36139"/>
    <w:rsid w:val="00B97A00"/>
    <w:rsid w:val="00C41199"/>
    <w:rsid w:val="00D16130"/>
    <w:rsid w:val="00DD01CB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1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asv.ru/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1777</Words>
  <Characters>10680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Каупинен Юлия</cp:lastModifiedBy>
  <cp:revision>7</cp:revision>
  <dcterms:created xsi:type="dcterms:W3CDTF">2020-03-23T09:27:00Z</dcterms:created>
  <dcterms:modified xsi:type="dcterms:W3CDTF">2020-07-06T07:18:00Z</dcterms:modified>
</cp:coreProperties>
</file>