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5D30B" w14:textId="347922D0" w:rsidR="00846C8F" w:rsidRDefault="00846C8F" w:rsidP="00846C8F">
      <w:r>
        <w:t xml:space="preserve">Лот №1 Дебиторская задолженность ООО «СУСАВАРСТРОЙ» </w:t>
      </w:r>
    </w:p>
    <w:p w14:paraId="3AA221DC" w14:textId="55154CC0" w:rsidR="00C304FD" w:rsidRDefault="00846C8F" w:rsidP="00846C8F">
      <w:r>
        <w:t>Начальная стоимость – 58 859 296,86 руб.</w:t>
      </w:r>
    </w:p>
    <w:p w14:paraId="2D2E41E2" w14:textId="62A02E63" w:rsidR="00846C8F" w:rsidRDefault="00846C8F" w:rsidP="00846C8F">
      <w:r>
        <w:t>В лот №1 входит:</w:t>
      </w:r>
    </w:p>
    <w:p w14:paraId="22725007" w14:textId="641DC0E3" w:rsidR="00846C8F" w:rsidRDefault="00846C8F" w:rsidP="00846C8F">
      <w:r>
        <w:t>Задолженность ООО «СУСАВАРСТРОЙ» (ОГРН 1057748859695, ИНН 7705695890, юридический адрес: 109542, г. Москва, Рязанский проспект, д. 86/1, стр. 3) перед ООО «</w:t>
      </w:r>
      <w:proofErr w:type="spellStart"/>
      <w:r>
        <w:t>Гордорстрой</w:t>
      </w:r>
      <w:proofErr w:type="spellEnd"/>
      <w:r>
        <w:t>»</w:t>
      </w:r>
      <w:r>
        <w:t xml:space="preserve">, размер задолженности - </w:t>
      </w:r>
      <w:r>
        <w:t>11 767 000 руб. (Определение Арбитражного суда города Москвы от 07.12.2017 года по делу № А40-162652/15-86-96, определение Арбитражного суда города Москвы от 22.01.2019 по делу № А40-183077/18-73-222 «Б»)</w:t>
      </w:r>
      <w:r>
        <w:t xml:space="preserve"> - </w:t>
      </w:r>
      <w:r>
        <w:t>11 767 000 руб.</w:t>
      </w:r>
    </w:p>
    <w:p w14:paraId="362070E5" w14:textId="7243F774" w:rsidR="00846C8F" w:rsidRDefault="00846C8F" w:rsidP="00846C8F">
      <w:r>
        <w:t>Задолженность ООО «СУСАВАРСТРОЙ» (ОГРН 1057748859695, ИНН 7705695890, юридический адрес: 109542, г. Москва, Рязанский проспект, д. 86/1, стр. 3) перед ООО «</w:t>
      </w:r>
      <w:proofErr w:type="spellStart"/>
      <w:r>
        <w:t>Гордорстрой</w:t>
      </w:r>
      <w:proofErr w:type="spellEnd"/>
      <w:r>
        <w:t>»</w:t>
      </w:r>
      <w:r>
        <w:t>, р</w:t>
      </w:r>
      <w:r w:rsidRPr="00846C8F">
        <w:t>азмер задолженности</w:t>
      </w:r>
      <w:r>
        <w:t xml:space="preserve"> - </w:t>
      </w:r>
      <w:r>
        <w:t>47 092 296,86 руб.</w:t>
      </w:r>
      <w:r>
        <w:t xml:space="preserve">, </w:t>
      </w:r>
      <w:r>
        <w:t>(Определение Арбитражного суда города Москвы от 11.02.2020 года по делу А40-183077/18-73-222 «Б»)</w:t>
      </w:r>
      <w:r>
        <w:t xml:space="preserve"> - </w:t>
      </w:r>
      <w:r>
        <w:t>47 092 296,86 руб.</w:t>
      </w:r>
    </w:p>
    <w:sectPr w:rsidR="0084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BD"/>
    <w:rsid w:val="00846C8F"/>
    <w:rsid w:val="00C304FD"/>
    <w:rsid w:val="00F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C227"/>
  <w15:chartTrackingRefBased/>
  <w15:docId w15:val="{D04622C1-A97A-43F7-8643-429B1C53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2020-07-02T15:02:00Z</dcterms:created>
  <dcterms:modified xsi:type="dcterms:W3CDTF">2020-07-02T15:05:00Z</dcterms:modified>
</cp:coreProperties>
</file>