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34" w:rsidRDefault="00105E34" w:rsidP="00967B7D">
      <w:pPr>
        <w:ind w:firstLine="709"/>
        <w:jc w:val="both"/>
      </w:pPr>
      <w:r w:rsidRPr="00105E34">
        <w:t xml:space="preserve">АО «Российский аукционный дом» (ОГРН 1097847233351, ИНН 7838430413, 190000, Санкт-Петербург, </w:t>
      </w:r>
      <w:proofErr w:type="spellStart"/>
      <w:r w:rsidRPr="00105E34">
        <w:t>пер.Гривцова</w:t>
      </w:r>
      <w:proofErr w:type="spellEnd"/>
      <w:r w:rsidRPr="00105E34">
        <w:t xml:space="preserve">, д.5, </w:t>
      </w:r>
      <w:proofErr w:type="spellStart"/>
      <w:r w:rsidRPr="00105E34">
        <w:t>лит.В</w:t>
      </w:r>
      <w:proofErr w:type="spellEnd"/>
      <w:r w:rsidRPr="00105E34">
        <w:t xml:space="preserve">, 8(800)777-57-57, kazinova@auction-house.ru, далее-Организатор торгов, ОТ), действующее на основании договора поручения с ООО «ТЛК» (ИНН 8905056607, ОГРН 1148905000870, адрес: 629800, Ямало-Ненецкий АО, г Ноябрьск, </w:t>
      </w:r>
      <w:proofErr w:type="spellStart"/>
      <w:r w:rsidRPr="00105E34">
        <w:t>Пр</w:t>
      </w:r>
      <w:r>
        <w:t>омзона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 </w:t>
      </w:r>
      <w:proofErr w:type="spellStart"/>
      <w:r>
        <w:t>Пелей</w:t>
      </w:r>
      <w:proofErr w:type="spellEnd"/>
      <w:r>
        <w:t xml:space="preserve"> панель 13,</w:t>
      </w:r>
      <w:r w:rsidRPr="00105E34">
        <w:t xml:space="preserve"> далее- Должник) в лице конкурсного управляющего </w:t>
      </w:r>
      <w:proofErr w:type="spellStart"/>
      <w:r w:rsidRPr="00105E34">
        <w:t>Таёкиной</w:t>
      </w:r>
      <w:proofErr w:type="spellEnd"/>
      <w:r w:rsidRPr="00105E34">
        <w:t xml:space="preserve"> Марины Тарасовны (ИНН 771378863471, СНИЛС 151-075-38237, рег.№: 14671, адрес: 127490, Москва, </w:t>
      </w:r>
      <w:proofErr w:type="spellStart"/>
      <w:r w:rsidRPr="00105E34">
        <w:t>Юрловский</w:t>
      </w:r>
      <w:proofErr w:type="spellEnd"/>
      <w:r w:rsidRPr="00105E34">
        <w:t xml:space="preserve"> </w:t>
      </w:r>
      <w:proofErr w:type="spellStart"/>
      <w:r w:rsidRPr="00105E34">
        <w:t>пр</w:t>
      </w:r>
      <w:proofErr w:type="spellEnd"/>
      <w:r w:rsidRPr="00105E34">
        <w:t xml:space="preserve">-д, д. 13А, кв. 249, далее - КУ), член Ассоциации "Региональная саморегулируемая организация профессиональных арбитражных управляющих" (ИНН 7701317591, ОГРН 1027701018730, адрес: 119121, г. Москва, </w:t>
      </w:r>
      <w:proofErr w:type="spellStart"/>
      <w:r w:rsidRPr="00105E34">
        <w:t>пер.Неопалимовский</w:t>
      </w:r>
      <w:proofErr w:type="spellEnd"/>
      <w:r w:rsidRPr="00105E34">
        <w:t xml:space="preserve"> 2-й, д.7, п.1), действующего на основании решения Арбитражного суда Ямало-Ненецкого Автономного Округа от 16.02.2018 по делу А81-5259/20171, сообщает о проведении электронных торгов в форме открытого аукциона с открытой формой подачи предложения о цене по продаже имущества должника, которые состоятся </w:t>
      </w:r>
      <w:r>
        <w:t>19</w:t>
      </w:r>
      <w:r w:rsidRPr="00105E34">
        <w:t>.0</w:t>
      </w:r>
      <w:r>
        <w:t>8</w:t>
      </w:r>
      <w:r w:rsidRPr="00105E34">
        <w:t xml:space="preserve">.2020 г. в </w:t>
      </w:r>
      <w:r>
        <w:t>14</w:t>
      </w:r>
      <w:r w:rsidRPr="00105E34">
        <w:t xml:space="preserve"> час. 00 мин. (по МСК) на электронной площадке </w:t>
      </w:r>
      <w:hyperlink r:id="rId4" w:history="1">
        <w:r w:rsidRPr="00105E34">
          <w:rPr>
            <w:rStyle w:val="a3"/>
            <w:bCs/>
          </w:rPr>
          <w:t>http://lot-online.ru</w:t>
        </w:r>
      </w:hyperlink>
      <w:r w:rsidRPr="00105E34">
        <w:rPr>
          <w:bCs/>
        </w:rPr>
        <w:t>.</w:t>
      </w:r>
    </w:p>
    <w:p w:rsidR="00CD6FDA" w:rsidRPr="00E44FDB" w:rsidRDefault="00CD6FDA" w:rsidP="00CD6FDA">
      <w:pPr>
        <w:ind w:firstLine="709"/>
        <w:jc w:val="both"/>
      </w:pPr>
      <w:r w:rsidRPr="00E44FDB">
        <w:t xml:space="preserve">Предметом торгов являются: </w:t>
      </w:r>
    </w:p>
    <w:p w:rsidR="00CD6FDA" w:rsidRPr="008C5B5A" w:rsidRDefault="00CD6FDA" w:rsidP="00CD6FDA">
      <w:pPr>
        <w:jc w:val="both"/>
      </w:pPr>
      <w:r w:rsidRPr="00E44FDB">
        <w:rPr>
          <w:b/>
        </w:rPr>
        <w:t xml:space="preserve">ЛОТ №1: </w:t>
      </w:r>
      <w:r w:rsidRPr="00E44FDB">
        <w:t xml:space="preserve">Дебиторская задолженность (право требования) ООО «ТЛК» в размере </w:t>
      </w:r>
      <w:r w:rsidRPr="00E44FDB">
        <w:rPr>
          <w:snapToGrid w:val="0"/>
          <w:spacing w:val="-4"/>
        </w:rPr>
        <w:t xml:space="preserve">121 339 008,76 </w:t>
      </w:r>
      <w:r w:rsidRPr="00E44FDB">
        <w:rPr>
          <w:bCs/>
        </w:rPr>
        <w:t>руб</w:t>
      </w:r>
      <w:r w:rsidR="000E0DA5">
        <w:rPr>
          <w:bCs/>
        </w:rPr>
        <w:t>.</w:t>
      </w:r>
      <w:r w:rsidRPr="00E44FDB">
        <w:t>, а именно: ООО «Ноябрьское УПНП» по следующим договорам: Агент</w:t>
      </w:r>
      <w:r>
        <w:t>ский договор №</w:t>
      </w:r>
      <w:r w:rsidRPr="00E44FDB">
        <w:t>125</w:t>
      </w:r>
      <w:r>
        <w:t xml:space="preserve"> от 11.08.2015г</w:t>
      </w:r>
      <w:r w:rsidRPr="00E44FDB">
        <w:t xml:space="preserve">, Договор </w:t>
      </w:r>
      <w:r>
        <w:t xml:space="preserve">№26/15 </w:t>
      </w:r>
      <w:r w:rsidRPr="00E44FDB">
        <w:t>купли-продажи горюче-смазочны</w:t>
      </w:r>
      <w:r>
        <w:t>х материалов от 10.02.2015г, Договор №</w:t>
      </w:r>
      <w:r w:rsidRPr="00E44FDB">
        <w:t xml:space="preserve">04/15 </w:t>
      </w:r>
      <w:r>
        <w:t xml:space="preserve">от </w:t>
      </w:r>
      <w:r w:rsidRPr="008C5B5A">
        <w:t>30.01.2015г</w:t>
      </w:r>
      <w:r>
        <w:t xml:space="preserve"> </w:t>
      </w:r>
      <w:r w:rsidRPr="00E44FDB">
        <w:t>на оказание т</w:t>
      </w:r>
      <w:r>
        <w:t>ранспортных услуг, Договор №</w:t>
      </w:r>
      <w:r w:rsidRPr="00E44FDB">
        <w:t xml:space="preserve">69/16 </w:t>
      </w:r>
      <w:r>
        <w:t>от 09.02.2016г</w:t>
      </w:r>
      <w:r w:rsidRPr="00E44FDB">
        <w:t xml:space="preserve"> на оказание транспортных услуг, </w:t>
      </w:r>
      <w:r w:rsidRPr="008C5B5A">
        <w:t>Договор №106 купли-продажи от 31.05.2017г,</w:t>
      </w:r>
      <w:r w:rsidRPr="00E44FDB">
        <w:t xml:space="preserve"> Договор </w:t>
      </w:r>
      <w:r>
        <w:t>№</w:t>
      </w:r>
      <w:r w:rsidRPr="00E44FDB">
        <w:t>6КП-12/2016</w:t>
      </w:r>
      <w:r>
        <w:t xml:space="preserve"> купли-продажи от 30.11.2016г, </w:t>
      </w:r>
      <w:r w:rsidRPr="00E44FDB">
        <w:t xml:space="preserve">Договор </w:t>
      </w:r>
      <w:r>
        <w:t>№</w:t>
      </w:r>
      <w:r w:rsidRPr="00E44FDB">
        <w:t>147/2016</w:t>
      </w:r>
      <w:r>
        <w:t xml:space="preserve"> </w:t>
      </w:r>
      <w:r w:rsidRPr="00E44FDB">
        <w:t>аренды имущества (автотранспор</w:t>
      </w:r>
      <w:r>
        <w:t>тной техники) от 30.11.2016г</w:t>
      </w:r>
      <w:r w:rsidRPr="00E44FDB">
        <w:t xml:space="preserve">, Договор </w:t>
      </w:r>
      <w:r>
        <w:t>№</w:t>
      </w:r>
      <w:r w:rsidRPr="00E44FDB">
        <w:t>148/2016</w:t>
      </w:r>
      <w:r>
        <w:t xml:space="preserve"> </w:t>
      </w:r>
      <w:r w:rsidRPr="00E44FDB">
        <w:t>субаренды имущества (автотранспор</w:t>
      </w:r>
      <w:r>
        <w:t>тной техники) от 30.11.2016г</w:t>
      </w:r>
      <w:r w:rsidRPr="00E44FDB">
        <w:t>, Договор № 149/2016 субаренды имущества (автотранспор</w:t>
      </w:r>
      <w:r>
        <w:t xml:space="preserve">тной техники) от 30.11.2016г </w:t>
      </w:r>
      <w:r w:rsidRPr="00E44FDB">
        <w:t>– определение Арбитражного суда Ямало-Ненецкого автономного округа от 26.02.2019</w:t>
      </w:r>
      <w:r>
        <w:t>г</w:t>
      </w:r>
      <w:r w:rsidRPr="00E44FDB">
        <w:t xml:space="preserve"> по делу № А81-10275-18/2017. </w:t>
      </w:r>
      <w:r w:rsidRPr="00E44FDB">
        <w:rPr>
          <w:bCs/>
        </w:rPr>
        <w:t xml:space="preserve">Начальная цена (НДС не облагается) - </w:t>
      </w:r>
      <w:r w:rsidRPr="00E44FDB">
        <w:rPr>
          <w:snapToGrid w:val="0"/>
          <w:spacing w:val="-4"/>
        </w:rPr>
        <w:t xml:space="preserve">121 339 008,76 </w:t>
      </w:r>
      <w:r w:rsidRPr="00E44FDB">
        <w:rPr>
          <w:bCs/>
        </w:rPr>
        <w:t>руб.</w:t>
      </w:r>
    </w:p>
    <w:p w:rsidR="00967B7D" w:rsidRPr="00611781" w:rsidRDefault="00967B7D" w:rsidP="00967B7D">
      <w:pPr>
        <w:pStyle w:val="u"/>
        <w:ind w:firstLine="709"/>
      </w:pPr>
      <w:r w:rsidRPr="00611781">
        <w:t>Шаг аукциона-5 %.</w:t>
      </w:r>
    </w:p>
    <w:p w:rsidR="00105E34" w:rsidRPr="000E0DA5" w:rsidRDefault="00105E34" w:rsidP="00105E34">
      <w:pPr>
        <w:pStyle w:val="u"/>
        <w:ind w:firstLine="709"/>
        <w:rPr>
          <w:bCs/>
        </w:rPr>
      </w:pPr>
      <w:r w:rsidRPr="00105E34">
        <w:rPr>
          <w:bCs/>
        </w:rPr>
        <w:t xml:space="preserve">Прием заявок: с 00.00 час. (по МСК) 13.07.2020г. по 14.00 час. (по МСК) 17.08.2020г. Заявка на участие и приложенные к ней документы предоставляются в электронной форме на сайт ЭП </w:t>
      </w:r>
      <w:hyperlink r:id="rId5" w:history="1">
        <w:r w:rsidRPr="00105E34">
          <w:rPr>
            <w:rStyle w:val="a3"/>
            <w:bCs/>
          </w:rPr>
          <w:t>http://lot-online.ru</w:t>
        </w:r>
      </w:hyperlink>
      <w:r w:rsidRPr="00105E34">
        <w:rPr>
          <w:bCs/>
        </w:rPr>
        <w:t>.</w:t>
      </w:r>
      <w:r w:rsidR="000E0DA5" w:rsidRPr="000E0DA5">
        <w:rPr>
          <w:sz w:val="16"/>
          <w:szCs w:val="16"/>
        </w:rPr>
        <w:t xml:space="preserve"> </w:t>
      </w:r>
      <w:r w:rsidR="000E0DA5" w:rsidRPr="000E0DA5">
        <w:t>Определение уча</w:t>
      </w:r>
      <w:r w:rsidR="000E0DA5" w:rsidRPr="000E0DA5">
        <w:t>стников торгов – 18.08.2020 в 16</w:t>
      </w:r>
      <w:r w:rsidR="000E0DA5" w:rsidRPr="000E0DA5">
        <w:t xml:space="preserve"> час. 00 мин., оформляется протоколом об определении участников торгов.</w:t>
      </w:r>
    </w:p>
    <w:p w:rsidR="00967B7D" w:rsidRPr="00B252D1" w:rsidRDefault="00967B7D" w:rsidP="00B252D1">
      <w:pPr>
        <w:widowControl w:val="0"/>
        <w:ind w:firstLine="709"/>
        <w:jc w:val="both"/>
        <w:rPr>
          <w:sz w:val="22"/>
          <w:szCs w:val="22"/>
        </w:rPr>
      </w:pPr>
      <w:r w:rsidRPr="00611781">
        <w:rPr>
          <w:bCs/>
        </w:rPr>
        <w:t>Ознакомление с имуществом и документами осуществляется в течение срока приема заявок по рабочим дням с 10.00 до 14.00 ч. (по местному времени) по месту нахождения имущества. Предварительная запись на ознакомление по лотам путем направления по электронной почте m9268009333@</w:t>
      </w:r>
      <w:r w:rsidR="00B252D1">
        <w:rPr>
          <w:bCs/>
        </w:rPr>
        <w:t>gmail.com официального запроса, а также на почту ОТ:</w:t>
      </w:r>
      <w:r w:rsidR="00B252D1" w:rsidRPr="00B252D1">
        <w:rPr>
          <w:sz w:val="22"/>
          <w:szCs w:val="22"/>
          <w:lang w:bidi="ru-RU"/>
        </w:rPr>
        <w:t xml:space="preserve"> </w:t>
      </w:r>
      <w:r w:rsidR="00B252D1" w:rsidRPr="009C07DF">
        <w:rPr>
          <w:sz w:val="22"/>
          <w:szCs w:val="22"/>
          <w:lang w:bidi="ru-RU"/>
        </w:rPr>
        <w:t>tf@auction-house.ru Татьяна Бокова, тел 8 (908)874-76-49, 8(3452)691929, 8(919)939-93-63</w:t>
      </w:r>
      <w:r w:rsidR="00B252D1">
        <w:rPr>
          <w:sz w:val="22"/>
          <w:szCs w:val="22"/>
          <w:lang w:bidi="ru-RU"/>
        </w:rPr>
        <w:t>.</w:t>
      </w:r>
      <w:bookmarkStart w:id="0" w:name="_GoBack"/>
      <w:bookmarkEnd w:id="0"/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t>Лицо желающее принять участие в открытых торгах, должно на электронной площадке сайт «</w:t>
      </w:r>
      <w:hyperlink r:id="rId6" w:history="1">
        <w:r w:rsidR="008655CC" w:rsidRPr="008655CC">
          <w:rPr>
            <w:rStyle w:val="a3"/>
            <w:bCs/>
          </w:rPr>
          <w:t>http://lot-online.ru</w:t>
        </w:r>
      </w:hyperlink>
      <w:r w:rsidRPr="00611781">
        <w:rPr>
          <w:bCs/>
        </w:rPr>
        <w:t>», в срок приема заявок пройти регистрацию, подать заявку на участие в торгах в соответствии с регламентом электронной площадки, с приложением выписки из ЕГРЮЛ (для юридического лица), выписки из ЕГРИП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копии документов, подтверждающих полномочия руководителя (для юридических лиц), подписанный Договор о задатке. Документы подаются в электронной форме и подписываются электронной цифровой подписью.</w:t>
      </w:r>
    </w:p>
    <w:p w:rsidR="00105E34" w:rsidRPr="00105E34" w:rsidRDefault="00967B7D" w:rsidP="00105E34">
      <w:pPr>
        <w:ind w:firstLine="708"/>
        <w:jc w:val="both"/>
        <w:rPr>
          <w:bCs/>
        </w:rPr>
      </w:pPr>
      <w:r w:rsidRPr="00611781">
        <w:rPr>
          <w:bCs/>
        </w:rPr>
        <w:t xml:space="preserve">Размер задатка </w:t>
      </w:r>
      <w:r w:rsidR="00112714">
        <w:rPr>
          <w:bCs/>
        </w:rPr>
        <w:t>2</w:t>
      </w:r>
      <w:r w:rsidRPr="00611781">
        <w:rPr>
          <w:bCs/>
        </w:rPr>
        <w:t xml:space="preserve">0%. </w:t>
      </w:r>
      <w:r w:rsidR="00105E34" w:rsidRPr="00105E34">
        <w:rPr>
          <w:bCs/>
        </w:rPr>
        <w:t>Задаток вносится на счет ОТ:</w:t>
      </w:r>
      <w:r w:rsidR="000E0DA5">
        <w:rPr>
          <w:bCs/>
        </w:rPr>
        <w:t xml:space="preserve"> </w:t>
      </w:r>
      <w:r w:rsidR="00105E34" w:rsidRPr="00105E34">
        <w:rPr>
          <w:bCs/>
        </w:rPr>
        <w:t>Получатель АО «Российский аукционный дом» (ИНН 7838430413, КПП 783801001): Северо-Западный Банк ПАО Сбербанк, г. Санкт-Петербург, БИК 044030653, к/с 30101810500000000653, р/с 40702810355000036459. Задаток должен поступить не позднее 17.08.2020 г.</w:t>
      </w:r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lastRenderedPageBreak/>
        <w:t>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указанный выше счет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заявителям, за и</w:t>
      </w:r>
      <w:r w:rsidR="008655CC">
        <w:rPr>
          <w:bCs/>
        </w:rPr>
        <w:t>сключением победителя торгов.</w:t>
      </w:r>
    </w:p>
    <w:p w:rsidR="00967B7D" w:rsidRPr="00611781" w:rsidRDefault="00105E34" w:rsidP="00967B7D">
      <w:pPr>
        <w:pStyle w:val="u"/>
        <w:ind w:firstLine="709"/>
        <w:rPr>
          <w:bCs/>
        </w:rPr>
      </w:pPr>
      <w:r>
        <w:rPr>
          <w:bCs/>
        </w:rPr>
        <w:t xml:space="preserve">Победителем на первых </w:t>
      </w:r>
      <w:r w:rsidR="00967B7D" w:rsidRPr="00611781">
        <w:rPr>
          <w:bCs/>
        </w:rPr>
        <w:t>торгах признается участник, предложивший в ходе торгов наиболее высокую цену. Подведение результатов торгов производится непосредственно по окончании торгов.</w:t>
      </w:r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t>Решение организатора торгов об определении победителя торгов оформляется протоколом о результатах проведения торгов. В течение пяти дней с даты подписания этого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</w:t>
      </w:r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предлагает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t xml:space="preserve">Полная оплата за имущество должна быть осуществлена покупателем в срок не позднее тридцати дней со дня подписания договора купли-продажи путем внесения на основной счет: получатель ООО «ТЛК»: ИНН </w:t>
      </w:r>
      <w:r w:rsidR="00FF685B" w:rsidRPr="00611781">
        <w:t>8905056607</w:t>
      </w:r>
      <w:r w:rsidRPr="00611781">
        <w:rPr>
          <w:bCs/>
        </w:rPr>
        <w:t xml:space="preserve">, р/с 40702810700900001645 в Акционерное общество «Банк </w:t>
      </w:r>
      <w:proofErr w:type="spellStart"/>
      <w:r w:rsidRPr="00611781">
        <w:rPr>
          <w:bCs/>
        </w:rPr>
        <w:t>Дом.РФ</w:t>
      </w:r>
      <w:proofErr w:type="spellEnd"/>
      <w:r w:rsidRPr="00611781">
        <w:rPr>
          <w:bCs/>
        </w:rPr>
        <w:t>» к/с 30101 8103 4525 0000266 в ГУ Банка России по ЦФО, БИК 044525266.</w:t>
      </w:r>
    </w:p>
    <w:p w:rsidR="00967B7D" w:rsidRPr="00611781" w:rsidRDefault="00967B7D" w:rsidP="00967B7D">
      <w:pPr>
        <w:pStyle w:val="u"/>
        <w:ind w:firstLine="709"/>
        <w:rPr>
          <w:bCs/>
        </w:rPr>
      </w:pPr>
      <w:r w:rsidRPr="00611781">
        <w:rPr>
          <w:bCs/>
        </w:rPr>
        <w:t xml:space="preserve"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Акт приема-передачи имущества Должника подписывается в течении пяти рабочих дней после перечисления покупателем денежных средств за приобретенные права. </w:t>
      </w:r>
    </w:p>
    <w:p w:rsidR="00D122E0" w:rsidRDefault="00B252D1"/>
    <w:sectPr w:rsidR="00D1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7D"/>
    <w:rsid w:val="000E0DA5"/>
    <w:rsid w:val="00105E34"/>
    <w:rsid w:val="00112714"/>
    <w:rsid w:val="00175D20"/>
    <w:rsid w:val="00611781"/>
    <w:rsid w:val="006F2853"/>
    <w:rsid w:val="007D1B49"/>
    <w:rsid w:val="008655CC"/>
    <w:rsid w:val="00967B7D"/>
    <w:rsid w:val="009E773F"/>
    <w:rsid w:val="00B252D1"/>
    <w:rsid w:val="00CD6FDA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52BF-EC40-47CA-93CE-C578EB5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967B7D"/>
    <w:pPr>
      <w:ind w:firstLine="390"/>
      <w:jc w:val="both"/>
    </w:pPr>
  </w:style>
  <w:style w:type="character" w:styleId="a3">
    <w:name w:val="Hyperlink"/>
    <w:uiPriority w:val="99"/>
    <w:rsid w:val="009E77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A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Казинова Марина Сергеевна</cp:lastModifiedBy>
  <cp:revision>12</cp:revision>
  <cp:lastPrinted>2020-07-10T08:13:00Z</cp:lastPrinted>
  <dcterms:created xsi:type="dcterms:W3CDTF">2020-03-29T11:23:00Z</dcterms:created>
  <dcterms:modified xsi:type="dcterms:W3CDTF">2020-07-10T08:25:00Z</dcterms:modified>
</cp:coreProperties>
</file>