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20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именуемое в дальнейшем «Организатор торгов»,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 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делу № А75-14076/2016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 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B871BC">
        <w:t>10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FC7C30" w:rsidRPr="0068606E">
        <w:rPr>
          <w:color w:val="000000" w:themeColor="text1"/>
        </w:rPr>
        <w:t xml:space="preserve">О </w:t>
      </w:r>
      <w:r w:rsidR="00FC7C30">
        <w:rPr>
          <w:color w:val="000000" w:themeColor="text1"/>
        </w:rPr>
        <w:t>«</w:t>
      </w:r>
      <w:proofErr w:type="spellStart"/>
      <w:r w:rsidR="00B871BC">
        <w:rPr>
          <w:color w:val="000000" w:themeColor="text1"/>
        </w:rPr>
        <w:t>Игримторг</w:t>
      </w:r>
      <w:proofErr w:type="spellEnd"/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9</cp:revision>
  <cp:lastPrinted>2015-12-25T12:24:00Z</cp:lastPrinted>
  <dcterms:created xsi:type="dcterms:W3CDTF">2019-02-28T08:29:00Z</dcterms:created>
  <dcterms:modified xsi:type="dcterms:W3CDTF">2020-07-11T18:52:00Z</dcterms:modified>
</cp:coreProperties>
</file>