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7D1DC463" w:rsidR="00950CC9" w:rsidRPr="0037642D" w:rsidRDefault="005A2A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2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A2A2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A2A2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5A2A23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5A2A2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февраля 2017 г. по делу №А40-246595/16-38-221Б конкурсным управляющим (ликвидатором) Коммерческим банком «Метрополь» Общество с ограниченной ответственностью (КБ «Метрополь» ООО, адрес регистрации: 119049, г. Москва, ул. Донская, д. 7, стр. 3, ИНН 7706005050, ОГРН 1027739572740)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267FCE2" w14:textId="233C0280" w:rsidR="005A2A23" w:rsidRDefault="005A2A23" w:rsidP="005A2A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A2A23">
        <w:rPr>
          <w:rFonts w:ascii="Times New Roman" w:hAnsi="Times New Roman" w:cs="Times New Roman"/>
          <w:color w:val="000000"/>
          <w:sz w:val="24"/>
          <w:szCs w:val="24"/>
        </w:rPr>
        <w:t>Акции ОАО «Таганрогский комбайновый завод», ИНН 6154002200, 1 403 637 шт. (0,0687%), обыкновенные, рег. № 1-05-30032-Е, номинальная стоимость - 0,10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A2A23">
        <w:rPr>
          <w:rFonts w:ascii="Times New Roman" w:hAnsi="Times New Roman" w:cs="Times New Roman"/>
          <w:color w:val="000000"/>
          <w:sz w:val="24"/>
          <w:szCs w:val="24"/>
        </w:rPr>
        <w:t>45 160 021,00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A148D99" w14:textId="67C86CE6" w:rsidR="00E72AD4" w:rsidRDefault="005A2A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5A2A23">
        <w:rPr>
          <w:rFonts w:ascii="Times New Roman" w:hAnsi="Times New Roman" w:cs="Times New Roman"/>
          <w:color w:val="000000"/>
          <w:sz w:val="24"/>
          <w:szCs w:val="24"/>
        </w:rPr>
        <w:t>Акции ОАО «Среднеуральский медеплавильный завод», ИНН 6627001318, 1 000 шт. (0,01%), обыкновенные, рег. № 1-01-00153-A, номинальная стоимость - 0,125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A2A23">
        <w:rPr>
          <w:rFonts w:ascii="Times New Roman" w:hAnsi="Times New Roman" w:cs="Times New Roman"/>
          <w:color w:val="000000"/>
          <w:sz w:val="24"/>
          <w:szCs w:val="24"/>
        </w:rPr>
        <w:t>919 944,76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E3E625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</w:t>
      </w:r>
      <w:r w:rsidR="00741A42">
        <w:rPr>
          <w:rFonts w:ascii="Times New Roman CYR" w:hAnsi="Times New Roman CYR" w:cs="Times New Roman CYR"/>
          <w:color w:val="000000"/>
        </w:rPr>
        <w:t xml:space="preserve"> (П</w:t>
      </w:r>
      <w:r w:rsidR="0037642D" w:rsidRPr="0037642D">
        <w:rPr>
          <w:rFonts w:ascii="Times New Roman CYR" w:hAnsi="Times New Roman CYR" w:cs="Times New Roman CYR"/>
          <w:color w:val="000000"/>
        </w:rPr>
        <w:t>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25E7AA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1002A">
        <w:rPr>
          <w:rFonts w:ascii="Times New Roman CYR" w:hAnsi="Times New Roman CYR" w:cs="Times New Roman CYR"/>
          <w:b/>
          <w:color w:val="000000"/>
        </w:rPr>
        <w:t>01 сентября</w:t>
      </w:r>
      <w:r w:rsidRPr="0037642D">
        <w:rPr>
          <w:b/>
        </w:rPr>
        <w:t xml:space="preserve"> </w:t>
      </w:r>
      <w:r w:rsidR="00BD0E8E" w:rsidRPr="0037642D">
        <w:rPr>
          <w:b/>
        </w:rPr>
        <w:t>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8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B09AB1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1002A" w:rsidRPr="0071002A">
        <w:rPr>
          <w:color w:val="000000"/>
        </w:rPr>
        <w:t xml:space="preserve">01 сентября </w:t>
      </w:r>
      <w:r w:rsidR="0037642D" w:rsidRPr="0037642D">
        <w:rPr>
          <w:color w:val="000000"/>
        </w:rPr>
        <w:t>2020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71002A">
        <w:rPr>
          <w:b/>
          <w:color w:val="000000"/>
        </w:rPr>
        <w:t>19 октября</w:t>
      </w:r>
      <w:r w:rsidR="0037642D" w:rsidRPr="0037642D">
        <w:rPr>
          <w:b/>
          <w:color w:val="000000"/>
        </w:rPr>
        <w:t xml:space="preserve"> 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F5F369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20BDD">
        <w:rPr>
          <w:color w:val="000000"/>
        </w:rPr>
        <w:t>21 июля</w:t>
      </w:r>
      <w:r w:rsidRPr="0037642D">
        <w:t xml:space="preserve"> 20</w:t>
      </w:r>
      <w:r w:rsidR="0037642D" w:rsidRPr="0037642D">
        <w:t>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20BDD">
        <w:rPr>
          <w:color w:val="000000"/>
        </w:rPr>
        <w:t>08 сентября</w:t>
      </w:r>
      <w:r w:rsidRPr="0037642D">
        <w:t xml:space="preserve"> </w:t>
      </w:r>
      <w:r w:rsidR="00BD0E8E" w:rsidRPr="0037642D">
        <w:t>2020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22C28D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1 - с </w:t>
      </w:r>
      <w:r w:rsidR="00320BDD">
        <w:rPr>
          <w:b/>
          <w:bCs/>
          <w:color w:val="000000"/>
        </w:rPr>
        <w:t>23 октября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 по </w:t>
      </w:r>
      <w:r w:rsidR="00320BDD">
        <w:rPr>
          <w:b/>
          <w:bCs/>
          <w:color w:val="000000"/>
        </w:rPr>
        <w:t>20 марта</w:t>
      </w:r>
      <w:r w:rsidRPr="005246E8">
        <w:rPr>
          <w:b/>
          <w:bCs/>
          <w:color w:val="000000"/>
        </w:rPr>
        <w:t xml:space="preserve"> </w:t>
      </w:r>
      <w:r w:rsidR="00320BDD">
        <w:rPr>
          <w:b/>
          <w:bCs/>
          <w:color w:val="000000"/>
        </w:rPr>
        <w:t>2021</w:t>
      </w:r>
      <w:r w:rsidRPr="005246E8">
        <w:rPr>
          <w:b/>
          <w:bCs/>
          <w:color w:val="000000"/>
        </w:rPr>
        <w:t xml:space="preserve"> г.;</w:t>
      </w:r>
    </w:p>
    <w:p w14:paraId="3BA44881" w14:textId="1C089BC5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</w:t>
      </w:r>
      <w:r w:rsidR="00320BDD" w:rsidRPr="00320BDD">
        <w:rPr>
          <w:b/>
          <w:bCs/>
          <w:color w:val="000000"/>
        </w:rPr>
        <w:t xml:space="preserve">с 23 октября 2020 г. по </w:t>
      </w:r>
      <w:r w:rsidR="00320BDD">
        <w:rPr>
          <w:b/>
          <w:bCs/>
          <w:color w:val="000000"/>
        </w:rPr>
        <w:t>09</w:t>
      </w:r>
      <w:r w:rsidR="00320BDD" w:rsidRPr="00320BDD">
        <w:rPr>
          <w:b/>
          <w:bCs/>
          <w:color w:val="000000"/>
        </w:rPr>
        <w:t xml:space="preserve"> марта 2021 г.</w:t>
      </w:r>
    </w:p>
    <w:p w14:paraId="287E4339" w14:textId="034F92B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20BDD" w:rsidRPr="00320BDD">
        <w:rPr>
          <w:color w:val="000000"/>
        </w:rPr>
        <w:t xml:space="preserve">23 октября </w:t>
      </w:r>
      <w:r w:rsidR="00BD0E8E" w:rsidRPr="005246E8">
        <w:rPr>
          <w:color w:val="000000"/>
        </w:rPr>
        <w:t>2020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color w:val="000000"/>
        </w:rPr>
        <w:t>Начальные цены продажи лотов устанавливаются следующие:</w:t>
      </w:r>
    </w:p>
    <w:p w14:paraId="5980C7B6" w14:textId="7912857F" w:rsidR="00950CC9" w:rsidRPr="005246E8" w:rsidRDefault="00BC165C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1:</w:t>
      </w:r>
    </w:p>
    <w:p w14:paraId="2A7E4877" w14:textId="77777777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>с 23 октября 2020 г. по 09 декабря 2020 г. - в размере начальной цены продажи лота;</w:t>
      </w:r>
    </w:p>
    <w:p w14:paraId="49AEBBF2" w14:textId="77777777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>с 10 декабря 2020 г. по 19 декабря 2020 г. - в размере 89,23% от начальной цены продажи лота;</w:t>
      </w:r>
    </w:p>
    <w:p w14:paraId="4F6D0E07" w14:textId="77777777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>с 20 декабря 2020 г. по 29 декабря 2020 г. - в размере 78,46% от начальной цены продажи лота;</w:t>
      </w:r>
    </w:p>
    <w:p w14:paraId="25BFF797" w14:textId="77777777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>с 30 декабря 2020 г. по 16 января 2021 г. - в размере 67,69% от начальной цены продажи лота;</w:t>
      </w:r>
    </w:p>
    <w:p w14:paraId="508A158D" w14:textId="77777777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>с 17 января 2021 г. по 26 января 2021 г. - в размере 56,92% от начальной цены продажи лота;</w:t>
      </w:r>
    </w:p>
    <w:p w14:paraId="5C6996D1" w14:textId="77777777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>с 27 января 2021 г. по 06 февраля 2021 г. - в размере 46,15% от начальной цены продажи лота;</w:t>
      </w:r>
    </w:p>
    <w:p w14:paraId="59CBAC89" w14:textId="77777777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>с 07 февраля 2021 г. по 16 февраля 2021 г. - в размере 35,38% от начальной цены продажи лота;</w:t>
      </w:r>
    </w:p>
    <w:p w14:paraId="75A6F116" w14:textId="77777777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>с 17 февраля 2021 г. по 27 февраля 2021 г. - в размере 24,61% от начальной цены продажи лота;</w:t>
      </w:r>
    </w:p>
    <w:p w14:paraId="207BD9B9" w14:textId="77777777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>с 28 февраля 2021 г. по 09 марта 2021 г. - в размере 13,84% от начальной цены продажи лота;</w:t>
      </w:r>
    </w:p>
    <w:p w14:paraId="1E124282" w14:textId="420E5C23" w:rsid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716BDA">
        <w:rPr>
          <w:color w:val="000000"/>
        </w:rPr>
        <w:t>с 10 марта 2021 г. по 20 марта 2021 г. - в размере 3,07%</w:t>
      </w:r>
      <w:r>
        <w:rPr>
          <w:color w:val="000000"/>
        </w:rPr>
        <w:t xml:space="preserve"> от начальной цены продажи лота</w:t>
      </w:r>
      <w:r w:rsidR="00950CC9" w:rsidRPr="005246E8">
        <w:rPr>
          <w:color w:val="000000"/>
        </w:rPr>
        <w:t>.</w:t>
      </w:r>
    </w:p>
    <w:p w14:paraId="3B7B5112" w14:textId="3B9F7FF2" w:rsidR="00950CC9" w:rsidRPr="005246E8" w:rsidRDefault="00BC165C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5246E8" w:rsidRPr="005246E8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53C90265" w14:textId="77777777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>с 23 октября 2020 г. по 09 декабря 2020 г. - в размере начальной цены продажи лота;</w:t>
      </w:r>
    </w:p>
    <w:p w14:paraId="616DADFD" w14:textId="77777777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>с 10 декабря 2020 г. по 19 декабря 2020 г. - в размере 90,00% от начальной цены продажи лота;</w:t>
      </w:r>
    </w:p>
    <w:p w14:paraId="47B89FD2" w14:textId="77777777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>с 20 декабря 2020 г. по 29 декабря 2020 г. - в размере 80,00% от начальной цены продажи лота;</w:t>
      </w:r>
    </w:p>
    <w:p w14:paraId="10D81E1F" w14:textId="77777777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>с 30 декабря 2020 г. по 16 января 2021 г. - в размере 70,00% от начальной цены продажи лота;</w:t>
      </w:r>
    </w:p>
    <w:p w14:paraId="4E085524" w14:textId="77777777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>с 17 января 2021 г. по 26 января 2021 г. - в размере 60,00% от начальной цены продажи лота;</w:t>
      </w:r>
    </w:p>
    <w:p w14:paraId="30B723AA" w14:textId="77777777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>с 27 января 2021 г. по 06 февраля 2021 г. - в размере 50,00% от начальной цены продажи лота;</w:t>
      </w:r>
    </w:p>
    <w:p w14:paraId="7CE00593" w14:textId="77777777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>с 07 февраля 2021 г. по 16 февраля 2021 г. - в размере 40,00% от начальной цены продажи лота;</w:t>
      </w:r>
    </w:p>
    <w:p w14:paraId="3942C9EB" w14:textId="77777777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>с 17 февраля 2021 г. по 27 февраля 2021 г. - в размере 30,00% от начальной цены продажи лота;</w:t>
      </w:r>
    </w:p>
    <w:p w14:paraId="2C624404" w14:textId="7D677044" w:rsidR="00716BDA" w:rsidRPr="007A1F5D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>с 28 февраля 2021 г. по 09 марта 2021 г. - в размере 20,00%</w:t>
      </w:r>
      <w:r>
        <w:rPr>
          <w:color w:val="000000"/>
        </w:rPr>
        <w:t xml:space="preserve"> от начальной цены продажи лота</w:t>
      </w:r>
      <w:r w:rsidR="00950CC9" w:rsidRPr="007A1F5D">
        <w:rPr>
          <w:color w:val="000000"/>
        </w:rPr>
        <w:t>.</w:t>
      </w:r>
    </w:p>
    <w:p w14:paraId="54E8AFA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2B273839" w:rsidR="00E72AD4" w:rsidRPr="00E72AD4" w:rsidRDefault="00E72AD4" w:rsidP="00B53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B53CA9">
        <w:rPr>
          <w:rFonts w:ascii="Times New Roman" w:hAnsi="Times New Roman" w:cs="Times New Roman"/>
          <w:color w:val="000000"/>
          <w:sz w:val="24"/>
          <w:szCs w:val="24"/>
        </w:rPr>
        <w:t>09:00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B53CA9">
        <w:rPr>
          <w:rFonts w:ascii="Times New Roman" w:hAnsi="Times New Roman" w:cs="Times New Roman"/>
          <w:color w:val="000000"/>
          <w:sz w:val="24"/>
          <w:szCs w:val="24"/>
        </w:rPr>
        <w:t xml:space="preserve">18:00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B53CA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B53CA9" w:rsidRPr="00B53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ул. Лесная, д. 59, стр. 2, 8 (495) 961-25-26, доб. 65-26, 67-24, а также у ОТ:</w:t>
      </w:r>
      <w:r w:rsidR="00B53CA9" w:rsidRPr="00B53CA9">
        <w:t xml:space="preserve"> </w:t>
      </w:r>
      <w:r w:rsidR="00B53CA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53CA9" w:rsidRPr="00B53CA9">
        <w:rPr>
          <w:rFonts w:ascii="Times New Roman" w:eastAsia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будние дни)</w:t>
      </w:r>
      <w:r w:rsidR="00B53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53CA9" w:rsidRPr="00B53CA9">
        <w:rPr>
          <w:rFonts w:ascii="Times New Roman" w:eastAsia="Times New Roman" w:hAnsi="Times New Roman" w:cs="Times New Roman"/>
          <w:color w:val="000000"/>
          <w:sz w:val="24"/>
          <w:szCs w:val="24"/>
        </w:rPr>
        <w:t>informmsk@auction-house.ru</w:t>
      </w:r>
    </w:p>
    <w:p w14:paraId="0FF0C056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3B9D4725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</w:t>
      </w:r>
      <w:r w:rsidR="00B53CA9">
        <w:rPr>
          <w:rFonts w:ascii="Times New Roman" w:hAnsi="Times New Roman" w:cs="Times New Roman"/>
          <w:color w:val="000000"/>
          <w:sz w:val="24"/>
          <w:szCs w:val="24"/>
        </w:rPr>
        <w:t>.5, лит. В, 8 (800) 777-57-57.</w:t>
      </w:r>
    </w:p>
    <w:p w14:paraId="6193AE83" w14:textId="29126F40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F039D"/>
    <w:rsid w:val="00257B84"/>
    <w:rsid w:val="00320BDD"/>
    <w:rsid w:val="0037642D"/>
    <w:rsid w:val="00467D6B"/>
    <w:rsid w:val="005246E8"/>
    <w:rsid w:val="005A2A23"/>
    <w:rsid w:val="005F1F68"/>
    <w:rsid w:val="00662676"/>
    <w:rsid w:val="0071002A"/>
    <w:rsid w:val="00716BDA"/>
    <w:rsid w:val="007229EA"/>
    <w:rsid w:val="00741A42"/>
    <w:rsid w:val="00793920"/>
    <w:rsid w:val="007A1F5D"/>
    <w:rsid w:val="007B55CF"/>
    <w:rsid w:val="00865FD7"/>
    <w:rsid w:val="00950CC9"/>
    <w:rsid w:val="009E6456"/>
    <w:rsid w:val="00AB284E"/>
    <w:rsid w:val="00AF25EA"/>
    <w:rsid w:val="00B53CA9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A737-6D6C-45B3-9595-A91C4DAC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2004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17</cp:revision>
  <cp:lastPrinted>2020-07-08T13:06:00Z</cp:lastPrinted>
  <dcterms:created xsi:type="dcterms:W3CDTF">2019-07-23T07:47:00Z</dcterms:created>
  <dcterms:modified xsi:type="dcterms:W3CDTF">2020-07-08T13:06:00Z</dcterms:modified>
</cp:coreProperties>
</file>