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Административно-бытовой корпус, назначение: нежилое, 3-этажное кирпичное здание, общая площадь 565,90 кв.м.,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инв.№ 15000 с двумя мастерскими техобслуживания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тремя гаражами (</w:t>
      </w:r>
      <w:proofErr w:type="spellStart"/>
      <w:r>
        <w:rPr>
          <w:rFonts w:ascii="Times New Roman" w:hAnsi="Times New Roman" w:cs="Times New Roman"/>
          <w:sz w:val="20"/>
          <w:szCs w:val="20"/>
        </w:rPr>
        <w:t>лит</w:t>
      </w:r>
      <w:proofErr w:type="gramStart"/>
      <w:r>
        <w:rPr>
          <w:rFonts w:ascii="Times New Roman" w:hAnsi="Times New Roman" w:cs="Times New Roman"/>
          <w:sz w:val="20"/>
          <w:szCs w:val="20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А1,А2,АЗ,А4,А5), общая площадь 2479,3 кв.м. Расположенное по адресу: г. Пермь, ул. Шоссе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Космонавтов, д. 308А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>22 561 000 рублей.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 которых: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19 084 000 рублей стоимость здания.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3 477 000 рублей стоимость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возможного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права аренды земельного участка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зданием.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Кирпичный пункт обслуживания КАМАЗов, назначение: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нежилое, 1-2-этажный, общая площадь 329,5 кв.м., инв.№15000, лит. Б-Б1 Расположенное по адресу: г. Пермь,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</w:t>
      </w:r>
      <w:proofErr w:type="gramStart"/>
      <w:r>
        <w:rPr>
          <w:rFonts w:ascii="Times New Roman" w:hAnsi="Times New Roman" w:cs="Times New Roman"/>
          <w:sz w:val="20"/>
          <w:szCs w:val="20"/>
        </w:rPr>
        <w:t>.Ш</w:t>
      </w:r>
      <w:proofErr w:type="gramEnd"/>
      <w:r>
        <w:rPr>
          <w:rFonts w:ascii="Times New Roman" w:hAnsi="Times New Roman" w:cs="Times New Roman"/>
          <w:sz w:val="20"/>
          <w:szCs w:val="20"/>
        </w:rPr>
        <w:t>оссе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Космонавтов, д. 308А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2 956 000 рублей.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 которых:2 605 000 рублей стоимость здания.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351 000 рублей стоимость возможного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рава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аренды земельного участка под зданием.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Кирпичный гараж для легковых автомобилей №1,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назначение: нежилое, 1-этажный, общая площадь 122,0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кв.м., инв.№ 15000, лит. В Расположенное по адресу: г.Пермь, ул. Шоссе Космонавтов, д. 308А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917 000 рублей.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 которых: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735 000 рублей стоимость здания.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182 000 рублей стоимость возможного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аренды земельного участка под зданием.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Кирпичный гараж, назначение: нежилое, 1-этажный, общая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площадь 147,6 кв.м., инв.№ 15000, лит</w:t>
      </w:r>
      <w:proofErr w:type="gramStart"/>
      <w:r>
        <w:rPr>
          <w:rFonts w:ascii="Times New Roman" w:hAnsi="Times New Roman" w:cs="Times New Roman"/>
          <w:sz w:val="20"/>
          <w:szCs w:val="20"/>
        </w:rPr>
        <w:t>.В</w:t>
      </w:r>
      <w:proofErr w:type="gramEnd"/>
      <w:r>
        <w:rPr>
          <w:rFonts w:ascii="Times New Roman" w:hAnsi="Times New Roman" w:cs="Times New Roman"/>
          <w:sz w:val="20"/>
          <w:szCs w:val="20"/>
        </w:rPr>
        <w:t>1 Расположенное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 адресу: г. Пермь, ул. Шоссе Космонавтов, д. 308А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>1 075 000 рублей.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 которых: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867 000 рублей стоимость здания.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208 000 рублей стоимость возможного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>
        <w:rPr>
          <w:rFonts w:ascii="Times New Roman" w:hAnsi="Times New Roman" w:cs="Times New Roman"/>
          <w:sz w:val="20"/>
          <w:szCs w:val="20"/>
        </w:rPr>
        <w:t>рава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аренды земельного участка под зданием.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Кирпичный склад, назначение: нежилое, 2-этажный, общая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площадь 195,7 кв.м., инв.№ 15000,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лит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hAnsi="Times New Roman" w:cs="Times New Roman"/>
          <w:sz w:val="20"/>
          <w:szCs w:val="20"/>
        </w:rPr>
        <w:t>асположенное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адресу: г. Пермь, ул. Шоссе Космонавтов, д. 308А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>1 752 000 рублей.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 которых: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1 590 000 стоимость здания.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162 000 стоимость возможного права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аренды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земельного участка под зданием.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Навес для строительных машин и механизмов,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выполненный из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металлопрофиля</w:t>
      </w:r>
      <w:proofErr w:type="spellEnd"/>
      <w:r>
        <w:rPr>
          <w:rFonts w:ascii="Times New Roman" w:hAnsi="Times New Roman" w:cs="Times New Roman"/>
          <w:sz w:val="20"/>
          <w:szCs w:val="20"/>
        </w:rPr>
        <w:t>, столярная мастерская,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назначение: нежилое, 1-этажный, общая площадь 278,5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кв.м., инв.№ 15000, крыльцо(</w:t>
      </w:r>
      <w:proofErr w:type="spellStart"/>
      <w:r>
        <w:rPr>
          <w:rFonts w:ascii="Times New Roman" w:hAnsi="Times New Roman" w:cs="Times New Roman"/>
          <w:sz w:val="20"/>
          <w:szCs w:val="20"/>
        </w:rPr>
        <w:t>лит</w:t>
      </w:r>
      <w:proofErr w:type="gramStart"/>
      <w:r>
        <w:rPr>
          <w:rFonts w:ascii="Times New Roman" w:hAnsi="Times New Roman" w:cs="Times New Roman"/>
          <w:sz w:val="20"/>
          <w:szCs w:val="20"/>
        </w:rPr>
        <w:t>.Ж</w:t>
      </w:r>
      <w:proofErr w:type="gramEnd"/>
      <w:r>
        <w:rPr>
          <w:rFonts w:ascii="Times New Roman" w:hAnsi="Times New Roman" w:cs="Times New Roman"/>
          <w:sz w:val="20"/>
          <w:szCs w:val="20"/>
        </w:rPr>
        <w:t>.ж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,ж)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Расположенное по адресу: г. Пермь, ул. Шоссе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Космонавтов, д. 308А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>2 276 000 рублей.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 которых: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1 905 000 рублей стоимость здания.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371 000 рублей стоимость возможного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аренды земельного участка под зданием.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7 Кирпичная котельная, назначение: нежилое, 1-этажный,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общая площадь 236,3 кв.м., инв.№ 150000, </w:t>
      </w:r>
      <w:r>
        <w:rPr>
          <w:rFonts w:ascii="Times New Roman" w:hAnsi="Times New Roman" w:cs="Times New Roman"/>
          <w:sz w:val="20"/>
          <w:szCs w:val="20"/>
        </w:rPr>
        <w:t xml:space="preserve"> д</w:t>
      </w:r>
      <w:r>
        <w:rPr>
          <w:rFonts w:ascii="Times New Roman" w:hAnsi="Times New Roman" w:cs="Times New Roman"/>
          <w:sz w:val="20"/>
          <w:szCs w:val="20"/>
        </w:rPr>
        <w:t>ымовая труба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(лит.3,з), без учета оборудования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Расположенное по адресу: г. Пермь, ул. Шоссе</w:t>
      </w:r>
      <w:proofErr w:type="gramEnd"/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Космонавтов, д. 308А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>1 639 000 рублей.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 которых: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1 281 000 рублей стоимость здания.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358 000 рублей стоимость возможного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права аренды земельного участка под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зданием.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Кирпичная теплая стоянка на 25 автомашин с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пристроем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назначение: нежилое, 1-2-этажное, общая площадь 745,9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кв.м., инв.№ 15000, </w:t>
      </w:r>
      <w:proofErr w:type="gramStart"/>
      <w:r>
        <w:rPr>
          <w:rFonts w:ascii="Times New Roman" w:hAnsi="Times New Roman" w:cs="Times New Roman"/>
          <w:sz w:val="20"/>
          <w:szCs w:val="20"/>
        </w:rPr>
        <w:t>лит</w:t>
      </w:r>
      <w:proofErr w:type="gramEnd"/>
      <w:r>
        <w:rPr>
          <w:rFonts w:ascii="Times New Roman" w:hAnsi="Times New Roman" w:cs="Times New Roman"/>
          <w:sz w:val="20"/>
          <w:szCs w:val="20"/>
        </w:rPr>
        <w:t>. И</w:t>
      </w:r>
      <w:proofErr w:type="gramStart"/>
      <w:r>
        <w:rPr>
          <w:rFonts w:ascii="Times New Roman" w:hAnsi="Times New Roman" w:cs="Times New Roman"/>
          <w:sz w:val="20"/>
          <w:szCs w:val="20"/>
        </w:rPr>
        <w:t>,И</w:t>
      </w:r>
      <w:proofErr w:type="gramEnd"/>
      <w:r>
        <w:rPr>
          <w:rFonts w:ascii="Times New Roman" w:hAnsi="Times New Roman" w:cs="Times New Roman"/>
          <w:sz w:val="20"/>
          <w:szCs w:val="20"/>
        </w:rPr>
        <w:t>-1 Расположенное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адресу: г. Пермь, ул. Шоссе Космонавтов, д. 308А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>6 231 000 рублей.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 которых: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5 314 000 рублей стоимость здания.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917 000 рублей стоимость возможного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аренды земельного участка под зданием.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 Кирпичный склад ГСМ, назначение: нежилое, 1-этажный,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общая площадь 104,8 кв.м., инв. № 15000,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лит</w:t>
      </w:r>
      <w:proofErr w:type="gramStart"/>
      <w:r>
        <w:rPr>
          <w:rFonts w:ascii="Times New Roman" w:hAnsi="Times New Roman" w:cs="Times New Roman"/>
          <w:sz w:val="20"/>
          <w:szCs w:val="20"/>
        </w:rPr>
        <w:t>.К</w:t>
      </w:r>
      <w:proofErr w:type="spellEnd"/>
      <w:proofErr w:type="gramEnd"/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Расположенное по адресу: г. Пермь, ул. Шоссе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Космонавтов, д. 308А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>951 000 рублей.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 которых: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782 000 рублей стоимость здания.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135 000 рублей стоимость возможного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аренды земельного участка под зданием.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Кирпичное здание столовой, назначение: нежилое, общая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площадь 200,3 кв.м., инв.№ 15000,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лит</w:t>
      </w:r>
      <w:proofErr w:type="gramStart"/>
      <w:r>
        <w:rPr>
          <w:rFonts w:ascii="Times New Roman" w:hAnsi="Times New Roman" w:cs="Times New Roman"/>
          <w:sz w:val="20"/>
          <w:szCs w:val="20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с учетом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надстройки 2-го этажа Расположенное по адресу: г.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Пермь,ул</w:t>
      </w:r>
      <w:proofErr w:type="spellEnd"/>
      <w:r>
        <w:rPr>
          <w:rFonts w:ascii="Times New Roman" w:hAnsi="Times New Roman" w:cs="Times New Roman"/>
          <w:sz w:val="20"/>
          <w:szCs w:val="20"/>
        </w:rPr>
        <w:t>. Шоссе Космонавтов, д. 308А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5 370 000 рублей.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 которых:5 064 000 рублей стоимость здания.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306 000 рублей стоимость возможного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рава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аренды земельного участка под зданием.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ИТОГО (ЗАЛОГОВОЕ ИМУЩЕСТВО) 45 728 000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ИМУЩЕСТВО, НЕ ОБЕСПЕЧЕННОЕ ЗАЛОГОМ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Оборудование 1 -этажной кирпичной котельной: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Котел </w:t>
      </w:r>
      <w:proofErr w:type="spellStart"/>
      <w:r>
        <w:rPr>
          <w:rFonts w:ascii="Times New Roman" w:hAnsi="Times New Roman" w:cs="Times New Roman"/>
          <w:sz w:val="20"/>
          <w:szCs w:val="20"/>
        </w:rPr>
        <w:t>Ml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(водогрейный «Универсал»)255 544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Котел №2 (водогрейный «Универсал»)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3 Котел №3 (водогрейный «Универсал»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Насос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подпиточный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№1 год выпуска 1997 (Подача: 25</w:t>
      </w:r>
      <w:proofErr w:type="gramEnd"/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мЗ</w:t>
      </w:r>
      <w:proofErr w:type="spellEnd"/>
      <w:r>
        <w:rPr>
          <w:rFonts w:ascii="Times New Roman" w:hAnsi="Times New Roman" w:cs="Times New Roman"/>
          <w:sz w:val="20"/>
          <w:szCs w:val="20"/>
        </w:rPr>
        <w:t>/час.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Напор: 32 м. Мощность: 5,5 кВт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>
        <w:rPr>
          <w:rFonts w:ascii="Times New Roman" w:hAnsi="Times New Roman" w:cs="Times New Roman"/>
          <w:sz w:val="20"/>
          <w:szCs w:val="20"/>
        </w:rPr>
        <w:t>частота вращения</w:t>
      </w:r>
      <w:r>
        <w:rPr>
          <w:rFonts w:ascii="Times New Roman" w:hAnsi="Times New Roman" w:cs="Times New Roman"/>
          <w:sz w:val="20"/>
          <w:szCs w:val="20"/>
        </w:rPr>
        <w:t xml:space="preserve"> 3000</w:t>
      </w:r>
      <w:r>
        <w:rPr>
          <w:rFonts w:ascii="Times New Roman" w:hAnsi="Times New Roman" w:cs="Times New Roman"/>
          <w:sz w:val="20"/>
          <w:szCs w:val="20"/>
        </w:rPr>
        <w:t>об/мин</w:t>
      </w:r>
      <w:r>
        <w:rPr>
          <w:rFonts w:ascii="Times New Roman" w:hAnsi="Times New Roman" w:cs="Times New Roman"/>
          <w:sz w:val="20"/>
          <w:szCs w:val="20"/>
        </w:rPr>
        <w:t xml:space="preserve">.) </w:t>
      </w:r>
      <w:r>
        <w:rPr>
          <w:rFonts w:ascii="Times New Roman" w:hAnsi="Times New Roman" w:cs="Times New Roman"/>
          <w:sz w:val="20"/>
          <w:szCs w:val="20"/>
        </w:rPr>
        <w:t xml:space="preserve">Насос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подпиточный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№2 год выпуска 1998 (Подача</w:t>
      </w:r>
      <w:r>
        <w:rPr>
          <w:rFonts w:ascii="Times New Roman" w:hAnsi="Times New Roman" w:cs="Times New Roman"/>
          <w:sz w:val="20"/>
          <w:szCs w:val="20"/>
        </w:rPr>
        <w:t xml:space="preserve">: 25 </w:t>
      </w:r>
      <w:proofErr w:type="spellStart"/>
      <w:r>
        <w:rPr>
          <w:rFonts w:ascii="Times New Roman" w:hAnsi="Times New Roman" w:cs="Times New Roman"/>
          <w:sz w:val="20"/>
          <w:szCs w:val="20"/>
        </w:rPr>
        <w:t>мЗ</w:t>
      </w:r>
      <w:proofErr w:type="spellEnd"/>
      <w:r>
        <w:rPr>
          <w:rFonts w:ascii="Times New Roman" w:hAnsi="Times New Roman" w:cs="Times New Roman"/>
          <w:sz w:val="20"/>
          <w:szCs w:val="20"/>
        </w:rPr>
        <w:t>/час.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Напор: 32 м. Мощность: 5,5 кВт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>
        <w:rPr>
          <w:rFonts w:ascii="Times New Roman" w:hAnsi="Times New Roman" w:cs="Times New Roman"/>
          <w:sz w:val="20"/>
          <w:szCs w:val="20"/>
        </w:rPr>
        <w:t>частота вращения</w:t>
      </w:r>
      <w:r>
        <w:rPr>
          <w:rFonts w:ascii="Times New Roman" w:hAnsi="Times New Roman" w:cs="Times New Roman"/>
          <w:sz w:val="20"/>
          <w:szCs w:val="20"/>
        </w:rPr>
        <w:t xml:space="preserve"> 3000 </w:t>
      </w:r>
      <w:r>
        <w:rPr>
          <w:rFonts w:ascii="Times New Roman" w:hAnsi="Times New Roman" w:cs="Times New Roman"/>
          <w:sz w:val="20"/>
          <w:szCs w:val="20"/>
        </w:rPr>
        <w:t>об/мин</w:t>
      </w:r>
      <w:r>
        <w:rPr>
          <w:rFonts w:ascii="Times New Roman" w:hAnsi="Times New Roman" w:cs="Times New Roman"/>
          <w:sz w:val="20"/>
          <w:szCs w:val="20"/>
        </w:rPr>
        <w:t xml:space="preserve">.) </w:t>
      </w:r>
      <w:r>
        <w:rPr>
          <w:rFonts w:ascii="Times New Roman" w:hAnsi="Times New Roman" w:cs="Times New Roman"/>
          <w:sz w:val="20"/>
          <w:szCs w:val="20"/>
        </w:rPr>
        <w:t xml:space="preserve">Насос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подпиточный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№3 год выпуска 2001 (Подача</w:t>
      </w:r>
      <w:r>
        <w:rPr>
          <w:rFonts w:ascii="Times New Roman" w:hAnsi="Times New Roman" w:cs="Times New Roman"/>
          <w:sz w:val="20"/>
          <w:szCs w:val="20"/>
        </w:rPr>
        <w:t xml:space="preserve">: 25 </w:t>
      </w:r>
      <w:proofErr w:type="spellStart"/>
      <w:r>
        <w:rPr>
          <w:rFonts w:ascii="Times New Roman" w:hAnsi="Times New Roman" w:cs="Times New Roman"/>
          <w:sz w:val="20"/>
          <w:szCs w:val="20"/>
        </w:rPr>
        <w:t>мЗ</w:t>
      </w:r>
      <w:proofErr w:type="spellEnd"/>
      <w:r>
        <w:rPr>
          <w:rFonts w:ascii="Times New Roman" w:hAnsi="Times New Roman" w:cs="Times New Roman"/>
          <w:sz w:val="20"/>
          <w:szCs w:val="20"/>
        </w:rPr>
        <w:t>/час.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Напор: 32 м. Мощность: 5,5 кВт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>
        <w:rPr>
          <w:rFonts w:ascii="Times New Roman" w:hAnsi="Times New Roman" w:cs="Times New Roman"/>
          <w:sz w:val="20"/>
          <w:szCs w:val="20"/>
        </w:rPr>
        <w:t>частота вращения</w:t>
      </w:r>
      <w:r>
        <w:rPr>
          <w:rFonts w:ascii="Times New Roman" w:hAnsi="Times New Roman" w:cs="Times New Roman"/>
          <w:sz w:val="20"/>
          <w:szCs w:val="20"/>
        </w:rPr>
        <w:t xml:space="preserve"> 3000 </w:t>
      </w:r>
      <w:r>
        <w:rPr>
          <w:rFonts w:ascii="Times New Roman" w:hAnsi="Times New Roman" w:cs="Times New Roman"/>
          <w:sz w:val="20"/>
          <w:szCs w:val="20"/>
        </w:rPr>
        <w:t>об/мин</w:t>
      </w:r>
      <w:r>
        <w:rPr>
          <w:rFonts w:ascii="Times New Roman" w:hAnsi="Times New Roman" w:cs="Times New Roman"/>
          <w:sz w:val="20"/>
          <w:szCs w:val="20"/>
        </w:rPr>
        <w:t xml:space="preserve">.) </w:t>
      </w:r>
      <w:r>
        <w:rPr>
          <w:rFonts w:ascii="Times New Roman" w:hAnsi="Times New Roman" w:cs="Times New Roman"/>
          <w:sz w:val="20"/>
          <w:szCs w:val="20"/>
        </w:rPr>
        <w:t>Насос циркуляционный №1 год выпуска 2001 (Подача</w:t>
      </w:r>
      <w:r>
        <w:rPr>
          <w:rFonts w:ascii="Times New Roman" w:hAnsi="Times New Roman" w:cs="Times New Roman"/>
          <w:sz w:val="20"/>
          <w:szCs w:val="20"/>
        </w:rPr>
        <w:t xml:space="preserve">: 50 </w:t>
      </w:r>
      <w:proofErr w:type="spellStart"/>
      <w:r>
        <w:rPr>
          <w:rFonts w:ascii="Times New Roman" w:hAnsi="Times New Roman" w:cs="Times New Roman"/>
          <w:sz w:val="20"/>
          <w:szCs w:val="20"/>
        </w:rPr>
        <w:t>мЗ</w:t>
      </w:r>
      <w:proofErr w:type="spellEnd"/>
      <w:r>
        <w:rPr>
          <w:rFonts w:ascii="Times New Roman" w:hAnsi="Times New Roman" w:cs="Times New Roman"/>
          <w:sz w:val="20"/>
          <w:szCs w:val="20"/>
        </w:rPr>
        <w:t>/час. Напор: 50 м. Мощность: 15 кВт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>
        <w:rPr>
          <w:rFonts w:ascii="Times New Roman" w:hAnsi="Times New Roman" w:cs="Times New Roman"/>
          <w:sz w:val="20"/>
          <w:szCs w:val="20"/>
        </w:rPr>
        <w:t>частота вращения</w:t>
      </w:r>
      <w:r>
        <w:rPr>
          <w:rFonts w:ascii="Times New Roman" w:hAnsi="Times New Roman" w:cs="Times New Roman"/>
          <w:sz w:val="20"/>
          <w:szCs w:val="20"/>
        </w:rPr>
        <w:t xml:space="preserve"> 10 </w:t>
      </w:r>
      <w:r>
        <w:rPr>
          <w:rFonts w:ascii="Times New Roman" w:hAnsi="Times New Roman" w:cs="Times New Roman"/>
          <w:sz w:val="20"/>
          <w:szCs w:val="20"/>
        </w:rPr>
        <w:t>3000 об/мин.)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Насос циркуляционный №2 год выпуска 2001 (Подача</w:t>
      </w:r>
      <w:r>
        <w:rPr>
          <w:rFonts w:ascii="Times New Roman" w:hAnsi="Times New Roman" w:cs="Times New Roman"/>
          <w:sz w:val="20"/>
          <w:szCs w:val="20"/>
        </w:rPr>
        <w:t xml:space="preserve">: 50 </w:t>
      </w:r>
      <w:proofErr w:type="spellStart"/>
      <w:r>
        <w:rPr>
          <w:rFonts w:ascii="Times New Roman" w:hAnsi="Times New Roman" w:cs="Times New Roman"/>
          <w:sz w:val="20"/>
          <w:szCs w:val="20"/>
        </w:rPr>
        <w:t>мЗ</w:t>
      </w:r>
      <w:proofErr w:type="spellEnd"/>
      <w:r>
        <w:rPr>
          <w:rFonts w:ascii="Times New Roman" w:hAnsi="Times New Roman" w:cs="Times New Roman"/>
          <w:sz w:val="20"/>
          <w:szCs w:val="20"/>
        </w:rPr>
        <w:t>/час. Напор: 50 м. Мощность: 15 кВт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>
        <w:rPr>
          <w:rFonts w:ascii="Times New Roman" w:hAnsi="Times New Roman" w:cs="Times New Roman"/>
          <w:sz w:val="20"/>
          <w:szCs w:val="20"/>
        </w:rPr>
        <w:t>частота вращения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3000 об/мин</w:t>
      </w:r>
      <w:r>
        <w:rPr>
          <w:rFonts w:ascii="Times New Roman" w:hAnsi="Times New Roman" w:cs="Times New Roman"/>
          <w:sz w:val="20"/>
          <w:szCs w:val="20"/>
        </w:rPr>
        <w:t xml:space="preserve">.) </w:t>
      </w:r>
      <w:r>
        <w:rPr>
          <w:rFonts w:ascii="Times New Roman" w:hAnsi="Times New Roman" w:cs="Times New Roman"/>
          <w:sz w:val="20"/>
          <w:szCs w:val="20"/>
        </w:rPr>
        <w:t>Насос циркуляционный №3 год выпуска 2000 (Подача: 50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Напор: 50 м. Мощность: 15 кВт., частота вращения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3000 об/мин.)</w:t>
      </w:r>
      <w:proofErr w:type="gramEnd"/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Подъездная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а/д к площадке, 1-210, 30.12.1979 472 510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Противопожарная насосная станция, 1-012, 30.04.1980 46 720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 Пожарный резервуар, 1-208, 30.04.1979 39 710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Паротрасса</w:t>
      </w:r>
      <w:proofErr w:type="spellEnd"/>
      <w:r>
        <w:rPr>
          <w:rFonts w:ascii="Times New Roman" w:hAnsi="Times New Roman" w:cs="Times New Roman"/>
          <w:sz w:val="20"/>
          <w:szCs w:val="20"/>
        </w:rPr>
        <w:t>, 1-306, 30.09.1980 5 130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Проходная, 1-009,30.03.1979 4 879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 Сеть канализационная, 1-304, 30.09.1979 20 960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 Телефонизация, 1-305,30.07.1980 7 740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 Теплосеть, 1-302, 30.06.1979 64 150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 Наружная теплотрасса, 1-300, 30.12.1978 42 770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 Сети наружные 380/220, 1-301, 30.09.1979 32 840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 Сеть водопроводная, 1-303, 30.12.1979 23 520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 Охранная сигнализация базы ДПМК, 1-4879,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30.06.2004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3 880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 Компрессор 1-416</w:t>
      </w:r>
      <w:proofErr w:type="gramStart"/>
      <w:r>
        <w:rPr>
          <w:rFonts w:ascii="Times New Roman" w:hAnsi="Times New Roman" w:cs="Times New Roman"/>
          <w:sz w:val="20"/>
          <w:szCs w:val="20"/>
        </w:rPr>
        <w:t>М(</w:t>
      </w:r>
      <w:proofErr w:type="gramEnd"/>
      <w:r>
        <w:rPr>
          <w:rFonts w:ascii="Times New Roman" w:hAnsi="Times New Roman" w:cs="Times New Roman"/>
          <w:sz w:val="20"/>
          <w:szCs w:val="20"/>
        </w:rPr>
        <w:t>котельная), 1-4107,30.09.1999 38 340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Контейнерная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АЗС, 1-229, 30.07.1995 55 370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 Резервуар под ГСМ, 1-4254, 30.10.1999 15 000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 Резервуар под ГСМ, 1-4255, 30.10.1999 15 000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 Кондиционер </w:t>
      </w:r>
      <w:proofErr w:type="spellStart"/>
      <w:r>
        <w:rPr>
          <w:rFonts w:ascii="Times New Roman" w:hAnsi="Times New Roman" w:cs="Times New Roman"/>
          <w:sz w:val="20"/>
          <w:szCs w:val="20"/>
        </w:rPr>
        <w:t>Mitsubishi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Heavy</w:t>
      </w:r>
      <w:proofErr w:type="spellEnd"/>
      <w:r>
        <w:rPr>
          <w:rFonts w:ascii="Times New Roman" w:hAnsi="Times New Roman" w:cs="Times New Roman"/>
          <w:sz w:val="20"/>
          <w:szCs w:val="20"/>
        </w:rPr>
        <w:t>, 2-890, 18.07.2007 6 820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 Кондиционер </w:t>
      </w:r>
      <w:proofErr w:type="spellStart"/>
      <w:r>
        <w:rPr>
          <w:rFonts w:ascii="Times New Roman" w:hAnsi="Times New Roman" w:cs="Times New Roman"/>
          <w:sz w:val="20"/>
          <w:szCs w:val="20"/>
        </w:rPr>
        <w:t>Mitsubishi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Heavy</w:t>
      </w:r>
      <w:proofErr w:type="spellEnd"/>
      <w:r>
        <w:rPr>
          <w:rFonts w:ascii="Times New Roman" w:hAnsi="Times New Roman" w:cs="Times New Roman"/>
          <w:sz w:val="20"/>
          <w:szCs w:val="20"/>
        </w:rPr>
        <w:t>, 2-891, 18.07.2007 6 820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25 Кондиционер </w:t>
      </w:r>
      <w:proofErr w:type="spellStart"/>
      <w:r>
        <w:rPr>
          <w:rFonts w:ascii="Times New Roman" w:hAnsi="Times New Roman" w:cs="Times New Roman"/>
          <w:sz w:val="20"/>
          <w:szCs w:val="20"/>
        </w:rPr>
        <w:t>Mitsubishi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Heavy</w:t>
      </w:r>
      <w:proofErr w:type="spellEnd"/>
      <w:r>
        <w:rPr>
          <w:rFonts w:ascii="Times New Roman" w:hAnsi="Times New Roman" w:cs="Times New Roman"/>
          <w:sz w:val="20"/>
          <w:szCs w:val="20"/>
        </w:rPr>
        <w:t>, 2-892, 18.07.2007 6 820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26 Кондиционер </w:t>
      </w:r>
      <w:proofErr w:type="spellStart"/>
      <w:r>
        <w:rPr>
          <w:rFonts w:ascii="Times New Roman" w:hAnsi="Times New Roman" w:cs="Times New Roman"/>
          <w:sz w:val="20"/>
          <w:szCs w:val="20"/>
        </w:rPr>
        <w:t>Mitsubishi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Heavy</w:t>
      </w:r>
      <w:proofErr w:type="spellEnd"/>
      <w:r>
        <w:rPr>
          <w:rFonts w:ascii="Times New Roman" w:hAnsi="Times New Roman" w:cs="Times New Roman"/>
          <w:sz w:val="20"/>
          <w:szCs w:val="20"/>
        </w:rPr>
        <w:t>, 2-893, 18.07.2007 6 820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27 Кондиционер </w:t>
      </w:r>
      <w:proofErr w:type="spellStart"/>
      <w:r>
        <w:rPr>
          <w:rFonts w:ascii="Times New Roman" w:hAnsi="Times New Roman" w:cs="Times New Roman"/>
          <w:sz w:val="20"/>
          <w:szCs w:val="20"/>
        </w:rPr>
        <w:t>Mitsubishi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Heavy</w:t>
      </w:r>
      <w:proofErr w:type="spellEnd"/>
      <w:r>
        <w:rPr>
          <w:rFonts w:ascii="Times New Roman" w:hAnsi="Times New Roman" w:cs="Times New Roman"/>
          <w:sz w:val="20"/>
          <w:szCs w:val="20"/>
        </w:rPr>
        <w:t>, 2-894, 18.07.2007 6 820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28 Кондиционер </w:t>
      </w:r>
      <w:proofErr w:type="spellStart"/>
      <w:r>
        <w:rPr>
          <w:rFonts w:ascii="Times New Roman" w:hAnsi="Times New Roman" w:cs="Times New Roman"/>
          <w:sz w:val="20"/>
          <w:szCs w:val="20"/>
        </w:rPr>
        <w:t>Mitsubishi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Heavy</w:t>
      </w:r>
      <w:proofErr w:type="spellEnd"/>
      <w:r>
        <w:rPr>
          <w:rFonts w:ascii="Times New Roman" w:hAnsi="Times New Roman" w:cs="Times New Roman"/>
          <w:sz w:val="20"/>
          <w:szCs w:val="20"/>
        </w:rPr>
        <w:t>, 2-895, 18.07.2007 6 820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 Кондиционер </w:t>
      </w:r>
      <w:proofErr w:type="spellStart"/>
      <w:r>
        <w:rPr>
          <w:rFonts w:ascii="Times New Roman" w:hAnsi="Times New Roman" w:cs="Times New Roman"/>
          <w:sz w:val="20"/>
          <w:szCs w:val="20"/>
        </w:rPr>
        <w:t>Mitsubishi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Heavy</w:t>
      </w:r>
      <w:proofErr w:type="spellEnd"/>
      <w:r>
        <w:rPr>
          <w:rFonts w:ascii="Times New Roman" w:hAnsi="Times New Roman" w:cs="Times New Roman"/>
          <w:sz w:val="20"/>
          <w:szCs w:val="20"/>
        </w:rPr>
        <w:t>, 2-896, 18.07.2007 6 820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 Кондиционер </w:t>
      </w:r>
      <w:proofErr w:type="spellStart"/>
      <w:r>
        <w:rPr>
          <w:rFonts w:ascii="Times New Roman" w:hAnsi="Times New Roman" w:cs="Times New Roman"/>
          <w:sz w:val="20"/>
          <w:szCs w:val="20"/>
        </w:rPr>
        <w:t>Mitsubishi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Heavy</w:t>
      </w:r>
      <w:proofErr w:type="spellEnd"/>
      <w:r>
        <w:rPr>
          <w:rFonts w:ascii="Times New Roman" w:hAnsi="Times New Roman" w:cs="Times New Roman"/>
          <w:sz w:val="20"/>
          <w:szCs w:val="20"/>
        </w:rPr>
        <w:t>, 2-897, 18.07.2007 6 820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31 Кондиционер </w:t>
      </w:r>
      <w:proofErr w:type="spellStart"/>
      <w:r>
        <w:rPr>
          <w:rFonts w:ascii="Times New Roman" w:hAnsi="Times New Roman" w:cs="Times New Roman"/>
          <w:sz w:val="20"/>
          <w:szCs w:val="20"/>
        </w:rPr>
        <w:t>Mitsubishi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Heavy</w:t>
      </w:r>
      <w:proofErr w:type="spellEnd"/>
      <w:r>
        <w:rPr>
          <w:rFonts w:ascii="Times New Roman" w:hAnsi="Times New Roman" w:cs="Times New Roman"/>
          <w:sz w:val="20"/>
          <w:szCs w:val="20"/>
        </w:rPr>
        <w:t>, 2-898, 18.07.2007 6 820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Ж</w:t>
      </w:r>
      <w:proofErr w:type="gramEnd"/>
      <w:r>
        <w:rPr>
          <w:rFonts w:ascii="Times New Roman" w:hAnsi="Times New Roman" w:cs="Times New Roman"/>
          <w:sz w:val="20"/>
          <w:szCs w:val="20"/>
        </w:rPr>
        <w:t>/б заборная плита (47 шт.) 8 433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33 Секционный забор из сетки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рабицы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(88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п.м</w:t>
      </w:r>
      <w:proofErr w:type="spellEnd"/>
      <w:r>
        <w:rPr>
          <w:rFonts w:ascii="Times New Roman" w:hAnsi="Times New Roman" w:cs="Times New Roman"/>
          <w:sz w:val="20"/>
          <w:szCs w:val="20"/>
        </w:rPr>
        <w:t>.) 2 860 рублей.</w:t>
      </w:r>
    </w:p>
    <w:p w:rsidR="00423826" w:rsidRDefault="00423826" w:rsidP="0042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34 Забор из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профнастила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оцинкованного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(192 кв.м.) 2 557 рублей.</w:t>
      </w:r>
    </w:p>
    <w:p w:rsidR="00624784" w:rsidRDefault="00423826" w:rsidP="00423826">
      <w:r>
        <w:rPr>
          <w:rFonts w:ascii="Times New Roman" w:hAnsi="Times New Roman" w:cs="Times New Roman"/>
          <w:sz w:val="20"/>
          <w:szCs w:val="20"/>
        </w:rPr>
        <w:t>35 Ворота (1 шт.) 4 992 рублей.</w:t>
      </w:r>
    </w:p>
    <w:sectPr w:rsidR="0062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48"/>
    <w:rsid w:val="00423826"/>
    <w:rsid w:val="00624784"/>
    <w:rsid w:val="00EB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2</cp:revision>
  <dcterms:created xsi:type="dcterms:W3CDTF">2019-04-16T12:02:00Z</dcterms:created>
  <dcterms:modified xsi:type="dcterms:W3CDTF">2019-04-16T12:07:00Z</dcterms:modified>
</cp:coreProperties>
</file>