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A0" w:rsidRDefault="007A2AA0" w:rsidP="007A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 xml:space="preserve">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ОТ), действующее на основании договора поручения </w:t>
      </w:r>
      <w:r w:rsidRPr="001E32E0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ООО </w:t>
      </w:r>
      <w:r w:rsidRPr="00BA72F2">
        <w:rPr>
          <w:rFonts w:ascii="Times New Roman" w:hAnsi="Times New Roman" w:cs="Times New Roman"/>
          <w:sz w:val="18"/>
          <w:szCs w:val="18"/>
        </w:rPr>
        <w:t xml:space="preserve">«РЕГИОНИНВЕСТ» (ОГРН 1020203223600, ИНН 0278075143, адрес: </w:t>
      </w:r>
      <w:r w:rsidRPr="00314DD0">
        <w:rPr>
          <w:rFonts w:ascii="Times New Roman" w:hAnsi="Times New Roman" w:cs="Times New Roman"/>
          <w:sz w:val="18"/>
          <w:szCs w:val="18"/>
        </w:rPr>
        <w:t>420105, РТ, г. Казань, а/я 21</w:t>
      </w:r>
      <w:r>
        <w:rPr>
          <w:rFonts w:ascii="Times New Roman" w:hAnsi="Times New Roman" w:cs="Times New Roman"/>
          <w:sz w:val="18"/>
          <w:szCs w:val="18"/>
        </w:rPr>
        <w:t xml:space="preserve">, далее-Должник) </w:t>
      </w:r>
      <w:r w:rsidRPr="00BA72F2">
        <w:rPr>
          <w:rFonts w:ascii="Times New Roman" w:hAnsi="Times New Roman" w:cs="Times New Roman"/>
          <w:sz w:val="18"/>
          <w:szCs w:val="18"/>
        </w:rPr>
        <w:t xml:space="preserve">в лице конкурсного управляющего Ибрагимова </w:t>
      </w:r>
      <w:proofErr w:type="spellStart"/>
      <w:r w:rsidRPr="00BA72F2">
        <w:rPr>
          <w:rFonts w:ascii="Times New Roman" w:hAnsi="Times New Roman" w:cs="Times New Roman"/>
          <w:sz w:val="18"/>
          <w:szCs w:val="18"/>
        </w:rPr>
        <w:t>Ильнура</w:t>
      </w:r>
      <w:proofErr w:type="spellEnd"/>
      <w:r w:rsidRPr="00BA7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72F2">
        <w:rPr>
          <w:rFonts w:ascii="Times New Roman" w:hAnsi="Times New Roman" w:cs="Times New Roman"/>
          <w:sz w:val="18"/>
          <w:szCs w:val="18"/>
        </w:rPr>
        <w:t>Ильсуровича</w:t>
      </w:r>
      <w:proofErr w:type="spellEnd"/>
      <w:r w:rsidRPr="00BA72F2">
        <w:rPr>
          <w:rFonts w:ascii="Times New Roman" w:hAnsi="Times New Roman" w:cs="Times New Roman"/>
          <w:sz w:val="18"/>
          <w:szCs w:val="18"/>
        </w:rPr>
        <w:t xml:space="preserve"> (ИНН 165028048524, СНИЛС 112-858-086-57, </w:t>
      </w:r>
      <w:r>
        <w:rPr>
          <w:rFonts w:ascii="Times New Roman" w:hAnsi="Times New Roman" w:cs="Times New Roman"/>
          <w:sz w:val="18"/>
          <w:szCs w:val="18"/>
        </w:rPr>
        <w:t xml:space="preserve">рег.№: 10223, </w:t>
      </w:r>
      <w:r w:rsidRPr="00BA72F2">
        <w:rPr>
          <w:rFonts w:ascii="Times New Roman" w:hAnsi="Times New Roman" w:cs="Times New Roman"/>
          <w:sz w:val="18"/>
          <w:szCs w:val="18"/>
        </w:rPr>
        <w:t>адр</w:t>
      </w:r>
      <w:r>
        <w:rPr>
          <w:rFonts w:ascii="Times New Roman" w:hAnsi="Times New Roman" w:cs="Times New Roman"/>
          <w:sz w:val="18"/>
          <w:szCs w:val="18"/>
        </w:rPr>
        <w:t>ес: 420105, РТ, г.</w:t>
      </w:r>
      <w:r w:rsidRPr="00BA72F2">
        <w:rPr>
          <w:rFonts w:ascii="Times New Roman" w:hAnsi="Times New Roman" w:cs="Times New Roman"/>
          <w:sz w:val="18"/>
          <w:szCs w:val="18"/>
        </w:rPr>
        <w:t xml:space="preserve"> Казань, а/я 21</w:t>
      </w:r>
      <w:r>
        <w:rPr>
          <w:rFonts w:ascii="Times New Roman" w:hAnsi="Times New Roman" w:cs="Times New Roman"/>
          <w:sz w:val="18"/>
          <w:szCs w:val="18"/>
        </w:rPr>
        <w:t>, далее-КУ</w:t>
      </w:r>
      <w:r w:rsidRPr="00BA72F2">
        <w:rPr>
          <w:rFonts w:ascii="Times New Roman" w:hAnsi="Times New Roman" w:cs="Times New Roman"/>
          <w:sz w:val="18"/>
          <w:szCs w:val="18"/>
        </w:rPr>
        <w:t>) -</w:t>
      </w:r>
      <w:r>
        <w:rPr>
          <w:rFonts w:ascii="Times New Roman" w:hAnsi="Times New Roman" w:cs="Times New Roman"/>
          <w:sz w:val="18"/>
          <w:szCs w:val="18"/>
        </w:rPr>
        <w:t xml:space="preserve"> член НП</w:t>
      </w:r>
      <w:r w:rsidRPr="00BA7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АУ </w:t>
      </w:r>
      <w:r w:rsidRPr="00BA72F2">
        <w:rPr>
          <w:rFonts w:ascii="Times New Roman" w:hAnsi="Times New Roman" w:cs="Times New Roman"/>
          <w:sz w:val="18"/>
          <w:szCs w:val="18"/>
        </w:rPr>
        <w:t>"ОРИОН" (ИНН 7841017510, ОГРН 1117800001880, адрес: 191028, Санкт-Петербург, ул. Гагаринская, д. 25, литер А, пом. 6Н), действующего на основании Решения Арбитражного суда Респу</w:t>
      </w:r>
      <w:r>
        <w:rPr>
          <w:rFonts w:ascii="Times New Roman" w:hAnsi="Times New Roman" w:cs="Times New Roman"/>
          <w:sz w:val="18"/>
          <w:szCs w:val="18"/>
        </w:rPr>
        <w:t>блика Башкортостан (резол.</w:t>
      </w:r>
      <w:r w:rsidRPr="00BA72F2">
        <w:rPr>
          <w:rFonts w:ascii="Times New Roman" w:hAnsi="Times New Roman" w:cs="Times New Roman"/>
          <w:sz w:val="18"/>
          <w:szCs w:val="18"/>
        </w:rPr>
        <w:t xml:space="preserve"> часть объявлена 25.04.2019г.) по делу №А07-24393/2018</w:t>
      </w:r>
      <w:r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802D73">
        <w:rPr>
          <w:rFonts w:ascii="Times New Roman" w:hAnsi="Times New Roman" w:cs="Times New Roman"/>
          <w:sz w:val="18"/>
          <w:szCs w:val="18"/>
        </w:rPr>
        <w:t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</w:t>
      </w:r>
      <w:r>
        <w:rPr>
          <w:rFonts w:ascii="Times New Roman" w:hAnsi="Times New Roman" w:cs="Times New Roman"/>
          <w:sz w:val="18"/>
          <w:szCs w:val="18"/>
        </w:rPr>
        <w:t xml:space="preserve">П). </w:t>
      </w:r>
    </w:p>
    <w:p w:rsidR="007A2AA0" w:rsidRDefault="007A2AA0" w:rsidP="007A2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4AA6">
        <w:rPr>
          <w:rFonts w:ascii="Times New Roman" w:hAnsi="Times New Roman" w:cs="Times New Roman"/>
          <w:b/>
          <w:sz w:val="18"/>
          <w:szCs w:val="18"/>
        </w:rPr>
        <w:t>Начало приема заявок – 16.08.2020 с 12 час.00 мин. (</w:t>
      </w:r>
      <w:proofErr w:type="spellStart"/>
      <w:r w:rsidRPr="00464AA6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464AA6">
        <w:rPr>
          <w:rFonts w:ascii="Times New Roman" w:hAnsi="Times New Roman" w:cs="Times New Roman"/>
          <w:b/>
          <w:sz w:val="18"/>
          <w:szCs w:val="18"/>
        </w:rPr>
        <w:t>).</w:t>
      </w:r>
      <w:r w:rsidRPr="00802D73">
        <w:rPr>
          <w:rFonts w:ascii="Times New Roman" w:hAnsi="Times New Roman" w:cs="Times New Roman"/>
          <w:sz w:val="18"/>
          <w:szCs w:val="18"/>
        </w:rPr>
        <w:t xml:space="preserve"> Сокращение: календарный день – к/день. Прием заявок</w:t>
      </w:r>
      <w:r>
        <w:rPr>
          <w:rFonts w:ascii="Times New Roman" w:hAnsi="Times New Roman" w:cs="Times New Roman"/>
          <w:sz w:val="18"/>
          <w:szCs w:val="18"/>
        </w:rPr>
        <w:t xml:space="preserve"> составляет: в 1-ом периоде - 14 (четырнадцать</w:t>
      </w:r>
      <w:r w:rsidRPr="00802D73">
        <w:rPr>
          <w:rFonts w:ascii="Times New Roman" w:hAnsi="Times New Roman" w:cs="Times New Roman"/>
          <w:sz w:val="18"/>
          <w:szCs w:val="18"/>
        </w:rPr>
        <w:t xml:space="preserve">) к/дней, без изменения начальной цены со 2-го </w:t>
      </w:r>
      <w:r w:rsidRPr="005108DC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108DC">
        <w:rPr>
          <w:rFonts w:ascii="Times New Roman" w:hAnsi="Times New Roman" w:cs="Times New Roman"/>
          <w:sz w:val="18"/>
          <w:szCs w:val="18"/>
        </w:rPr>
        <w:t>-й периоды</w:t>
      </w:r>
      <w:r w:rsidRPr="00802D73">
        <w:rPr>
          <w:rFonts w:ascii="Times New Roman" w:hAnsi="Times New Roman" w:cs="Times New Roman"/>
          <w:sz w:val="18"/>
          <w:szCs w:val="18"/>
        </w:rPr>
        <w:t xml:space="preserve"> - 7 (семь) к/дней, </w:t>
      </w:r>
      <w:r>
        <w:rPr>
          <w:rFonts w:ascii="Times New Roman" w:hAnsi="Times New Roman" w:cs="Times New Roman"/>
          <w:sz w:val="18"/>
          <w:szCs w:val="18"/>
        </w:rPr>
        <w:t>величина снижения – 5</w:t>
      </w:r>
      <w:r w:rsidRPr="00802D73">
        <w:rPr>
          <w:rFonts w:ascii="Times New Roman" w:hAnsi="Times New Roman" w:cs="Times New Roman"/>
          <w:sz w:val="18"/>
          <w:szCs w:val="18"/>
        </w:rPr>
        <w:t>% от начальной цены Лота, установленной на первом периоде. Минимальная цена (цена отсечения) составляет</w:t>
      </w:r>
      <w:r>
        <w:rPr>
          <w:rFonts w:ascii="Times New Roman" w:hAnsi="Times New Roman" w:cs="Times New Roman"/>
          <w:sz w:val="18"/>
          <w:szCs w:val="18"/>
        </w:rPr>
        <w:t xml:space="preserve"> 11 226 600 руб</w:t>
      </w:r>
      <w:r w:rsidRPr="00802D73">
        <w:rPr>
          <w:rFonts w:ascii="Times New Roman" w:hAnsi="Times New Roman" w:cs="Times New Roman"/>
          <w:sz w:val="18"/>
          <w:szCs w:val="18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</w:t>
      </w:r>
      <w:r w:rsidRPr="00913F76">
        <w:rPr>
          <w:rFonts w:ascii="Times New Roman" w:hAnsi="Times New Roman" w:cs="Times New Roman"/>
          <w:sz w:val="18"/>
          <w:szCs w:val="18"/>
        </w:rPr>
        <w:t xml:space="preserve">победителя Торгов прием заявок прекращается. Продаже на Торгах подлежит следующее имущество, по адресу: Республика Коми, </w:t>
      </w:r>
      <w:proofErr w:type="spellStart"/>
      <w:r w:rsidRPr="00913F76">
        <w:rPr>
          <w:rFonts w:ascii="Times New Roman" w:hAnsi="Times New Roman" w:cs="Times New Roman"/>
          <w:sz w:val="18"/>
          <w:szCs w:val="18"/>
        </w:rPr>
        <w:t>г.Усинск</w:t>
      </w:r>
      <w:proofErr w:type="spellEnd"/>
      <w:r w:rsidRPr="00913F76">
        <w:rPr>
          <w:rFonts w:ascii="Times New Roman" w:hAnsi="Times New Roman" w:cs="Times New Roman"/>
          <w:sz w:val="18"/>
          <w:szCs w:val="18"/>
        </w:rPr>
        <w:t xml:space="preserve">, ул. Заводская, д.9 (далее – Лот, Имущество): </w:t>
      </w:r>
      <w:r w:rsidRPr="00913F76">
        <w:rPr>
          <w:rFonts w:ascii="Times New Roman" w:hAnsi="Times New Roman" w:cs="Times New Roman"/>
          <w:b/>
          <w:sz w:val="18"/>
          <w:szCs w:val="18"/>
        </w:rPr>
        <w:t>Лот1:</w:t>
      </w:r>
      <w:r w:rsidRPr="00913F76">
        <w:rPr>
          <w:rFonts w:ascii="Times New Roman" w:hAnsi="Times New Roman" w:cs="Times New Roman"/>
          <w:sz w:val="18"/>
          <w:szCs w:val="18"/>
        </w:rPr>
        <w:t xml:space="preserve"> Машина горизонтального направленного бурения с буровым инструментом в комплекте (машина ГПБ), марка, модель: UNIVERSAL HDD UNI 220*240, заводской №:2202400510014, год выпуска: 2010, цвет синий, двигатель: RG6090L070575. </w:t>
      </w:r>
      <w:r w:rsidRPr="00913F76">
        <w:rPr>
          <w:rFonts w:ascii="Times New Roman" w:hAnsi="Times New Roman" w:cs="Times New Roman"/>
          <w:b/>
          <w:sz w:val="18"/>
          <w:szCs w:val="18"/>
        </w:rPr>
        <w:t>Обременения (ограничения) Лота: в залоге у ООО «</w:t>
      </w:r>
      <w:proofErr w:type="spellStart"/>
      <w:r w:rsidRPr="00913F76">
        <w:rPr>
          <w:rFonts w:ascii="Times New Roman" w:hAnsi="Times New Roman" w:cs="Times New Roman"/>
          <w:b/>
          <w:sz w:val="18"/>
          <w:szCs w:val="18"/>
        </w:rPr>
        <w:t>УралКапиталБанк</w:t>
      </w:r>
      <w:proofErr w:type="spellEnd"/>
      <w:r w:rsidRPr="00913F76">
        <w:rPr>
          <w:rFonts w:ascii="Times New Roman" w:hAnsi="Times New Roman" w:cs="Times New Roman"/>
          <w:b/>
          <w:sz w:val="18"/>
          <w:szCs w:val="18"/>
        </w:rPr>
        <w:t>».</w:t>
      </w:r>
      <w:r w:rsidRPr="00913F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3F76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13F76">
        <w:rPr>
          <w:rFonts w:ascii="Times New Roman" w:hAnsi="Times New Roman" w:cs="Times New Roman"/>
          <w:b/>
          <w:sz w:val="18"/>
          <w:szCs w:val="18"/>
        </w:rPr>
        <w:t xml:space="preserve"> Лота1 – </w:t>
      </w:r>
      <w:r>
        <w:rPr>
          <w:rFonts w:ascii="Times New Roman" w:hAnsi="Times New Roman" w:cs="Times New Roman"/>
          <w:b/>
          <w:sz w:val="18"/>
          <w:szCs w:val="18"/>
        </w:rPr>
        <w:t>20 412 000</w:t>
      </w:r>
      <w:r w:rsidRPr="00913F7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7A2AA0" w:rsidRDefault="007A2AA0" w:rsidP="007A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3F76">
        <w:rPr>
          <w:rFonts w:ascii="Times New Roman" w:hAnsi="Times New Roman" w:cs="Times New Roman"/>
          <w:sz w:val="18"/>
          <w:szCs w:val="18"/>
        </w:rPr>
        <w:t xml:space="preserve"> Ознакомление с Имуществом производится по адресу нахождения Имущества, по предварительной договоренности в рабочие дни с 10.00 до 18.00, контактный телефон КУ: +7(927) 400-64-56, ознакомление с документами в отношении Лота производится ОТ: 8(812) 334-20-</w:t>
      </w:r>
      <w:proofErr w:type="gramStart"/>
      <w:r w:rsidRPr="00913F76">
        <w:rPr>
          <w:rFonts w:ascii="Times New Roman" w:hAnsi="Times New Roman" w:cs="Times New Roman"/>
          <w:sz w:val="18"/>
          <w:szCs w:val="18"/>
        </w:rPr>
        <w:t xml:space="preserve">50,  </w:t>
      </w:r>
      <w:hyperlink r:id="rId4" w:history="1">
        <w:r w:rsidRPr="00913F76">
          <w:rPr>
            <w:rStyle w:val="a3"/>
            <w:rFonts w:ascii="Times New Roman" w:hAnsi="Times New Roman" w:cs="Times New Roman"/>
            <w:sz w:val="18"/>
            <w:szCs w:val="18"/>
          </w:rPr>
          <w:t>informspb@auction-house.ru</w:t>
        </w:r>
        <w:proofErr w:type="gramEnd"/>
      </w:hyperlink>
      <w:r w:rsidRPr="00913F7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675E" w:rsidRDefault="007A2AA0" w:rsidP="007A2AA0">
      <w:pPr>
        <w:spacing w:after="0" w:line="240" w:lineRule="auto"/>
        <w:ind w:firstLine="709"/>
        <w:jc w:val="both"/>
      </w:pPr>
      <w:bookmarkStart w:id="0" w:name="_GoBack"/>
      <w:bookmarkEnd w:id="0"/>
      <w:r w:rsidRPr="00913F76">
        <w:rPr>
          <w:rFonts w:ascii="Times New Roman" w:hAnsi="Times New Roman" w:cs="Times New Roman"/>
          <w:color w:val="000000" w:themeColor="text1"/>
          <w:sz w:val="18"/>
          <w:szCs w:val="18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</w:t>
      </w:r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>иностр</w:t>
      </w:r>
      <w:proofErr w:type="spellEnd"/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р/с</w:t>
      </w:r>
      <w:r w:rsidRPr="00BC3AFE">
        <w:rPr>
          <w:rFonts w:ascii="Times New Roman" w:hAnsi="Times New Roman" w:cs="Times New Roman"/>
          <w:sz w:val="18"/>
          <w:szCs w:val="18"/>
        </w:rPr>
        <w:t xml:space="preserve"> </w:t>
      </w:r>
      <w:r w:rsidRPr="005E221F">
        <w:rPr>
          <w:rFonts w:ascii="Times New Roman" w:hAnsi="Times New Roman" w:cs="Times New Roman"/>
          <w:sz w:val="18"/>
          <w:szCs w:val="18"/>
        </w:rPr>
        <w:t>40702810300063000087</w:t>
      </w:r>
      <w:r>
        <w:rPr>
          <w:rFonts w:ascii="Times New Roman" w:hAnsi="Times New Roman" w:cs="Times New Roman"/>
          <w:sz w:val="18"/>
          <w:szCs w:val="18"/>
        </w:rPr>
        <w:t xml:space="preserve"> в ООО «АЛТЫНБАНК», г. Казань, к/с 30101810200000000919, </w:t>
      </w:r>
      <w:r w:rsidRPr="00BC3AFE">
        <w:rPr>
          <w:rFonts w:ascii="Times New Roman" w:hAnsi="Times New Roman" w:cs="Times New Roman"/>
          <w:sz w:val="18"/>
          <w:szCs w:val="18"/>
        </w:rPr>
        <w:t>БИК 049205919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C"/>
    <w:rsid w:val="00390A28"/>
    <w:rsid w:val="00573F80"/>
    <w:rsid w:val="00677E82"/>
    <w:rsid w:val="007A2AA0"/>
    <w:rsid w:val="00A85D6C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2383-395E-4A5D-91F9-159EE3F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2020-07-13T13:29:00Z</dcterms:created>
  <dcterms:modified xsi:type="dcterms:W3CDTF">2020-07-13T13:47:00Z</dcterms:modified>
</cp:coreProperties>
</file>