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5FF0405C" w:rsidR="0003404B" w:rsidRPr="00DD01CB" w:rsidRDefault="00CB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B2C04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B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Закрытым акционерным обществом «Промышленный сберегательный банк» (ЗАО «Промсбербанк»), адрес регистрации: 142110, Московская область, г. Подольск, ул. Кирова, д.19, ИНН 5036037772, ОГРН 1025000000090 </w:t>
      </w:r>
      <w:bookmarkStart w:id="0" w:name="_GoBack"/>
      <w:bookmarkEnd w:id="0"/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10433A05" w:rsidR="00555595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13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Земельный участок - 10 000 кв. м, адрес: установлено относительно ориентира, расположенного за пределами участка. Участок находится примерно в 117 м от ориентира по направлению на запад.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76:07:074701:161, земли с/х назначения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РФ - 92 145,60 руб.</w:t>
      </w:r>
    </w:p>
    <w:p w14:paraId="0BDABA6F" w14:textId="5D37772E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2 - Земельный участок - 10 000 кв. м, адрес: установлено относительно ориентира, расположенного за пределами участка. Участок находится примерно в 170 м от ориентира по направлению на запад.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76:07:074701:153, земли с/х назначения - для ведения личного подсобного хозяйства - 92 145,60 руб.</w:t>
      </w:r>
    </w:p>
    <w:p w14:paraId="7067E7E0" w14:textId="1AC1B40C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3 - Земельный участок - 10 000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адрес: установлено относительно ориентира, расположенного за пределами участка. Участок находится примерно в 132 м от ориентира по направлению на юго-запад.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76:07:074701:151, земли с/х назначения - для ведения личного подсобного </w:t>
      </w:r>
      <w:proofErr w:type="gram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хозяйства.,</w:t>
      </w:r>
      <w:proofErr w:type="gram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ограничения и обременения: ограничения прав на земельный участок, предусмотренные статьями 56, 56.1 Земельного кодекса РФ - 92 028,96 руб.</w:t>
      </w:r>
    </w:p>
    <w:p w14:paraId="072E6ABE" w14:textId="63F8ACB1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4 - Земельный участок - 10 000 кв. м, адрес: установлено относительно ориентира, расположенного за пределами участка. Ориентир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Участок находится примерно в 144 м от ориентира по направлению на юго-запад.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с/с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76:07:074701:115, земли с/х назначения - для ведения личного подсобного хозяйства. - 92 028,96 руб.</w:t>
      </w:r>
    </w:p>
    <w:p w14:paraId="26E61677" w14:textId="06B2AD2A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5 - Земельный участок - 10 000 кв. м, адрес: установлено относительно ориентира, расположенного за пределами участка. Участок находится примерно в 136 м от ориентира по направлению на запад.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76:07:074701:119, земли с/х назначения - для ведения личного подсобного </w:t>
      </w:r>
      <w:proofErr w:type="gram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хозяйства.,</w:t>
      </w:r>
      <w:proofErr w:type="gram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ограничения и обременения: ограничения прав на земельный участок, предусмотренные статьями 56, 56.1 Земельного кодекса РФ - 92 145,60 руб.</w:t>
      </w:r>
    </w:p>
    <w:p w14:paraId="6A66D97E" w14:textId="1D84E17E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6 - Земельный участок - 10 000 кв. м, адрес: установлено относительно ориентира, расположенного за пределами участка. Ориентир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Участок находится примерно в 137 м от ориентира по направлению на запад.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с/с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76:07:074701:291, земли с/х назначения - для ведения личного подсобного хозяйства. - 92 028,96 руб.</w:t>
      </w:r>
    </w:p>
    <w:p w14:paraId="19FD17C0" w14:textId="2333AD40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7 - Земельный участок - 10 000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адрес: установлено относительно ориентира, расположенного за пределами участка. Участок находится примерно в 126 м от ориентира по направлению на запад.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76:07:074701:108, земли с/х назначения - для ведения личного подсобного хозяйства - 92 028,96 руб.</w:t>
      </w:r>
    </w:p>
    <w:p w14:paraId="238AE9AF" w14:textId="0E21C708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8 - Земельный участок - 10 000 кв. м, адрес: установлено относительно ориентира, расположенного за пределами участка. Участок находится примерно в 250 м от ориентира по </w:t>
      </w: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направлению на восток.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76:07:074701:123, земли с/х назначения - для ведения личного подсобного хозяйства – 92 145,60 руб.</w:t>
      </w:r>
    </w:p>
    <w:p w14:paraId="1B40FB15" w14:textId="636E6F9F" w:rsidR="005509E7" w:rsidRPr="001420EC" w:rsidRDefault="005509E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9 - Земельный участок - 10 000 кв. м, адрес: установлено относительно ориентира, расположенного за пределами участка. Ориентир д.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Участок находится примерно в 126 м от ориентира по направлению на восток. Почтовый адрес ориентира: Ярославская обл.,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с/с </w:t>
      </w:r>
      <w:proofErr w:type="spellStart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1420EC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76:07:074701:296, земли с/х назначения - для ведения личного подсобного хозяйства - 92 145,60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C53CB8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856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856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1B594D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856B4" w:rsidRPr="00685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июля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FB03647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29 июля 2020 г. по 08 сентября 2020 г. - в размере начальной цены продажи лотов;</w:t>
      </w:r>
    </w:p>
    <w:p w14:paraId="461F024E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92,20% от начальной цены продажи лотов;</w:t>
      </w:r>
    </w:p>
    <w:p w14:paraId="2EA8533D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84,40% от начальной цены продажи лотов;</w:t>
      </w:r>
    </w:p>
    <w:p w14:paraId="0A8E0A07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76,60% от начальной цены продажи лотов;</w:t>
      </w:r>
    </w:p>
    <w:p w14:paraId="0623713C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68,80% от начальной цены продажи лотов;</w:t>
      </w:r>
    </w:p>
    <w:p w14:paraId="18BBB13D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61,00% от начальной цены продажи лотов;</w:t>
      </w:r>
    </w:p>
    <w:p w14:paraId="738B2B9A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53,20% от начальной цены продажи лотов;</w:t>
      </w:r>
    </w:p>
    <w:p w14:paraId="3D14A6DC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45,40% от начальной цены продажи лотов;</w:t>
      </w:r>
    </w:p>
    <w:p w14:paraId="5C521FC2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37,60% от начальной цены продажи лотов;</w:t>
      </w:r>
    </w:p>
    <w:p w14:paraId="55994D83" w14:textId="77777777" w:rsidR="003E0F17" w:rsidRP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29,80% от начальной цены продажи лотов;</w:t>
      </w:r>
    </w:p>
    <w:p w14:paraId="2C07B1E6" w14:textId="7048460F" w:rsidR="003E0F17" w:rsidRDefault="003E0F17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17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22,00%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3E409088" w:rsidR="008F1609" w:rsidRPr="00DD01CB" w:rsidRDefault="008F1609" w:rsidP="003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6CA4735" w14:textId="1AA35A41" w:rsidR="00CB2C04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CB2C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C04" w:rsidRPr="00CB2C04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до 17:30 часов по адресу: г. Москва, ул. Лесная, д. 59, стр. 2, тел. 8 (495) 725-31-15, доб. 65-52, а также у ОТ:</w:t>
      </w:r>
      <w:r w:rsidR="00546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3D6" w:rsidRPr="00546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yaroslavl@auction-house.ru, Мякутина Виктория тел. 8 (812) 777-57-57 (доб.597), 8 (980) 701-15-25; Шумилов Андрей тел. 8 (812) 777-57-57 (доб.596), </w:t>
      </w:r>
      <w:r w:rsidR="005463D6">
        <w:rPr>
          <w:rFonts w:ascii="Times New Roman" w:eastAsia="Times New Roman" w:hAnsi="Times New Roman" w:cs="Times New Roman"/>
          <w:color w:val="000000"/>
          <w:sz w:val="24"/>
          <w:szCs w:val="24"/>
        </w:rPr>
        <w:t>8 (916) 664-98-08.</w:t>
      </w:r>
    </w:p>
    <w:p w14:paraId="56B881ED" w14:textId="091A96EC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137E53"/>
    <w:rsid w:val="001420EC"/>
    <w:rsid w:val="00192BD3"/>
    <w:rsid w:val="00203862"/>
    <w:rsid w:val="002C3A2C"/>
    <w:rsid w:val="00360DC6"/>
    <w:rsid w:val="003E0F17"/>
    <w:rsid w:val="003E6C81"/>
    <w:rsid w:val="00495D59"/>
    <w:rsid w:val="005463D6"/>
    <w:rsid w:val="005509E7"/>
    <w:rsid w:val="00555595"/>
    <w:rsid w:val="005742CC"/>
    <w:rsid w:val="005F1F68"/>
    <w:rsid w:val="00621553"/>
    <w:rsid w:val="006856B4"/>
    <w:rsid w:val="007A10EE"/>
    <w:rsid w:val="007E3D68"/>
    <w:rsid w:val="008F1609"/>
    <w:rsid w:val="00953DA4"/>
    <w:rsid w:val="009E68C2"/>
    <w:rsid w:val="009F0C4D"/>
    <w:rsid w:val="00B97A00"/>
    <w:rsid w:val="00CB2C04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2000</Words>
  <Characters>12528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13</cp:revision>
  <cp:lastPrinted>2020-07-17T08:35:00Z</cp:lastPrinted>
  <dcterms:created xsi:type="dcterms:W3CDTF">2019-07-23T07:53:00Z</dcterms:created>
  <dcterms:modified xsi:type="dcterms:W3CDTF">2020-07-17T08:44:00Z</dcterms:modified>
</cp:coreProperties>
</file>