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E6" w:rsidRPr="00A03C7A" w:rsidRDefault="005A78E6" w:rsidP="005A78E6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5A78E6" w:rsidRPr="00A03C7A" w:rsidRDefault="005A78E6" w:rsidP="005A78E6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9"/>
        <w:gridCol w:w="4984"/>
      </w:tblGrid>
      <w:tr w:rsidR="005A78E6" w:rsidRPr="00A03C7A" w:rsidTr="00F36BF3">
        <w:tc>
          <w:tcPr>
            <w:tcW w:w="5044" w:type="dxa"/>
            <w:shd w:val="clear" w:color="auto" w:fill="auto"/>
          </w:tcPr>
          <w:p w:rsidR="005A78E6" w:rsidRPr="00A03C7A" w:rsidRDefault="005A78E6" w:rsidP="00F36BF3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5A78E6" w:rsidRPr="00A03C7A" w:rsidRDefault="005A78E6" w:rsidP="00F36BF3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20</w:t>
            </w: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0D04E3" w:rsidRDefault="005A78E6" w:rsidP="005A78E6">
      <w:pPr>
        <w:ind w:right="-57"/>
        <w:jc w:val="both"/>
        <w:rPr>
          <w:sz w:val="22"/>
          <w:szCs w:val="22"/>
          <w:lang w:val="ru-RU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604D7">
        <w:rPr>
          <w:b/>
          <w:sz w:val="22"/>
          <w:szCs w:val="22"/>
          <w:lang w:val="ru-RU"/>
        </w:rPr>
        <w:t xml:space="preserve">Общество с ограниченной ответственностью «МАРИНАФРАХТ» </w:t>
      </w:r>
      <w:r w:rsidRPr="00B604D7">
        <w:rPr>
          <w:sz w:val="22"/>
          <w:szCs w:val="22"/>
          <w:lang w:val="ru-RU"/>
        </w:rPr>
        <w:t>(121087, Москва, улица Барклая дом 6 стр.5 этаж 3 комн. 25Е ОГРН: 1147746786142, ИНН: 7730709473, КПП: 773001001), конкурсн</w:t>
      </w:r>
      <w:r>
        <w:rPr>
          <w:sz w:val="22"/>
          <w:szCs w:val="22"/>
          <w:lang w:val="ru-RU"/>
        </w:rPr>
        <w:t>ый</w:t>
      </w:r>
      <w:r w:rsidRPr="00B604D7">
        <w:rPr>
          <w:sz w:val="22"/>
          <w:szCs w:val="22"/>
          <w:lang w:val="ru-RU"/>
        </w:rPr>
        <w:t xml:space="preserve"> управляющ</w:t>
      </w:r>
      <w:r>
        <w:rPr>
          <w:sz w:val="22"/>
          <w:szCs w:val="22"/>
          <w:lang w:val="ru-RU"/>
        </w:rPr>
        <w:t>ий</w:t>
      </w:r>
      <w:r w:rsidRPr="00B604D7">
        <w:rPr>
          <w:sz w:val="22"/>
          <w:szCs w:val="22"/>
          <w:lang w:val="ru-RU"/>
        </w:rPr>
        <w:t xml:space="preserve"> Китаев Антон Владимирович (ИНН 332710145555; СНИЛС: 112-351-517 01 регистрационный номер в реестре </w:t>
      </w:r>
      <w:r>
        <w:rPr>
          <w:sz w:val="22"/>
          <w:szCs w:val="22"/>
          <w:lang w:val="ru-RU"/>
        </w:rPr>
        <w:t xml:space="preserve">арбитражных управляющих 10839, </w:t>
      </w:r>
      <w:r w:rsidRPr="00B604D7">
        <w:rPr>
          <w:sz w:val="22"/>
          <w:szCs w:val="22"/>
          <w:lang w:val="ru-RU"/>
        </w:rPr>
        <w:t xml:space="preserve">почтовый адрес: 600005, г. Владимир, а/я 18 (для ЗАО «Профконсалт») - член Союза СРО </w:t>
      </w:r>
      <w:r>
        <w:rPr>
          <w:sz w:val="22"/>
          <w:szCs w:val="22"/>
          <w:lang w:val="ru-RU"/>
        </w:rPr>
        <w:t xml:space="preserve">«СЕМТЭК» (ОГРН </w:t>
      </w:r>
      <w:r w:rsidRPr="00B604D7">
        <w:rPr>
          <w:sz w:val="22"/>
          <w:szCs w:val="22"/>
          <w:lang w:val="ru-RU"/>
        </w:rPr>
        <w:t>1027703026130, ИНН 7703363900, адрес: 119019, г Москва, Нащокинский переулок, 12, 1, 4) действующего на основании Решения Арбитражного суда г. Москвы  от 26.06.2019 по делу №А40-162654/2018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:rsidR="005A78E6" w:rsidRPr="00A03C7A" w:rsidRDefault="005A78E6" w:rsidP="005A78E6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:rsidR="005A78E6" w:rsidRPr="00A03C7A" w:rsidRDefault="005A78E6" w:rsidP="005A78E6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:rsidR="005A78E6" w:rsidRPr="00A03C7A" w:rsidRDefault="005A78E6" w:rsidP="005A78E6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его оплаты согласно п.п. 3.1., 3.2 настоящего Договора;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:rsidR="005A78E6" w:rsidRPr="00A03C7A" w:rsidRDefault="005A78E6" w:rsidP="005A78E6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5A78E6" w:rsidRPr="00A03C7A" w:rsidRDefault="005A78E6" w:rsidP="005A78E6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:rsidR="005A78E6" w:rsidRPr="00A03C7A" w:rsidRDefault="005A78E6" w:rsidP="005A78E6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города Москвы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5A78E6" w:rsidRPr="00A03C7A" w:rsidRDefault="005A78E6" w:rsidP="005A78E6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5A78E6" w:rsidRPr="00A03C7A" w:rsidRDefault="005A78E6" w:rsidP="005A78E6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:rsidR="005A78E6" w:rsidRPr="00A03C7A" w:rsidRDefault="005A78E6" w:rsidP="005A78E6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5A78E6" w:rsidRPr="00A03C7A" w:rsidTr="00F36BF3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5A78E6" w:rsidRPr="00A03C7A" w:rsidRDefault="005A78E6" w:rsidP="00F36BF3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5A78E6" w:rsidRPr="00A03C7A" w:rsidRDefault="005A78E6" w:rsidP="00F36BF3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ПОКУПАТЕЛЬ</w:t>
            </w:r>
          </w:p>
        </w:tc>
      </w:tr>
      <w:tr w:rsidR="005A78E6" w:rsidRPr="00322A82" w:rsidTr="00F36BF3">
        <w:tc>
          <w:tcPr>
            <w:tcW w:w="4968" w:type="dxa"/>
          </w:tcPr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______________________/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Китаев А.В.</w:t>
            </w:r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/</w:t>
            </w:r>
          </w:p>
        </w:tc>
        <w:tc>
          <w:tcPr>
            <w:tcW w:w="5040" w:type="dxa"/>
          </w:tcPr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DB361C" w:rsidRDefault="00DB361C">
      <w:bookmarkStart w:id="0" w:name="_GoBack"/>
      <w:bookmarkEnd w:id="0"/>
    </w:p>
    <w:sectPr w:rsidR="00DB361C" w:rsidSect="005A78E6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8"/>
    <w:rsid w:val="001776ED"/>
    <w:rsid w:val="005A78E6"/>
    <w:rsid w:val="00C25D2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15B5A-1F83-4991-A3AA-1165ECA7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2020-07-22T13:58:00Z</dcterms:created>
  <dcterms:modified xsi:type="dcterms:W3CDTF">2020-07-22T13:59:00Z</dcterms:modified>
</cp:coreProperties>
</file>