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7FFDF481" w:rsidR="00950CC9" w:rsidRPr="0037642D" w:rsidRDefault="00266A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(812)334-26-04, 8(800) 777-57-57, kaupinen@auction-house.ru) (далее - Организатор торгов, ОТ), действующее на основании договора поруче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с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Коммерческим банком «Мастер-Банк» (Открытое акционерное общество) («Мастер-Банк» (ОАО)) (115184,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12, ОГРН: 1027739049304, ИНН: 7705420744, КПП: 770501001)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148D99" w14:textId="08CBA6B8" w:rsidR="00E72AD4" w:rsidRDefault="005A6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A6F83">
        <w:rPr>
          <w:rFonts w:ascii="Times New Roman" w:hAnsi="Times New Roman" w:cs="Times New Roman"/>
          <w:color w:val="000000"/>
          <w:sz w:val="24"/>
          <w:szCs w:val="24"/>
        </w:rPr>
        <w:t>Квартира - 37,8 кв. м, адрес: г. Санкт-Петербург, ул. Дудко, д. 18, литера А, кв. 58, 1 этаж, кадастровый номер 78:12:0712601:2434, ограничения и обременения: зарегистрирован и проживает третье лицо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6F83">
        <w:rPr>
          <w:rFonts w:ascii="Times New Roman" w:hAnsi="Times New Roman" w:cs="Times New Roman"/>
          <w:color w:val="000000"/>
          <w:sz w:val="24"/>
          <w:szCs w:val="24"/>
        </w:rPr>
        <w:t>2 975 000,00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6D80884" w14:textId="182B9C95" w:rsidR="005A6F83" w:rsidRDefault="005A6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A6F83">
        <w:rPr>
          <w:rFonts w:ascii="Times New Roman" w:hAnsi="Times New Roman" w:cs="Times New Roman"/>
          <w:color w:val="000000"/>
          <w:sz w:val="24"/>
          <w:szCs w:val="24"/>
        </w:rPr>
        <w:t>Квартира - 33,5 кв. м, адрес: г. Санкт-Петербург, ул. Джона Рида, д. 1, корп. 1, литера А, кв. 266, 9 этаж, кадастровый номер 78:12:0006320:4937, ограничения и обременения: зарегистрированы и проживают третьи 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6F83">
        <w:rPr>
          <w:rFonts w:ascii="Times New Roman" w:hAnsi="Times New Roman" w:cs="Times New Roman"/>
          <w:color w:val="000000"/>
          <w:sz w:val="24"/>
          <w:szCs w:val="24"/>
        </w:rPr>
        <w:t>3 060 000,00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CBF0B92" w14:textId="373D5DD2" w:rsidR="005A6F83" w:rsidRDefault="005A6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5A6F83">
        <w:rPr>
          <w:rFonts w:ascii="Times New Roman" w:hAnsi="Times New Roman" w:cs="Times New Roman"/>
          <w:color w:val="000000"/>
          <w:sz w:val="24"/>
          <w:szCs w:val="24"/>
        </w:rPr>
        <w:t>Вычислительная и оргтехника, банковское оборудование, мебель и прочее имущество (31 поз.), г. Ростов-на-Дону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6F83">
        <w:rPr>
          <w:rFonts w:ascii="Times New Roman" w:hAnsi="Times New Roman" w:cs="Times New Roman"/>
          <w:color w:val="000000"/>
          <w:sz w:val="24"/>
          <w:szCs w:val="24"/>
        </w:rPr>
        <w:t>1 239 982,00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C99EB21" w14:textId="1A3DC4AB" w:rsidR="00266A4A" w:rsidRPr="005A6F83" w:rsidRDefault="005A6F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5A6F83">
        <w:rPr>
          <w:rFonts w:ascii="Times New Roman" w:hAnsi="Times New Roman" w:cs="Times New Roman"/>
          <w:color w:val="000000"/>
          <w:sz w:val="24"/>
          <w:szCs w:val="24"/>
        </w:rPr>
        <w:t>ООО "СБК "БОР", ИНН 5032063122, определение АС г. Москвы по делу А40-74783/15-78-429 от 08.02.2016 о включении в РТК третьей очереди, определение АС г. Москвы по делу А40-74783/15-78-429 от 03.06.2016 о включении в РТК третьей очереди, находится в стадии банкротства (3 432 032 979,19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6F83">
        <w:rPr>
          <w:rFonts w:ascii="Times New Roman" w:hAnsi="Times New Roman" w:cs="Times New Roman"/>
          <w:color w:val="000000"/>
          <w:sz w:val="24"/>
          <w:szCs w:val="24"/>
        </w:rPr>
        <w:t>3 432 032 979,19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B4E4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7416B">
        <w:rPr>
          <w:rFonts w:ascii="Times New Roman CYR" w:hAnsi="Times New Roman CYR" w:cs="Times New Roman CYR"/>
          <w:b/>
          <w:color w:val="000000"/>
        </w:rPr>
        <w:t>08 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AECEE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7416B" w:rsidRPr="0097416B">
        <w:rPr>
          <w:color w:val="000000"/>
        </w:rPr>
        <w:t xml:space="preserve">08 сентября </w:t>
      </w:r>
      <w:r w:rsidR="0037642D" w:rsidRPr="0037642D">
        <w:rPr>
          <w:color w:val="000000"/>
        </w:rPr>
        <w:t>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97416B">
        <w:rPr>
          <w:b/>
          <w:color w:val="000000"/>
        </w:rPr>
        <w:t>26 октября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EF881A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7416B">
        <w:rPr>
          <w:color w:val="000000"/>
        </w:rPr>
        <w:t>28 июля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7416B">
        <w:rPr>
          <w:color w:val="000000"/>
        </w:rPr>
        <w:t>15 сентября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61A9052" w14:textId="77777777" w:rsidR="00642AD3" w:rsidRPr="0037642D" w:rsidRDefault="00642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AB67B1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97416B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1</w:t>
      </w:r>
      <w:r w:rsidR="0026362E">
        <w:rPr>
          <w:b/>
          <w:bCs/>
          <w:color w:val="000000"/>
        </w:rPr>
        <w:t>-</w:t>
      </w:r>
      <w:r w:rsidR="0097416B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="0097416B">
        <w:rPr>
          <w:b/>
          <w:bCs/>
          <w:color w:val="000000"/>
        </w:rPr>
        <w:t xml:space="preserve">30 </w:t>
      </w:r>
      <w:r w:rsidR="00D3134B">
        <w:rPr>
          <w:b/>
          <w:bCs/>
          <w:color w:val="000000"/>
        </w:rPr>
        <w:t>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97416B">
        <w:rPr>
          <w:b/>
          <w:bCs/>
          <w:color w:val="000000"/>
        </w:rPr>
        <w:t>06 марта</w:t>
      </w:r>
      <w:r w:rsidRPr="005246E8">
        <w:rPr>
          <w:b/>
          <w:bCs/>
          <w:color w:val="000000"/>
        </w:rPr>
        <w:t xml:space="preserve"> </w:t>
      </w:r>
      <w:r w:rsidR="0097416B">
        <w:rPr>
          <w:b/>
          <w:bCs/>
          <w:color w:val="000000"/>
        </w:rPr>
        <w:t>2021</w:t>
      </w:r>
      <w:r w:rsidRPr="005246E8">
        <w:rPr>
          <w:b/>
          <w:bCs/>
          <w:color w:val="000000"/>
        </w:rPr>
        <w:t xml:space="preserve"> г.;</w:t>
      </w:r>
    </w:p>
    <w:p w14:paraId="3BA44881" w14:textId="7BEB986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6362E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- </w:t>
      </w:r>
      <w:r w:rsidR="0026362E" w:rsidRPr="0026362E">
        <w:rPr>
          <w:b/>
          <w:bCs/>
          <w:color w:val="000000"/>
        </w:rPr>
        <w:t xml:space="preserve">с 30 </w:t>
      </w:r>
      <w:r w:rsidR="00D3134B" w:rsidRPr="00D3134B">
        <w:rPr>
          <w:b/>
          <w:bCs/>
          <w:color w:val="000000"/>
        </w:rPr>
        <w:t>октября</w:t>
      </w:r>
      <w:bookmarkStart w:id="0" w:name="_GoBack"/>
      <w:bookmarkEnd w:id="0"/>
      <w:r w:rsidR="0026362E" w:rsidRPr="0026362E">
        <w:rPr>
          <w:b/>
          <w:bCs/>
          <w:color w:val="000000"/>
        </w:rPr>
        <w:t xml:space="preserve"> 2020 г. </w:t>
      </w:r>
      <w:r w:rsidRPr="005246E8">
        <w:rPr>
          <w:b/>
          <w:bCs/>
          <w:color w:val="000000"/>
        </w:rPr>
        <w:t xml:space="preserve">по </w:t>
      </w:r>
      <w:r w:rsidR="0026362E">
        <w:rPr>
          <w:b/>
          <w:bCs/>
          <w:color w:val="000000"/>
        </w:rPr>
        <w:t>20 февраля</w:t>
      </w:r>
      <w:r w:rsidR="0037642D" w:rsidRPr="005246E8">
        <w:rPr>
          <w:b/>
          <w:bCs/>
          <w:color w:val="000000"/>
        </w:rPr>
        <w:t xml:space="preserve"> </w:t>
      </w:r>
      <w:r w:rsidR="0026362E">
        <w:rPr>
          <w:b/>
          <w:bCs/>
          <w:color w:val="000000"/>
        </w:rPr>
        <w:t>2021</w:t>
      </w:r>
      <w:r w:rsidRPr="005246E8">
        <w:rPr>
          <w:b/>
          <w:bCs/>
          <w:color w:val="000000"/>
        </w:rPr>
        <w:t xml:space="preserve"> г.</w:t>
      </w:r>
    </w:p>
    <w:p w14:paraId="287E4339" w14:textId="18D64CA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33765" w:rsidRPr="00333765">
        <w:rPr>
          <w:color w:val="000000"/>
        </w:rPr>
        <w:t xml:space="preserve">с 30 сентября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708635CB" w:rsidR="00950CC9" w:rsidRPr="005246E8" w:rsidRDefault="00BC165C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4D4923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1</w:t>
      </w:r>
      <w:r w:rsidR="004D4923">
        <w:rPr>
          <w:b/>
          <w:color w:val="000000"/>
        </w:rPr>
        <w:t>, 2</w:t>
      </w:r>
      <w:r w:rsidRPr="005246E8">
        <w:rPr>
          <w:b/>
          <w:color w:val="000000"/>
        </w:rPr>
        <w:t>:</w:t>
      </w:r>
    </w:p>
    <w:p w14:paraId="170D6D3B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30 октября 2020 г. по 13 декабря 2020 г. - в размере начальной цены продажи лотов;</w:t>
      </w:r>
    </w:p>
    <w:p w14:paraId="79243511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14 декабря 2020 г. по 20 декабря 2020 г. - в размере 96,00% от начальной цены продажи лотов;</w:t>
      </w:r>
    </w:p>
    <w:p w14:paraId="7D14B5B3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21 декабря 2020 г. по 27 декабря 2020 г. - в размере 92,00% от начальной цены продажи лотов;</w:t>
      </w:r>
    </w:p>
    <w:p w14:paraId="1E8B7CDB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28 декабря 2020 г. по 03 января 2021 г. - в размере 88,00% от начальной цены продажи лотов;</w:t>
      </w:r>
    </w:p>
    <w:p w14:paraId="68419587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04 января 2021 г. по 16 января 2021 г. - в размере 84,00% от начальной цены продажи лотов;</w:t>
      </w:r>
    </w:p>
    <w:p w14:paraId="3712502F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17 января 2021 г. по 23 января 2021 г. - в размере 80,00% от начальной цены продажи лотов;</w:t>
      </w:r>
    </w:p>
    <w:p w14:paraId="549AE361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24 января 2021 г. по 30 января 2021 г. - в размере 76,00% от начальной цены продажи лотов;</w:t>
      </w:r>
    </w:p>
    <w:p w14:paraId="5511E4F1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31 января 2021 г. по 06 февраля 2021 г. - в размере 72,00% от начальной цены продажи лотов;</w:t>
      </w:r>
    </w:p>
    <w:p w14:paraId="2A88D030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07 февраля 2021 г. по 13 февраля 2021 г. - в размере 68,00% от начальной цены продажи лотов;</w:t>
      </w:r>
    </w:p>
    <w:p w14:paraId="5DA784B9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14 февраля 2021 г. по 20 февраля 2021 г. - в размере 64,00% от начальной цены продажи лотов;</w:t>
      </w:r>
    </w:p>
    <w:p w14:paraId="7E9B8B63" w14:textId="77777777" w:rsidR="00B761F2" w:rsidRP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21 февраля 2021 г. по 27 февраля 2021 г. - в размере 60,00% от начальной цены продажи лотов;</w:t>
      </w:r>
    </w:p>
    <w:p w14:paraId="0A8D6EF5" w14:textId="1D328CD3" w:rsid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61F2">
        <w:rPr>
          <w:color w:val="000000"/>
        </w:rPr>
        <w:t>с 28 февраля 2021 г. по 06 марта 2021 г. - в размере 56,00% от на</w:t>
      </w:r>
      <w:r>
        <w:rPr>
          <w:color w:val="000000"/>
        </w:rPr>
        <w:t>чальной цены продажи лотов.</w:t>
      </w:r>
    </w:p>
    <w:p w14:paraId="02AF6140" w14:textId="77777777" w:rsidR="00B761F2" w:rsidRDefault="00B761F2" w:rsidP="00CA6C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B7B5112" w14:textId="6EE66A98" w:rsidR="00950CC9" w:rsidRPr="005246E8" w:rsidRDefault="00BC165C" w:rsidP="00B761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4D4923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4D4923">
        <w:rPr>
          <w:b/>
          <w:color w:val="000000"/>
        </w:rPr>
        <w:t>3</w:t>
      </w:r>
      <w:r w:rsidRPr="005246E8">
        <w:rPr>
          <w:b/>
          <w:color w:val="000000"/>
        </w:rPr>
        <w:t>:</w:t>
      </w:r>
    </w:p>
    <w:p w14:paraId="6EEEE46F" w14:textId="2CCDF378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30 октября 2020 г. по 13 декабря 2020 г. - в разм</w:t>
      </w:r>
      <w:r>
        <w:rPr>
          <w:rFonts w:ascii="Times New Roman" w:hAnsi="Times New Roman" w:cs="Times New Roman"/>
          <w:color w:val="000000"/>
          <w:sz w:val="24"/>
          <w:szCs w:val="24"/>
        </w:rPr>
        <w:t>ере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BE5A21" w14:textId="4DEAC523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2020 г. по 20 декабря 2020 г. - в размере 91,00% от начальной цены продажи 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947BBA" w14:textId="548A1E64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2020 г. по 27 декабря 2020 г. - в размере 82,00% от начальной цены продажи 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5B834F" w14:textId="53E037D9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 xml:space="preserve">с 28 декабря 2020 г. по 03 января 2021 г. - в размере 73,00% от начальной цены продажи 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C94764" w14:textId="41AD0D61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2021 г. по 16 января 2021 г. - в размере 64,00% от начальной цены продажи 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C48B10" w14:textId="3DB88024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2021 г. по 23 января 2021 г. - в размере 55,00% от начальной цены продажи </w:t>
      </w:r>
      <w:r w:rsidR="000F6C94" w:rsidRPr="000F6C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17C672" w14:textId="64DDEEDA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2021 г. по 30 января 2021 г. - в размере 46,00% от начальной цены продажи </w:t>
      </w:r>
      <w:r w:rsidR="000F6C94" w:rsidRPr="000F6C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24D0E5" w14:textId="5B4B0E62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37,00%</w:t>
      </w:r>
      <w:r w:rsidR="000F6C9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6E8DA0" w14:textId="17813825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28,00%</w:t>
      </w:r>
      <w:r w:rsidR="000F6C9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3C01F4" w14:textId="47983524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19,00%</w:t>
      </w:r>
      <w:r w:rsidR="000F6C9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23A46B" w14:textId="44E9A017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21 февраля 2021 г. по 27 февраля 2021 г. - в размере 10,00%</w:t>
      </w:r>
      <w:r w:rsidR="000F6C9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3D669E" w14:textId="6A181E54" w:rsid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28 февраля 2021 г. по 06 марта 2021 г. - в размере 1,00%</w:t>
      </w:r>
      <w:r w:rsidR="000F6C94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F3AE590" w14:textId="77777777" w:rsidR="000F6C94" w:rsidRDefault="000F6C94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22275" w14:textId="768A67D3" w:rsidR="004D4923" w:rsidRDefault="004D4923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23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7A96387A" w14:textId="03F38F5E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30 октября 2020 г. по 13 декабря 2020 г. - в разм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>ере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01992D" w14:textId="087E8392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95,00%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5E531B" w14:textId="66586845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90,00%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A6DABF" w14:textId="7F648FB4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85,00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22A41C" w14:textId="5A128CF7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80,00%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FE8E08" w14:textId="424478D7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75,00%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9B83CD" w14:textId="4556F2C5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70,00% от нача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>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1C2078" w14:textId="73F90768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65,00%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1682FF" w14:textId="533C228A" w:rsidR="00B761F2" w:rsidRPr="00B761F2" w:rsidRDefault="00B761F2" w:rsidP="00B7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60,00%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B761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7BF96C" w14:textId="389905E0" w:rsidR="00AF6787" w:rsidRDefault="00B761F2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F2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2021 г. по 20 февраля 2021 г. - в размере 55,00% </w:t>
      </w:r>
      <w:r w:rsidR="00AF6787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5200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00A8E44" w14:textId="5615E324" w:rsidR="00570373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570373">
        <w:rPr>
          <w:rFonts w:ascii="Times New Roman" w:hAnsi="Times New Roman" w:cs="Times New Roman"/>
          <w:color w:val="000000"/>
          <w:sz w:val="24"/>
          <w:szCs w:val="24"/>
        </w:rPr>
        <w:t>: с 9:00 до 18:00 часов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373" w:rsidRPr="0057037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4E30E2">
        <w:rPr>
          <w:rFonts w:ascii="Times New Roman" w:hAnsi="Times New Roman" w:cs="Times New Roman"/>
          <w:color w:val="000000"/>
          <w:sz w:val="24"/>
          <w:szCs w:val="24"/>
        </w:rPr>
        <w:t>Москва, 5-я ул. Ямского поля, д</w:t>
      </w:r>
      <w:r w:rsidR="00570373" w:rsidRPr="005703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373" w:rsidRPr="0057037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E30E2">
        <w:rPr>
          <w:rFonts w:ascii="Times New Roman" w:hAnsi="Times New Roman" w:cs="Times New Roman"/>
          <w:color w:val="000000"/>
          <w:sz w:val="24"/>
          <w:szCs w:val="24"/>
        </w:rPr>
        <w:t>, стр. 1</w:t>
      </w:r>
      <w:r w:rsidR="00570373" w:rsidRPr="005703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30E2">
        <w:rPr>
          <w:rFonts w:ascii="Times New Roman" w:hAnsi="Times New Roman" w:cs="Times New Roman"/>
          <w:color w:val="000000"/>
          <w:sz w:val="24"/>
          <w:szCs w:val="24"/>
        </w:rPr>
        <w:t xml:space="preserve"> тел +7(495)961-25-26, доб. 62-2</w:t>
      </w:r>
      <w:r w:rsidR="00570373" w:rsidRPr="0057037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E30E2">
        <w:rPr>
          <w:rFonts w:ascii="Times New Roman" w:hAnsi="Times New Roman" w:cs="Times New Roman"/>
          <w:color w:val="000000"/>
          <w:sz w:val="24"/>
          <w:szCs w:val="24"/>
        </w:rPr>
        <w:t>, 65-12, 62-30</w:t>
      </w:r>
      <w:r w:rsidR="0057037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570373" w:rsidRPr="00570373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4E30E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E30E2" w:rsidRPr="004E30E2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4E30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4E30E2" w:rsidRPr="008233EE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4E30E2">
        <w:rPr>
          <w:rFonts w:ascii="Times New Roman" w:hAnsi="Times New Roman" w:cs="Times New Roman"/>
          <w:color w:val="000000"/>
          <w:sz w:val="24"/>
          <w:szCs w:val="24"/>
        </w:rPr>
        <w:t xml:space="preserve"> (Лоты 1-3); т</w:t>
      </w:r>
      <w:r w:rsidR="004E30E2" w:rsidRPr="004E30E2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4E30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4E30E2" w:rsidRPr="008233E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E30E2">
        <w:rPr>
          <w:rFonts w:ascii="Times New Roman" w:hAnsi="Times New Roman" w:cs="Times New Roman"/>
          <w:color w:val="000000"/>
          <w:sz w:val="24"/>
          <w:szCs w:val="24"/>
        </w:rPr>
        <w:t xml:space="preserve"> (Лот 4).</w:t>
      </w:r>
    </w:p>
    <w:p w14:paraId="0FF0C056" w14:textId="72831BD4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</w:t>
      </w:r>
      <w:r w:rsidR="00FA6E1E">
        <w:rPr>
          <w:rFonts w:ascii="Times New Roman" w:hAnsi="Times New Roman" w:cs="Times New Roman"/>
          <w:color w:val="000000"/>
          <w:sz w:val="24"/>
          <w:szCs w:val="24"/>
        </w:rPr>
        <w:t xml:space="preserve">о по телефонам 8 800 200-08-05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60D5E1F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5A6211">
        <w:rPr>
          <w:rFonts w:ascii="Times New Roman" w:hAnsi="Times New Roman" w:cs="Times New Roman"/>
          <w:color w:val="000000"/>
          <w:sz w:val="24"/>
          <w:szCs w:val="24"/>
        </w:rPr>
        <w:t xml:space="preserve">.5, лит. В, 8 (800) 777-57-57.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F6C94"/>
    <w:rsid w:val="0015099D"/>
    <w:rsid w:val="001F039D"/>
    <w:rsid w:val="00257B84"/>
    <w:rsid w:val="0026362E"/>
    <w:rsid w:val="00266A4A"/>
    <w:rsid w:val="00333765"/>
    <w:rsid w:val="0037642D"/>
    <w:rsid w:val="00467D6B"/>
    <w:rsid w:val="004D4923"/>
    <w:rsid w:val="004E30E2"/>
    <w:rsid w:val="00520085"/>
    <w:rsid w:val="005246E8"/>
    <w:rsid w:val="00570373"/>
    <w:rsid w:val="005A6211"/>
    <w:rsid w:val="005A6F83"/>
    <w:rsid w:val="005E16E1"/>
    <w:rsid w:val="005F1F68"/>
    <w:rsid w:val="00642AD3"/>
    <w:rsid w:val="00662676"/>
    <w:rsid w:val="007229EA"/>
    <w:rsid w:val="007A1F5D"/>
    <w:rsid w:val="007B55CF"/>
    <w:rsid w:val="00865FD7"/>
    <w:rsid w:val="00950CC9"/>
    <w:rsid w:val="0097416B"/>
    <w:rsid w:val="009E6456"/>
    <w:rsid w:val="00AB284E"/>
    <w:rsid w:val="00AF25EA"/>
    <w:rsid w:val="00AF6787"/>
    <w:rsid w:val="00B761F2"/>
    <w:rsid w:val="00BC165C"/>
    <w:rsid w:val="00BD0E8E"/>
    <w:rsid w:val="00C11EFF"/>
    <w:rsid w:val="00CA6CD3"/>
    <w:rsid w:val="00CC76B5"/>
    <w:rsid w:val="00D3134B"/>
    <w:rsid w:val="00D62667"/>
    <w:rsid w:val="00DE0234"/>
    <w:rsid w:val="00E614D3"/>
    <w:rsid w:val="00E72AD4"/>
    <w:rsid w:val="00F16938"/>
    <w:rsid w:val="00FA27DE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ED214B09-2620-4246-838D-256EDD7C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25</cp:revision>
  <cp:lastPrinted>2020-07-17T09:53:00Z</cp:lastPrinted>
  <dcterms:created xsi:type="dcterms:W3CDTF">2019-07-23T07:47:00Z</dcterms:created>
  <dcterms:modified xsi:type="dcterms:W3CDTF">2020-07-17T10:09:00Z</dcterms:modified>
</cp:coreProperties>
</file>