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F1" w:rsidRPr="008A74EC" w:rsidRDefault="00BB49F1" w:rsidP="00BB49F1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ДОГОВОР КУПЛИ-ПРОДАЖИ № РАД-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BB49F1" w:rsidRPr="008A74EC" w:rsidRDefault="00BB49F1" w:rsidP="00BB49F1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F1" w:rsidRPr="008A74EC" w:rsidRDefault="00BB49F1" w:rsidP="00BB49F1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8A74EC">
        <w:t xml:space="preserve">г. Иваново                                                                                                         </w:t>
      </w:r>
      <w:proofErr w:type="gramStart"/>
      <w:r>
        <w:t xml:space="preserve">   </w:t>
      </w:r>
      <w:r w:rsidRPr="008A74EC">
        <w:t>«</w:t>
      </w:r>
      <w:proofErr w:type="gramEnd"/>
      <w:r>
        <w:t>__</w:t>
      </w:r>
      <w:r w:rsidRPr="008A74EC">
        <w:t xml:space="preserve">» </w:t>
      </w:r>
      <w:r>
        <w:t>______</w:t>
      </w:r>
      <w:r w:rsidRPr="008A74EC">
        <w:t xml:space="preserve"> 201</w:t>
      </w:r>
      <w:r>
        <w:t>9</w:t>
      </w:r>
      <w:r w:rsidRPr="008A74EC">
        <w:t> г.</w:t>
      </w:r>
    </w:p>
    <w:p w:rsidR="00BB49F1" w:rsidRPr="008A74EC" w:rsidRDefault="00BB49F1" w:rsidP="00BB49F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BB49F1" w:rsidRPr="001435EB" w:rsidRDefault="00BB49F1" w:rsidP="00BB49F1">
      <w:pPr>
        <w:pStyle w:val="a3"/>
        <w:ind w:left="360" w:firstLine="491"/>
        <w:jc w:val="both"/>
      </w:pPr>
      <w:r>
        <w:rPr>
          <w:b/>
        </w:rPr>
        <w:t>СПК (колхоз) «Палехский-АГРО</w:t>
      </w:r>
      <w:r>
        <w:rPr>
          <w:b/>
        </w:rPr>
        <w:t xml:space="preserve">», </w:t>
      </w:r>
      <w:r w:rsidRPr="000560D8">
        <w:t xml:space="preserve">именуемое в дальнейшем «Продавец», в лице конкурсного управляющего Татарникова Дениса Альбертовича, </w:t>
      </w:r>
      <w:r w:rsidR="00083BF7" w:rsidRPr="00083BF7">
        <w:t>действующий на основании Решения Арбитражного суда  Ивановской области по делу № А17-9515/2017 от «7» августа 2018г</w:t>
      </w:r>
      <w:r w:rsidRPr="001435EB">
        <w:t>, с одной стороны и</w:t>
      </w:r>
    </w:p>
    <w:p w:rsidR="00BB49F1" w:rsidRPr="00EA67F4" w:rsidRDefault="00BB49F1" w:rsidP="00BB49F1">
      <w:pPr>
        <w:pStyle w:val="a3"/>
        <w:ind w:left="360" w:firstLine="491"/>
        <w:jc w:val="both"/>
        <w:rPr>
          <w:rFonts w:eastAsia="Calibri"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7F4">
        <w:rPr>
          <w:rFonts w:eastAsia="Calibri"/>
          <w:b/>
        </w:rPr>
        <w:t xml:space="preserve">, </w:t>
      </w:r>
      <w:r w:rsidRPr="00EA67F4">
        <w:rPr>
          <w:rFonts w:eastAsia="Calibri"/>
        </w:rPr>
        <w:t>именуемый в дальнейшем «Покупатель», с другой стороны, заключили настоящий договор о нижеследующем:</w:t>
      </w:r>
    </w:p>
    <w:p w:rsidR="00BB49F1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7F4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</w:t>
      </w:r>
      <w:r w:rsidRPr="00EA67F4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0D6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>указанное в Приложении № 1.</w:t>
      </w:r>
    </w:p>
    <w:p w:rsidR="00BB49F1" w:rsidRPr="00083BF7" w:rsidRDefault="00BB49F1" w:rsidP="00083BF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A67F4">
        <w:t xml:space="preserve">Имущество принадлежит </w:t>
      </w:r>
      <w:r w:rsidR="00083BF7">
        <w:t>СПК (колхоз) «Палехский-АГРО</w:t>
      </w:r>
      <w:r>
        <w:t>» на праве собственности.</w:t>
      </w:r>
    </w:p>
    <w:p w:rsidR="00BB49F1" w:rsidRDefault="00BB49F1" w:rsidP="00083BF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F48B8">
        <w:t xml:space="preserve">Имущество продается на </w:t>
      </w:r>
      <w:r w:rsidRPr="007E3401">
        <w:t xml:space="preserve">основании Положения о порядке, сроках и условиях продажи имущества </w:t>
      </w:r>
      <w:r w:rsidR="00083BF7">
        <w:t>СПК (колхоз) «Палехский-АГРО</w:t>
      </w:r>
      <w:r>
        <w:t>»,</w:t>
      </w:r>
      <w:r w:rsidRPr="007E3401">
        <w:t xml:space="preserve"> </w:t>
      </w:r>
      <w:r w:rsidR="00083BF7" w:rsidRPr="00083BF7">
        <w:t>у</w:t>
      </w:r>
      <w:r w:rsidR="00083BF7" w:rsidRPr="00083BF7">
        <w:t>твержден</w:t>
      </w:r>
      <w:r w:rsidR="00083BF7" w:rsidRPr="00083BF7">
        <w:t>ног</w:t>
      </w:r>
      <w:r w:rsidR="00083BF7" w:rsidRPr="00083BF7">
        <w:t xml:space="preserve">о на собрании кредиторов 05.06.2019, в редакции Определения Арбитражного суда Ивановской области по делу А17-9515/2017 от 23 августа 2019 </w:t>
      </w:r>
      <w:proofErr w:type="gramStart"/>
      <w:r w:rsidR="00083BF7" w:rsidRPr="00083BF7">
        <w:t>г.</w:t>
      </w:r>
      <w:r w:rsidRPr="008A74EC">
        <w:t>.</w:t>
      </w:r>
      <w:proofErr w:type="gramEnd"/>
      <w:r w:rsidR="00083BF7">
        <w:t xml:space="preserve"> </w:t>
      </w:r>
      <w:r w:rsidR="00083BF7" w:rsidRPr="005F3CC8">
        <w:t xml:space="preserve">Настоящее Положение о порядке, о сроках и об условиях продажи имущества Должника определяют порядок, сроки и условия продажи имущества </w:t>
      </w:r>
      <w:r w:rsidR="00083BF7">
        <w:t xml:space="preserve">СПК (колхоз) «Палехский-АГРО», </w:t>
      </w:r>
      <w:proofErr w:type="spellStart"/>
      <w:r w:rsidR="00083BF7">
        <w:t>незалогового</w:t>
      </w:r>
      <w:proofErr w:type="spellEnd"/>
      <w:r w:rsidR="00083BF7">
        <w:t xml:space="preserve">, а также </w:t>
      </w:r>
      <w:r w:rsidR="00083BF7" w:rsidRPr="00E03BAA">
        <w:t xml:space="preserve">являющегося предметом залога по обязательствам перед </w:t>
      </w:r>
      <w:r w:rsidR="00083BF7">
        <w:t xml:space="preserve">ПАО «Сбербанк» </w:t>
      </w:r>
      <w:r w:rsidR="00083BF7" w:rsidRPr="007539AA">
        <w:t>(далее – Залогодержатель)</w:t>
      </w:r>
      <w:r w:rsidR="00083BF7">
        <w:t>.</w:t>
      </w:r>
      <w:r w:rsidR="00083BF7">
        <w:t xml:space="preserve"> </w:t>
      </w:r>
      <w:r w:rsidR="00083BF7" w:rsidRPr="005F3CC8">
        <w:t>Продажа имущества Должника осуществляется в</w:t>
      </w:r>
      <w:r w:rsidR="00083BF7">
        <w:t xml:space="preserve"> </w:t>
      </w:r>
      <w:r w:rsidR="00083BF7" w:rsidRPr="009F1ACC">
        <w:t xml:space="preserve">соответствие с требованиями </w:t>
      </w:r>
      <w:proofErr w:type="spellStart"/>
      <w:r w:rsidR="00083BF7" w:rsidRPr="009F1ACC">
        <w:t>ст.ст</w:t>
      </w:r>
      <w:proofErr w:type="spellEnd"/>
      <w:r w:rsidR="00083BF7" w:rsidRPr="009F1ACC">
        <w:t xml:space="preserve">. 177-179 Федерального закона </w:t>
      </w:r>
      <w:r w:rsidR="00083BF7" w:rsidRPr="00B00105">
        <w:t>от 26 октября 2002 г. N 127-ФЗ "О несостоятельности (банкротстве)"</w:t>
      </w:r>
    </w:p>
    <w:p w:rsidR="00BB49F1" w:rsidRPr="00174007" w:rsidRDefault="00BB49F1" w:rsidP="00BB49F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560D8">
        <w:t>До заключения настоящего договора имущество никому не продано, в споре и под арестом не состоит</w:t>
      </w:r>
      <w:r>
        <w:t>.</w:t>
      </w:r>
      <w:r w:rsidR="00083BF7">
        <w:t xml:space="preserve">  </w:t>
      </w:r>
      <w:r w:rsidR="00083BF7" w:rsidRPr="000D7627">
        <w:t xml:space="preserve">Трактор МТЗ-1523, 4256 НМ 37; Прицеп </w:t>
      </w:r>
      <w:proofErr w:type="spellStart"/>
      <w:r w:rsidR="00083BF7" w:rsidRPr="000D7627">
        <w:t>Jambo</w:t>
      </w:r>
      <w:proofErr w:type="spellEnd"/>
      <w:r w:rsidR="00083BF7" w:rsidRPr="000D7627">
        <w:t xml:space="preserve"> 7200 L, 0307 НВ 37; Кормораздатчик </w:t>
      </w:r>
      <w:proofErr w:type="spellStart"/>
      <w:r w:rsidR="00083BF7" w:rsidRPr="000D7627">
        <w:t>Labrador</w:t>
      </w:r>
      <w:proofErr w:type="spellEnd"/>
      <w:r w:rsidR="00083BF7" w:rsidRPr="000D7627">
        <w:t>, 0315 НВ 37; Трактор Беларус-82.1, 4314 НВ 37</w:t>
      </w:r>
      <w:r w:rsidR="00083BF7">
        <w:t xml:space="preserve"> обременены залогом в пользу </w:t>
      </w:r>
      <w:r w:rsidR="00083BF7">
        <w:br/>
        <w:t>ПАО Сбербанк</w:t>
      </w:r>
    </w:p>
    <w:p w:rsidR="00BB49F1" w:rsidRPr="00570354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копеек без НДС. Указанная цена установлена сторонами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74E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A74EC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____________________________________________________ </w:t>
      </w:r>
      <w:r w:rsidRPr="008A74E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A7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_____</w:t>
      </w:r>
      <w:r w:rsidRPr="008A74EC">
        <w:rPr>
          <w:rFonts w:ascii="Times New Roman" w:hAnsi="Times New Roman" w:cs="Times New Roman"/>
          <w:sz w:val="24"/>
          <w:szCs w:val="24"/>
        </w:rPr>
        <w:t>.</w:t>
      </w:r>
    </w:p>
    <w:p w:rsidR="00BB49F1" w:rsidRPr="00570354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0354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703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70354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70354">
        <w:rPr>
          <w:rFonts w:ascii="Times New Roman" w:hAnsi="Times New Roman" w:cs="Times New Roman"/>
          <w:sz w:val="24"/>
          <w:szCs w:val="24"/>
        </w:rPr>
        <w:t xml:space="preserve"> 00 копеек, перечисленный Покупателем по Договору задатка, заключенному между Продавцом и Покупателем, засчитывается в счет оплаты Имущества.</w:t>
      </w:r>
    </w:p>
    <w:p w:rsidR="00BB49F1" w:rsidRDefault="00BB49F1" w:rsidP="00BB49F1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За вычетом суммы задатка Покупатель обязан уплатить </w:t>
      </w:r>
      <w:r>
        <w:rPr>
          <w:sz w:val="24"/>
          <w:szCs w:val="24"/>
        </w:rPr>
        <w:t>___________</w:t>
      </w:r>
      <w:r w:rsidRPr="00EA67F4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_________________________________________________________</w:t>
      </w:r>
      <w:r w:rsidRPr="00EA67F4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EA67F4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Pr="00EA67F4">
        <w:rPr>
          <w:sz w:val="24"/>
          <w:szCs w:val="24"/>
        </w:rPr>
        <w:t xml:space="preserve"> копеек.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>
        <w:rPr>
          <w:sz w:val="24"/>
          <w:szCs w:val="24"/>
          <w:lang w:eastAsia="ru-RU"/>
        </w:rPr>
        <w:t>_____________________________________________________________________________________________________________________.</w:t>
      </w:r>
    </w:p>
    <w:p w:rsidR="00BB49F1" w:rsidRPr="00EA67F4" w:rsidRDefault="00BB49F1" w:rsidP="00BB49F1">
      <w:pPr>
        <w:pStyle w:val="21"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rPr>
          <w:sz w:val="24"/>
          <w:szCs w:val="24"/>
        </w:rPr>
      </w:pPr>
      <w:r w:rsidRPr="00EA67F4">
        <w:rPr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</w:t>
      </w:r>
      <w:r>
        <w:rPr>
          <w:sz w:val="24"/>
          <w:szCs w:val="24"/>
        </w:rPr>
        <w:t>6</w:t>
      </w:r>
      <w:r w:rsidRPr="00EA67F4">
        <w:rPr>
          <w:sz w:val="24"/>
          <w:szCs w:val="24"/>
        </w:rPr>
        <w:t xml:space="preserve">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</w:t>
      </w:r>
      <w:r w:rsidRPr="008A74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будет возвращен.</w:t>
      </w:r>
      <w:r w:rsidRPr="008A74EC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left" w:pos="567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находиться на момент передачи. Расходы по содержанию имущества переходят на Покупателя с момента передачи ему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(при продаже недвижимого имущества)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  <w:r>
        <w:rPr>
          <w:rFonts w:ascii="Times New Roman" w:hAnsi="Times New Roman" w:cs="Times New Roman"/>
          <w:sz w:val="24"/>
          <w:szCs w:val="24"/>
        </w:rPr>
        <w:t>(при продаже недвижимого имущества)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4E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A74EC">
        <w:rPr>
          <w:rFonts w:ascii="Times New Roman" w:hAnsi="Times New Roman" w:cs="Times New Roman"/>
          <w:sz w:val="24"/>
          <w:szCs w:val="24"/>
        </w:rPr>
        <w:t xml:space="preserve"> денежных средств в счет оплаты имущества в сумме и в сроки, указанные в пункте 5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15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BB49F1" w:rsidRPr="008A74EC" w:rsidRDefault="00BB49F1" w:rsidP="00BB49F1">
      <w:pPr>
        <w:pStyle w:val="ConsPlusNormal"/>
        <w:widowControl/>
        <w:tabs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BB49F1" w:rsidRPr="008A74EC" w:rsidRDefault="00BB49F1" w:rsidP="00BB49F1">
      <w:pPr>
        <w:pStyle w:val="ConsPlusNormal"/>
        <w:widowControl/>
        <w:tabs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A74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74EC">
        <w:rPr>
          <w:rFonts w:ascii="Times New Roman" w:hAnsi="Times New Roman" w:cs="Times New Roman"/>
          <w:sz w:val="24"/>
          <w:szCs w:val="24"/>
        </w:rPr>
        <w:t xml:space="preserve"> то представителями Сторон с приложением печати.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</w:t>
      </w:r>
      <w:r w:rsidRPr="008A74EC">
        <w:rPr>
          <w:rFonts w:ascii="Times New Roman" w:hAnsi="Times New Roman" w:cs="Times New Roman"/>
          <w:sz w:val="24"/>
          <w:szCs w:val="24"/>
        </w:rPr>
        <w:lastRenderedPageBreak/>
        <w:t>каждая из Сторон вправе обратиться за разрешением спора в суд по месту нахождения имущества.</w:t>
      </w:r>
    </w:p>
    <w:p w:rsidR="00BB49F1" w:rsidRPr="008A74EC" w:rsidRDefault="00BB49F1" w:rsidP="00BB49F1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709"/>
          <w:tab w:val="num" w:pos="12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74EC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6169AB">
        <w:rPr>
          <w:rFonts w:ascii="Times New Roman" w:hAnsi="Times New Roman" w:cs="Times New Roman"/>
          <w:sz w:val="24"/>
          <w:szCs w:val="24"/>
        </w:rPr>
        <w:t>четырех</w:t>
      </w:r>
      <w:r w:rsidRPr="008A74EC">
        <w:rPr>
          <w:rFonts w:ascii="Times New Roman" w:hAnsi="Times New Roman" w:cs="Times New Roman"/>
          <w:sz w:val="24"/>
          <w:szCs w:val="24"/>
        </w:rPr>
        <w:t xml:space="preserve"> идентичных и равных по силе экземплярах, один экземпляр – для Продавца, два экземпляра – для Покупателя, один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4EC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BB49F1" w:rsidRDefault="00BB49F1" w:rsidP="00BB49F1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9"/>
        <w:gridCol w:w="4986"/>
      </w:tblGrid>
      <w:tr w:rsidR="00BB49F1" w:rsidRPr="000560D8" w:rsidTr="00BB49F1">
        <w:trPr>
          <w:trHeight w:val="1519"/>
        </w:trPr>
        <w:tc>
          <w:tcPr>
            <w:tcW w:w="2557" w:type="pct"/>
            <w:hideMark/>
          </w:tcPr>
          <w:p w:rsidR="00BB49F1" w:rsidRPr="000560D8" w:rsidRDefault="00BB49F1" w:rsidP="006105AA">
            <w:pPr>
              <w:tabs>
                <w:tab w:val="right" w:pos="5111"/>
              </w:tabs>
              <w:rPr>
                <w:b/>
              </w:rPr>
            </w:pPr>
            <w:r w:rsidRPr="000560D8">
              <w:rPr>
                <w:b/>
              </w:rPr>
              <w:t>" Продавец"</w:t>
            </w:r>
            <w:r w:rsidRPr="000560D8">
              <w:rPr>
                <w:b/>
              </w:rPr>
              <w:tab/>
            </w:r>
          </w:p>
          <w:p w:rsid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 xml:space="preserve">СПК (КОЛХОЗ) "ПАЛЕХСКИЙ-АГРО" 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bookmarkStart w:id="0" w:name="_GoBack"/>
            <w:bookmarkEnd w:id="0"/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 xml:space="preserve">155620, ОБЛАСТЬ ИВАНОВСКАЯ, РАЙОН ПАЛЕХСКИЙ, ПОСЕЛОК ПАЛЕХ УЛИЦА ЛАГЕРНАЯ ДОМ 12, 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>ИНН: 3717004928, КПП: 371701001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>ОГРН 1023701830910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>р/с 40702810417120100019 в Ивановское отделение № 8639 ПАО Сбербанк</w:t>
            </w:r>
          </w:p>
          <w:p w:rsidR="006169AB" w:rsidRPr="006169AB" w:rsidRDefault="006169AB" w:rsidP="006169AB">
            <w:pPr>
              <w:pStyle w:val="a4"/>
              <w:rPr>
                <w:noProof/>
              </w:rPr>
            </w:pPr>
            <w:r w:rsidRPr="006169AB">
              <w:rPr>
                <w:noProof/>
              </w:rPr>
              <w:t>БИК 042406608 р/с 30101810000000000608</w:t>
            </w:r>
          </w:p>
          <w:p w:rsidR="00BB49F1" w:rsidRDefault="00BB49F1" w:rsidP="006105AA">
            <w:pPr>
              <w:rPr>
                <w:rFonts w:eastAsia="Calibri"/>
                <w:b/>
                <w:bCs/>
              </w:rPr>
            </w:pPr>
          </w:p>
          <w:p w:rsidR="006169AB" w:rsidRPr="000560D8" w:rsidRDefault="006169AB" w:rsidP="006105AA"/>
        </w:tc>
        <w:tc>
          <w:tcPr>
            <w:tcW w:w="2443" w:type="pct"/>
          </w:tcPr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1435EB">
              <w:rPr>
                <w:b/>
                <w:bCs/>
              </w:rPr>
              <w:t>" Покупатель"</w:t>
            </w: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outlineLvl w:val="1"/>
              <w:rPr>
                <w:bCs/>
              </w:rPr>
            </w:pPr>
            <w:r>
              <w:rPr>
                <w:rFonts w:eastAsia="Calibri"/>
                <w:b/>
              </w:rPr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  <w:r>
              <w:rPr>
                <w:rFonts w:eastAsia="Calibri"/>
                <w:b/>
              </w:rPr>
              <w:br/>
              <w:t>________________________________</w:t>
            </w:r>
          </w:p>
        </w:tc>
      </w:tr>
      <w:tr w:rsidR="00BB49F1" w:rsidRPr="000560D8" w:rsidTr="00BB49F1">
        <w:trPr>
          <w:trHeight w:val="500"/>
        </w:trPr>
        <w:tc>
          <w:tcPr>
            <w:tcW w:w="2557" w:type="pct"/>
          </w:tcPr>
          <w:p w:rsidR="00BB49F1" w:rsidRPr="000560D8" w:rsidRDefault="00BB49F1" w:rsidP="006105AA">
            <w:pPr>
              <w:jc w:val="both"/>
            </w:pPr>
            <w:r w:rsidRPr="000560D8">
              <w:t xml:space="preserve">Конкурсный управляющий </w:t>
            </w:r>
          </w:p>
          <w:p w:rsidR="00BB49F1" w:rsidRPr="000560D8" w:rsidRDefault="00BB49F1" w:rsidP="006105AA"/>
          <w:p w:rsidR="006169AB" w:rsidRDefault="00BB49F1" w:rsidP="006105AA">
            <w:pPr>
              <w:autoSpaceDE w:val="0"/>
              <w:autoSpaceDN w:val="0"/>
              <w:adjustRightInd w:val="0"/>
              <w:jc w:val="right"/>
            </w:pPr>
            <w:r w:rsidRPr="000560D8">
              <w:t>_________________ Татарников Д.А.</w:t>
            </w:r>
          </w:p>
          <w:p w:rsidR="00BB49F1" w:rsidRPr="000560D8" w:rsidRDefault="00BB49F1" w:rsidP="006105AA">
            <w:pPr>
              <w:autoSpaceDE w:val="0"/>
              <w:autoSpaceDN w:val="0"/>
              <w:adjustRightInd w:val="0"/>
              <w:jc w:val="right"/>
            </w:pPr>
            <w:r w:rsidRPr="000560D8">
              <w:tab/>
            </w:r>
          </w:p>
        </w:tc>
        <w:tc>
          <w:tcPr>
            <w:tcW w:w="2443" w:type="pct"/>
          </w:tcPr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</w:p>
          <w:p w:rsidR="00BB49F1" w:rsidRPr="001435EB" w:rsidRDefault="00BB49F1" w:rsidP="006105AA">
            <w:pPr>
              <w:keepNext/>
              <w:autoSpaceDE w:val="0"/>
              <w:autoSpaceDN w:val="0"/>
              <w:adjustRightInd w:val="0"/>
              <w:ind w:firstLine="708"/>
              <w:jc w:val="center"/>
              <w:outlineLvl w:val="1"/>
              <w:rPr>
                <w:bCs/>
              </w:rPr>
            </w:pPr>
            <w:r w:rsidRPr="001435EB">
              <w:rPr>
                <w:bCs/>
              </w:rPr>
              <w:t xml:space="preserve">_______________ </w:t>
            </w:r>
            <w:r>
              <w:rPr>
                <w:bCs/>
              </w:rPr>
              <w:t>Фамилия инициалы</w:t>
            </w:r>
          </w:p>
        </w:tc>
      </w:tr>
    </w:tbl>
    <w:p w:rsidR="00BB49F1" w:rsidRDefault="00BB49F1" w:rsidP="00BB49F1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sz w:val="22"/>
          <w:szCs w:val="22"/>
        </w:rPr>
      </w:pPr>
    </w:p>
    <w:p w:rsidR="00BB49F1" w:rsidRDefault="00BB49F1" w:rsidP="00BB49F1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BB49F1" w:rsidRDefault="00BB49F1" w:rsidP="00BB49F1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2"/>
          <w:szCs w:val="22"/>
        </w:rPr>
      </w:pPr>
    </w:p>
    <w:p w:rsidR="004A523F" w:rsidRDefault="004A523F"/>
    <w:sectPr w:rsidR="004A523F" w:rsidSect="00BB49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92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0425D5C"/>
    <w:multiLevelType w:val="hybridMultilevel"/>
    <w:tmpl w:val="2604A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640FE3"/>
    <w:multiLevelType w:val="multilevel"/>
    <w:tmpl w:val="0419001F"/>
    <w:numStyleLink w:val="11111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F1"/>
    <w:rsid w:val="00083BF7"/>
    <w:rsid w:val="004A523F"/>
    <w:rsid w:val="006169AB"/>
    <w:rsid w:val="00B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5372D-EC2E-4807-A04D-FE954642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9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B49F1"/>
    <w:pPr>
      <w:suppressAutoHyphens/>
      <w:ind w:right="175"/>
      <w:jc w:val="both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B49F1"/>
    <w:pPr>
      <w:ind w:left="720"/>
      <w:contextualSpacing/>
    </w:pPr>
  </w:style>
  <w:style w:type="paragraph" w:styleId="2">
    <w:name w:val="Body Text 2"/>
    <w:basedOn w:val="a"/>
    <w:link w:val="20"/>
    <w:rsid w:val="00083BF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83BF7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styleId="111111">
    <w:name w:val="Outline List 2"/>
    <w:aliases w:val="2 / 2.1 / 2.1.1"/>
    <w:basedOn w:val="a2"/>
    <w:rsid w:val="00083BF7"/>
    <w:pPr>
      <w:numPr>
        <w:numId w:val="2"/>
      </w:numPr>
    </w:pPr>
  </w:style>
  <w:style w:type="paragraph" w:styleId="a4">
    <w:name w:val="Normal (Web)"/>
    <w:basedOn w:val="a"/>
    <w:unhideWhenUsed/>
    <w:rsid w:val="0008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BQXNml/8bb77V2U+1xmePsD+S+9sf5RNX85TvQ8ARds=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lDsb7VJyLMvxP9Ypy1FspxctOeZvxOt/fhAHPHBizf4=</DigestValue>
    </Reference>
  </SignedInfo>
  <SignatureValue>VlKw+umeNmgMBz6H4fNRQpxD7oWIsRXuEN6gJjdRR0bU8GWJ7+PzlunDtjwkhvgT
1eY05oV4cCsnfdm0rs39LQ==</SignatureValue>
  <KeyInfo>
    <X509Data>
      <X509Certificate>MIIJsTCCCV6gAwIBAgIRAfLwYykfAPSA6RGHLxVk6xkwCgYIKoUDBwEBAwIwggFl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0JzQuNC90LrQvtC80YHQstGP0LfRjCDQoNC+0YHRgdC40LiCCwCKedmdAAAAAACz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l4Ea764n+FGYIpQfsJXJfQ69IMo=</DigestValue>
      </Reference>
      <Reference URI="/word/fontTable.xml?ContentType=application/vnd.openxmlformats-officedocument.wordprocessingml.fontTable+xml">
        <DigestMethod Algorithm="http://www.w3.org/2000/09/xmldsig#sha1"/>
        <DigestValue>Vlo84ZRbLC7VnS205Juj7BXyiT4=</DigestValue>
      </Reference>
      <Reference URI="/word/numbering.xml?ContentType=application/vnd.openxmlformats-officedocument.wordprocessingml.numbering+xml">
        <DigestMethod Algorithm="http://www.w3.org/2000/09/xmldsig#sha1"/>
        <DigestValue>FgAU42U57ngz4Huy1DtybtWzHhE=</DigestValue>
      </Reference>
      <Reference URI="/word/settings.xml?ContentType=application/vnd.openxmlformats-officedocument.wordprocessingml.settings+xml">
        <DigestMethod Algorithm="http://www.w3.org/2000/09/xmldsig#sha1"/>
        <DigestValue>EOQ0Y0oSQTnqxcVJRssj6SumGkA=</DigestValue>
      </Reference>
      <Reference URI="/word/styles.xml?ContentType=application/vnd.openxmlformats-officedocument.wordprocessingml.styles+xml">
        <DigestMethod Algorithm="http://www.w3.org/2000/09/xmldsig#sha1"/>
        <DigestValue>gjj0Hko09iX12dyi4BzM8+oFzp8=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2019-10-01T12:49:09Z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2019-10-01T12:49:09Z</xd:SigningTime>
          <xd:SigningCertificate>
            <xd:Cert>
              <xd:CertDigest>
                <DigestMethod Algorithm="http://www.w3.org/2000/09/xmldsig#sha1"/>
                <DigestValue>NX+HCfRfvHhXO8kHQmxyl0JTMG8=</DigestValue>
              </xd:CertDigest>
              <xd:IssuerSerial>
                <X509IssuerName>CN=ООО Компания Сервис ТВ-Инфо, O=ООО Компания Сервис ТВ-Инфо, STREET="ул. Парижской Коммуны, д.16, 428", L=Иваново, S=37 Ивановская область, C=RU, ИНН=003730011113, ОГРН=1033700056048, E=edo@stv.indi.ru</X509IssuerName>
                <X509SerialNumber>663203704363437077877014159132260100889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2019-10-01T09:54:00Z</dcterms:created>
  <dcterms:modified xsi:type="dcterms:W3CDTF">2019-10-01T10:19:00Z</dcterms:modified>
</cp:coreProperties>
</file>