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13" w:rsidRDefault="005E0613" w:rsidP="005E0613">
      <w:pPr>
        <w:spacing w:after="0" w:line="240" w:lineRule="auto"/>
        <w:ind w:firstLine="709"/>
        <w:jc w:val="both"/>
        <w:rPr>
          <w:rFonts w:ascii="Times New Roman" w:eastAsia="Calibri" w:hAnsi="Times New Roman" w:cs="Times New Roman"/>
        </w:rPr>
      </w:pPr>
      <w:r w:rsidRPr="005E0613">
        <w:rPr>
          <w:rFonts w:ascii="Times New Roman" w:eastAsia="Calibri" w:hAnsi="Times New Roman" w:cs="Times New Roman"/>
        </w:rPr>
        <w:t xml:space="preserve">АО «Российский аукционный дом» (ОГРН 1097847233351 ИНН 7838430413, 190000, Санкт-Петербург, </w:t>
      </w:r>
      <w:proofErr w:type="spellStart"/>
      <w:r w:rsidRPr="005E0613">
        <w:rPr>
          <w:rFonts w:ascii="Times New Roman" w:eastAsia="Calibri" w:hAnsi="Times New Roman" w:cs="Times New Roman"/>
        </w:rPr>
        <w:t>пер.Гривцова</w:t>
      </w:r>
      <w:proofErr w:type="spellEnd"/>
      <w:r w:rsidRPr="005E0613">
        <w:rPr>
          <w:rFonts w:ascii="Times New Roman" w:eastAsia="Calibri" w:hAnsi="Times New Roman" w:cs="Times New Roman"/>
        </w:rPr>
        <w:t xml:space="preserve">, д.5, </w:t>
      </w:r>
      <w:proofErr w:type="spellStart"/>
      <w:r w:rsidRPr="005E0613">
        <w:rPr>
          <w:rFonts w:ascii="Times New Roman" w:eastAsia="Calibri" w:hAnsi="Times New Roman" w:cs="Times New Roman"/>
        </w:rPr>
        <w:t>лит.В</w:t>
      </w:r>
      <w:proofErr w:type="spellEnd"/>
      <w:r w:rsidRPr="005E0613">
        <w:rPr>
          <w:rFonts w:ascii="Times New Roman" w:eastAsia="Calibri" w:hAnsi="Times New Roman" w:cs="Times New Roman"/>
        </w:rPr>
        <w:t xml:space="preserve">, (495)234-04-00, kazinova@auction-house.ru) (далее-Организатор торгов, ОТ), действующее на основании договора поручения с ООО "ТИТАН" (ОГРН 1140726000436, ИНН 0726010320, 125475, г. Москва, ул. Петрозаводская, д.11, корп. 3, пом./комн. 1/9, далее- Должник), в лице конкурсного управляющего </w:t>
      </w:r>
      <w:proofErr w:type="spellStart"/>
      <w:r w:rsidRPr="005E0613">
        <w:rPr>
          <w:rFonts w:ascii="Times New Roman" w:eastAsia="Calibri" w:hAnsi="Times New Roman" w:cs="Times New Roman"/>
        </w:rPr>
        <w:t>Полубинской</w:t>
      </w:r>
      <w:proofErr w:type="spellEnd"/>
      <w:r w:rsidRPr="005E0613">
        <w:rPr>
          <w:rFonts w:ascii="Times New Roman" w:eastAsia="Calibri" w:hAnsi="Times New Roman" w:cs="Times New Roman"/>
        </w:rPr>
        <w:t xml:space="preserve"> Светланы Владимировны  (ИНН 772707030582, рег. № 14530, СНИЛС 049-097-254 87, 127051, г. Москва, а/я №78, далее- КУ), член Ассоциации СРО «ЦААУ» (ИНН 7731024000, ОГРН 1107799028523, адрес: 119017, г. Москва 1-й Казачий переулок, д. 8, стр. 1), действующего на основании Решения Арбитражного суда г. Москвы от 07.11.2018 по делу А40-223181/18-95-284, сообщает </w:t>
      </w:r>
      <w:r>
        <w:rPr>
          <w:rFonts w:ascii="Times New Roman" w:eastAsia="Calibri" w:hAnsi="Times New Roman" w:cs="Times New Roman"/>
        </w:rPr>
        <w:t xml:space="preserve">о </w:t>
      </w:r>
      <w:r w:rsidRPr="005E0613">
        <w:rPr>
          <w:rFonts w:ascii="Times New Roman" w:eastAsia="Calibri" w:hAnsi="Times New Roman" w:cs="Times New Roman"/>
          <w:color w:val="000000"/>
        </w:rPr>
        <w:t>сообщает</w:t>
      </w:r>
      <w:r w:rsidRPr="005E0613">
        <w:rPr>
          <w:rFonts w:ascii="Times New Roman" w:eastAsia="Calibri" w:hAnsi="Times New Roman" w:cs="Times New Roman"/>
        </w:rPr>
        <w:t xml:space="preserve"> о проведении </w:t>
      </w:r>
      <w:r w:rsidRPr="005E0613">
        <w:rPr>
          <w:rFonts w:ascii="Times New Roman" w:eastAsia="Calibri" w:hAnsi="Times New Roman" w:cs="Times New Roman"/>
          <w:b/>
        </w:rPr>
        <w:t>09.09.2020 г. в 09 час. 00 мин.</w:t>
      </w:r>
      <w:r w:rsidRPr="005E0613">
        <w:rPr>
          <w:rFonts w:ascii="Times New Roman" w:eastAsia="Calibri" w:hAnsi="Times New Roman" w:cs="Times New Roman"/>
        </w:rPr>
        <w:t xml:space="preserve"> (</w:t>
      </w:r>
      <w:proofErr w:type="spellStart"/>
      <w:r w:rsidRPr="005E0613">
        <w:rPr>
          <w:rFonts w:ascii="Times New Roman" w:eastAsia="Calibri" w:hAnsi="Times New Roman" w:cs="Times New Roman"/>
        </w:rPr>
        <w:t>Мск</w:t>
      </w:r>
      <w:proofErr w:type="spellEnd"/>
      <w:r w:rsidRPr="005E0613">
        <w:rPr>
          <w:rFonts w:ascii="Times New Roman" w:eastAsia="Calibri" w:hAnsi="Times New Roman" w:cs="Times New Roman"/>
        </w:rPr>
        <w:t xml:space="preserve">) открытых электронных торгов (далее – Торги) на </w:t>
      </w:r>
      <w:proofErr w:type="spellStart"/>
      <w:r w:rsidRPr="005E0613">
        <w:rPr>
          <w:rFonts w:ascii="Times New Roman" w:eastAsia="Calibri" w:hAnsi="Times New Roman" w:cs="Times New Roman"/>
          <w:color w:val="000000"/>
        </w:rPr>
        <w:t>на</w:t>
      </w:r>
      <w:proofErr w:type="spellEnd"/>
      <w:r w:rsidRPr="005E0613">
        <w:rPr>
          <w:rFonts w:ascii="Times New Roman" w:eastAsia="Calibri" w:hAnsi="Times New Roman" w:cs="Times New Roman"/>
          <w:color w:val="000000"/>
        </w:rPr>
        <w:t xml:space="preserve"> электронной торговой площадке АО «Российский аукционный дом» по адресу в сети Интернет: </w:t>
      </w:r>
      <w:hyperlink r:id="rId4" w:history="1">
        <w:r w:rsidRPr="005E0613">
          <w:rPr>
            <w:rFonts w:ascii="Times New Roman" w:eastAsia="Calibri" w:hAnsi="Times New Roman" w:cs="Times New Roman"/>
            <w:color w:val="0000FF"/>
            <w:u w:val="single"/>
          </w:rPr>
          <w:t>http://www.lot-online.ru/</w:t>
        </w:r>
      </w:hyperlink>
      <w:r w:rsidRPr="005E0613">
        <w:rPr>
          <w:rFonts w:ascii="Times New Roman" w:eastAsia="Calibri" w:hAnsi="Times New Roman" w:cs="Times New Roman"/>
          <w:color w:val="000000"/>
        </w:rPr>
        <w:t xml:space="preserve"> (далее-ЭП</w:t>
      </w:r>
      <w:r>
        <w:rPr>
          <w:rFonts w:ascii="Times New Roman" w:eastAsia="Calibri" w:hAnsi="Times New Roman" w:cs="Times New Roman"/>
          <w:color w:val="000000"/>
        </w:rPr>
        <w:t>)</w:t>
      </w:r>
      <w:r>
        <w:rPr>
          <w:rFonts w:ascii="Times New Roman" w:eastAsia="Calibri" w:hAnsi="Times New Roman" w:cs="Times New Roman"/>
        </w:rPr>
        <w:t xml:space="preserve"> </w:t>
      </w:r>
      <w:r w:rsidRPr="005E0613">
        <w:rPr>
          <w:rFonts w:ascii="Times New Roman" w:eastAsia="Calibri" w:hAnsi="Times New Roman" w:cs="Times New Roman"/>
        </w:rPr>
        <w:t xml:space="preserve">путем проведения повторного аукциона, открытого по составу участников с открытой формой подачи предложений о цене. </w:t>
      </w:r>
      <w:r w:rsidRPr="005E0613">
        <w:rPr>
          <w:rFonts w:ascii="Times New Roman" w:eastAsia="Calibri" w:hAnsi="Times New Roman" w:cs="Times New Roman"/>
          <w:b/>
        </w:rPr>
        <w:t>Начало приема заявок на участие в Торгах с 09 час. 00 мин. 03.08.2020 г. по 07.09.2020 г. до 23 час 00 мин.</w:t>
      </w:r>
      <w:r w:rsidRPr="005E0613">
        <w:rPr>
          <w:rFonts w:ascii="Times New Roman" w:eastAsia="Calibri" w:hAnsi="Times New Roman" w:cs="Times New Roman"/>
        </w:rPr>
        <w:t xml:space="preserve"> Определение участников торгов – 08.09.2020 в 16 час. 00 мин., оформляется протоколом об определении участников торгов. Нач. цена НДС не обл. </w:t>
      </w:r>
    </w:p>
    <w:p w:rsidR="005E0613" w:rsidRDefault="005E0613" w:rsidP="005E0613">
      <w:pPr>
        <w:spacing w:after="0" w:line="240" w:lineRule="auto"/>
        <w:ind w:firstLine="709"/>
        <w:jc w:val="both"/>
        <w:rPr>
          <w:rFonts w:ascii="Times New Roman" w:eastAsia="Calibri" w:hAnsi="Times New Roman" w:cs="Times New Roman"/>
        </w:rPr>
      </w:pPr>
      <w:r w:rsidRPr="005E0613">
        <w:rPr>
          <w:rFonts w:ascii="Times New Roman" w:eastAsia="Calibri" w:hAnsi="Times New Roman" w:cs="Times New Roman"/>
        </w:rPr>
        <w:t xml:space="preserve">Продаже на Торгах подлежит след. имущество (далее – Лот, Имущество): </w:t>
      </w:r>
      <w:r w:rsidRPr="005E0613">
        <w:rPr>
          <w:rFonts w:ascii="Times New Roman" w:eastAsia="Calibri" w:hAnsi="Times New Roman" w:cs="Times New Roman"/>
          <w:b/>
        </w:rPr>
        <w:t>Лот1</w:t>
      </w:r>
      <w:r w:rsidRPr="005E0613">
        <w:rPr>
          <w:rFonts w:ascii="Times New Roman" w:eastAsia="Calibri" w:hAnsi="Times New Roman" w:cs="Times New Roman"/>
        </w:rPr>
        <w:t>:</w:t>
      </w:r>
      <w:r w:rsidRPr="005E0613">
        <w:rPr>
          <w:rFonts w:ascii="Calibri" w:eastAsia="Calibri" w:hAnsi="Calibri" w:cs="Times New Roman"/>
        </w:rPr>
        <w:t xml:space="preserve"> </w:t>
      </w:r>
      <w:r w:rsidRPr="005E0613">
        <w:rPr>
          <w:rFonts w:ascii="Times New Roman" w:eastAsia="Calibri" w:hAnsi="Times New Roman" w:cs="Times New Roman"/>
        </w:rPr>
        <w:t>Права требования к компании ООО «АС АМУР» (ИНН:</w:t>
      </w:r>
      <w:r w:rsidRPr="005E0613">
        <w:rPr>
          <w:rFonts w:ascii="Calibri" w:eastAsia="Calibri" w:hAnsi="Calibri" w:cs="Times New Roman"/>
        </w:rPr>
        <w:t xml:space="preserve"> </w:t>
      </w:r>
      <w:r w:rsidRPr="005E0613">
        <w:rPr>
          <w:rFonts w:ascii="Times New Roman" w:eastAsia="Calibri" w:hAnsi="Times New Roman" w:cs="Times New Roman"/>
        </w:rPr>
        <w:t xml:space="preserve">2708000604). </w:t>
      </w:r>
      <w:proofErr w:type="spellStart"/>
      <w:r w:rsidRPr="005E0613">
        <w:rPr>
          <w:rFonts w:ascii="Times New Roman" w:eastAsia="Calibri" w:hAnsi="Times New Roman" w:cs="Times New Roman"/>
        </w:rPr>
        <w:t>Нач.цена</w:t>
      </w:r>
      <w:proofErr w:type="spellEnd"/>
      <w:r w:rsidRPr="005E0613">
        <w:rPr>
          <w:rFonts w:ascii="Times New Roman" w:eastAsia="Calibri" w:hAnsi="Times New Roman" w:cs="Times New Roman"/>
        </w:rPr>
        <w:t xml:space="preserve"> Лота1- 842 803 567,44 руб. </w:t>
      </w:r>
    </w:p>
    <w:p w:rsidR="005E0613" w:rsidRDefault="005E0613" w:rsidP="005E0613">
      <w:pPr>
        <w:spacing w:after="0" w:line="240" w:lineRule="auto"/>
        <w:ind w:firstLine="709"/>
        <w:jc w:val="both"/>
        <w:rPr>
          <w:rFonts w:ascii="Times New Roman" w:eastAsia="Calibri" w:hAnsi="Times New Roman" w:cs="Times New Roman"/>
        </w:rPr>
      </w:pPr>
      <w:r w:rsidRPr="005E0613">
        <w:rPr>
          <w:rFonts w:ascii="Times New Roman" w:eastAsia="Calibri" w:hAnsi="Times New Roman" w:cs="Times New Roman"/>
        </w:rPr>
        <w:t xml:space="preserve">Задаток – 20 % от начальной цены Лота. Шаг аукциона – 5% от начальной цены Лота. Реквизиты расчетных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 Санкт-Петербург, БИК 044030795, к/с 30101810540300000795.Документом,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5E0613" w:rsidRDefault="005E0613" w:rsidP="005E0613">
      <w:pPr>
        <w:spacing w:after="0" w:line="240" w:lineRule="auto"/>
        <w:ind w:firstLine="709"/>
        <w:jc w:val="both"/>
        <w:rPr>
          <w:rFonts w:ascii="Times New Roman" w:eastAsia="Calibri" w:hAnsi="Times New Roman" w:cs="Times New Roman"/>
        </w:rPr>
      </w:pPr>
      <w:r w:rsidRPr="005E0613">
        <w:rPr>
          <w:rFonts w:ascii="Times New Roman" w:eastAsia="Calibri" w:hAnsi="Times New Roman" w:cs="Times New Roman"/>
        </w:rPr>
        <w:t>Ознакомление с документами в отношении Лота производится по предварительной договоренности в рабочие дни с 09.00 до 17.00, контактный телефон: 8 (926) 032-20-25 (КУ</w:t>
      </w:r>
      <w:proofErr w:type="gramStart"/>
      <w:r w:rsidRPr="005E0613">
        <w:rPr>
          <w:rFonts w:ascii="Times New Roman" w:eastAsia="Calibri" w:hAnsi="Times New Roman" w:cs="Times New Roman"/>
        </w:rPr>
        <w:t>);  (</w:t>
      </w:r>
      <w:proofErr w:type="gramEnd"/>
      <w:r w:rsidRPr="005E0613">
        <w:rPr>
          <w:rFonts w:ascii="Times New Roman" w:eastAsia="Calibri" w:hAnsi="Times New Roman" w:cs="Times New Roman"/>
        </w:rPr>
        <w:t xml:space="preserve">ОТ): 8(812) 334-20-50, </w:t>
      </w:r>
      <w:hyperlink r:id="rId5" w:history="1">
        <w:r w:rsidRPr="005E0613">
          <w:rPr>
            <w:rFonts w:ascii="Times New Roman" w:eastAsia="Calibri" w:hAnsi="Times New Roman" w:cs="Times New Roman"/>
            <w:color w:val="0000FF"/>
            <w:u w:val="single"/>
          </w:rPr>
          <w:t>inform</w:t>
        </w:r>
        <w:r w:rsidRPr="005E0613">
          <w:rPr>
            <w:rFonts w:ascii="Times New Roman" w:eastAsia="Calibri" w:hAnsi="Times New Roman" w:cs="Times New Roman"/>
            <w:color w:val="0000FF"/>
            <w:u w:val="single"/>
            <w:lang w:val="en-US"/>
          </w:rPr>
          <w:t>msk</w:t>
        </w:r>
        <w:r w:rsidRPr="005E0613">
          <w:rPr>
            <w:rFonts w:ascii="Times New Roman" w:eastAsia="Calibri" w:hAnsi="Times New Roman" w:cs="Times New Roman"/>
            <w:color w:val="0000FF"/>
            <w:u w:val="single"/>
          </w:rPr>
          <w:t>@auction-house.ru</w:t>
        </w:r>
      </w:hyperlink>
      <w:r w:rsidRPr="005E0613">
        <w:rPr>
          <w:rFonts w:ascii="Times New Roman" w:eastAsia="Calibri" w:hAnsi="Times New Roman" w:cs="Times New Roman"/>
        </w:rPr>
        <w:t xml:space="preserve">. </w:t>
      </w:r>
    </w:p>
    <w:p w:rsidR="005E0613" w:rsidRPr="005E0613" w:rsidRDefault="005E0613" w:rsidP="005E0613">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К</w:t>
      </w:r>
      <w:r w:rsidRPr="005E0613">
        <w:rPr>
          <w:rFonts w:ascii="Times New Roman" w:eastAsia="Calibri" w:hAnsi="Times New Roman" w:cs="Times New Roman"/>
        </w:rPr>
        <w:t xml:space="preserve">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5E0613">
        <w:rPr>
          <w:rFonts w:ascii="Times New Roman" w:eastAsia="Calibri" w:hAnsi="Times New Roman" w:cs="Times New Roman"/>
        </w:rPr>
        <w:t>иностр</w:t>
      </w:r>
      <w:proofErr w:type="spellEnd"/>
      <w:r w:rsidRPr="005E0613">
        <w:rPr>
          <w:rFonts w:ascii="Times New Roman" w:eastAsia="Calibri" w:hAnsi="Times New Roman" w:cs="Times New Roman"/>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размещен на ЭП. Договор заключается с ПТ в течение 5 дней с даты получения победителем торгов договора от КУ. Оплата – в течение 30 дней со дня подписания Договора на спец. счет Должника: р/с 40702810436000000218 Филиал №7701 Банк ВТБ (ПАО) </w:t>
      </w:r>
      <w:proofErr w:type="spellStart"/>
      <w:r w:rsidRPr="005E0613">
        <w:rPr>
          <w:rFonts w:ascii="Times New Roman" w:eastAsia="Calibri" w:hAnsi="Times New Roman" w:cs="Times New Roman"/>
        </w:rPr>
        <w:t>г.Москва</w:t>
      </w:r>
      <w:proofErr w:type="spellEnd"/>
      <w:r w:rsidRPr="005E0613">
        <w:rPr>
          <w:rFonts w:ascii="Times New Roman" w:eastAsia="Calibri" w:hAnsi="Times New Roman" w:cs="Times New Roman"/>
        </w:rPr>
        <w:t xml:space="preserve">, БИК: 044525745, к/с 30101810345250000745. </w:t>
      </w:r>
    </w:p>
    <w:p w:rsidR="005E0613" w:rsidRPr="005E0613" w:rsidRDefault="005E0613" w:rsidP="005E0613">
      <w:pPr>
        <w:spacing w:after="0" w:line="240" w:lineRule="auto"/>
        <w:ind w:firstLine="709"/>
        <w:jc w:val="both"/>
        <w:rPr>
          <w:rFonts w:ascii="Times New Roman" w:eastAsia="Calibri" w:hAnsi="Times New Roman" w:cs="Times New Roman"/>
        </w:rPr>
      </w:pPr>
    </w:p>
    <w:p w:rsidR="0064675E" w:rsidRPr="005E0613" w:rsidRDefault="005E0613" w:rsidP="005E0613">
      <w:pPr>
        <w:spacing w:after="0" w:line="240" w:lineRule="auto"/>
        <w:ind w:firstLine="709"/>
      </w:pPr>
      <w:bookmarkStart w:id="0" w:name="_GoBack"/>
      <w:bookmarkEnd w:id="0"/>
    </w:p>
    <w:sectPr w:rsidR="0064675E" w:rsidRPr="005E0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9D"/>
    <w:rsid w:val="000C669D"/>
    <w:rsid w:val="00390A28"/>
    <w:rsid w:val="00573F80"/>
    <w:rsid w:val="005E0613"/>
    <w:rsid w:val="00677E82"/>
    <w:rsid w:val="00B5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FF19C-1842-4038-A1EF-3EC64AA8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msk@auction-house.ru" TargetMode="Externa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2020-07-27T08:13:00Z</dcterms:created>
  <dcterms:modified xsi:type="dcterms:W3CDTF">2020-07-27T08:15:00Z</dcterms:modified>
</cp:coreProperties>
</file>