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2B78C60" w:rsidR="00FC7902" w:rsidRDefault="00187722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87722">
        <w:t>сообщение № 2030040308 в газете АО «Коммерсантъ» №141(6862) от 08.08.2020</w:t>
      </w:r>
      <w:r>
        <w:t xml:space="preserve">г.)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87722">
        <w:t xml:space="preserve">11.08.2020 г. по 22.09.2020 г. 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416"/>
        <w:gridCol w:w="1560"/>
        <w:gridCol w:w="1984"/>
        <w:gridCol w:w="3536"/>
      </w:tblGrid>
      <w:tr w:rsidR="00FC7902" w:rsidRPr="001F4360" w14:paraId="0D6D191D" w14:textId="77777777" w:rsidTr="00425039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5039" w:rsidRPr="001F4360" w14:paraId="2CA2CA92" w14:textId="77777777" w:rsidTr="00425039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FFCD4C6" w:rsidR="00425039" w:rsidRPr="00425039" w:rsidRDefault="00425039" w:rsidP="004250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B1C1F57" w:rsidR="00425039" w:rsidRPr="00425039" w:rsidRDefault="00425039" w:rsidP="004250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039">
              <w:rPr>
                <w:rFonts w:ascii="Times New Roman" w:hAnsi="Times New Roman" w:cs="Times New Roman"/>
                <w:sz w:val="24"/>
                <w:szCs w:val="24"/>
              </w:rPr>
              <w:t>2020-6127/60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B704F95" w:rsidR="00425039" w:rsidRPr="00425039" w:rsidRDefault="00425039" w:rsidP="004250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039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536E6A2" w:rsidR="00425039" w:rsidRPr="00425039" w:rsidRDefault="00425039" w:rsidP="004250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039">
              <w:rPr>
                <w:rFonts w:ascii="Times New Roman" w:hAnsi="Times New Roman" w:cs="Times New Roman"/>
                <w:sz w:val="24"/>
                <w:szCs w:val="24"/>
              </w:rPr>
              <w:t>15 630 000,00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E9E0F69" w:rsidR="00425039" w:rsidRPr="00425039" w:rsidRDefault="00425039" w:rsidP="004250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039">
              <w:rPr>
                <w:rFonts w:ascii="Times New Roman" w:hAnsi="Times New Roman" w:cs="Times New Roman"/>
                <w:sz w:val="24"/>
                <w:szCs w:val="24"/>
              </w:rPr>
              <w:t>Сердечный Александр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7722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25039"/>
    <w:rsid w:val="00437A69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2020-09-29T13:50:00Z</dcterms:created>
  <dcterms:modified xsi:type="dcterms:W3CDTF">2020-09-29T13:51:00Z</dcterms:modified>
</cp:coreProperties>
</file>