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B1C0D" w14:textId="3B72E3AA" w:rsidR="0003404B" w:rsidRPr="00DD01CB" w:rsidRDefault="00A865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656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A8656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8656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A8656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86563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kaupinen@auction-house.ru)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07 апреля 2016 г. по делу № А40-31573/16-38-55Б конкурсным управляющим (ликвидатором) </w:t>
      </w:r>
      <w:r w:rsidRPr="00A86563">
        <w:rPr>
          <w:rFonts w:ascii="Times New Roman" w:hAnsi="Times New Roman" w:cs="Times New Roman"/>
          <w:b/>
          <w:color w:val="000000"/>
          <w:sz w:val="24"/>
          <w:szCs w:val="24"/>
        </w:rPr>
        <w:t>Коммерческим Банком "Альта-Банк" (закрытое акционерное общество) (КБ "Альта-Банк" (ЗАО))</w:t>
      </w:r>
      <w:r w:rsidRPr="00A86563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125047, Москва, ул. Брестская 2-Я, 30, ИНН/ОГРН/КПП 7730040030/1027739047181/771001001)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77777777" w:rsidR="00555595" w:rsidRPr="00DD01CB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35FFFF73" w14:textId="5EB6C615" w:rsidR="00C56D42" w:rsidRPr="00C56D42" w:rsidRDefault="00C56D42" w:rsidP="00C56D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D42">
        <w:rPr>
          <w:rFonts w:ascii="Times New Roman" w:hAnsi="Times New Roman" w:cs="Times New Roman"/>
          <w:color w:val="000000"/>
          <w:sz w:val="24"/>
          <w:szCs w:val="24"/>
        </w:rPr>
        <w:t>Лот 1 - Квартира - 96,6 кв. м, адрес: г. Москва, ул. 2-я Кабельная, д. 10, кв. 80, 6 этаж, кадастровый номер 77:04:0001016:2059, дополнительно надстроена мансарда - 224,3 кв. м (не зарегистрировано), права третьих лиц отсутствуют - 15 629 040,00 руб.;</w:t>
      </w:r>
    </w:p>
    <w:p w14:paraId="38F79D32" w14:textId="24D9F2DD" w:rsidR="00C56D42" w:rsidRPr="00C56D42" w:rsidRDefault="00C56D42" w:rsidP="00C56D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Лот 2 - Земельно-имущественный комплекс (21 поз.), адрес: Московская обл., г. Щёлково, ул.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Браварская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>, д. 46а, неотделимые улучшения (11 поз.), земли населенных пунктов - под складскую деятельность - 85 832 990,21 руб.;</w:t>
      </w:r>
    </w:p>
    <w:p w14:paraId="0E564668" w14:textId="5846DCF4" w:rsidR="00C56D42" w:rsidRPr="00C56D42" w:rsidRDefault="00C56D42" w:rsidP="00C56D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Лот 3 - Земельный участок - 1 174 кв. м, адрес: находится примерно в 210 м по направлению на восток от ориентира жилого дома расположенного за пределами участка, адрес ориентира: Московская обл.,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Истринский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 р-н, с. п.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Лучинское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>, д. Котово, д. 1, уч. 31, кадастровый номер 50:08:0060115:114, земли сельскохозяйственного назначения - под дачное строительство - 739 065,60 руб.;</w:t>
      </w:r>
    </w:p>
    <w:p w14:paraId="1ED7C2F3" w14:textId="31976039" w:rsidR="00C56D42" w:rsidRPr="00C56D42" w:rsidRDefault="00C56D42" w:rsidP="00C56D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Лот 4 - Земельный участок - 1 148 кв. м, адрес: находится примерно в 470 м по направлению на северо-восток от ориентира жилого дома, расположенного за пределами участка, адрес ориентира: Московская обл.,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Истринский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 р-н, с. п.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Лучинское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>, д. Котово, д. 1, уч. 34, кадастровый номер 50:08:0060115:117, земли сельскохозяйственного назначения - под дачное строительство - 722 615,04 руб.;</w:t>
      </w:r>
    </w:p>
    <w:p w14:paraId="565E9C79" w14:textId="30871275" w:rsidR="00C56D42" w:rsidRPr="00C56D42" w:rsidRDefault="00C56D42" w:rsidP="00C56D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Лот 5 - Земельный участок - 1 259 кв. м, адрес: находится примерно в 540 м по направлению на северо-восток от ориентира жилого дома, расположенного за пределами участка, адрес ориентира: Московская обл.,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Истринский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 р-н, с. п.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Лучинское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>, д. Котово, д. 1, уч. 72, кадастровый номер 50:08:0060115:155, земли сельскохозяйственного назначения - под дачное строительство - 792 529,92 руб.;</w:t>
      </w:r>
    </w:p>
    <w:p w14:paraId="06A5B0A4" w14:textId="48DBD245" w:rsidR="00C56D42" w:rsidRPr="00C56D42" w:rsidRDefault="00C56D42" w:rsidP="00C56D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Лот 6 - Земельный участок - 1 460 кв. м, адрес: находится примерно в 830 м по направлению на северо-восток от ориентира жилого дома, расположенного за пределами участка, адрес ориентира: Московская обл.,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Истринский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 р-н, с. п.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Лучинское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>, д. Котово, д. 1, уч. 111, кадастровый номер 50:08:0060115:194, земли сельскохозяйственного назначения - под дачное строительство - 919 054,08 руб.;</w:t>
      </w:r>
    </w:p>
    <w:p w14:paraId="1D763F86" w14:textId="341E6AA6" w:rsidR="00C56D42" w:rsidRPr="00C56D42" w:rsidRDefault="00C56D42" w:rsidP="00C56D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Лот 7 - Земельный участок - 1 714 кв. м, адрес: находится примерно в 835 м по направлению на юго-восток от ориентира жилого дома, расположенного за пределами участка, адрес ориентира: Московская обл.,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Истринский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 р-н, с. п.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Лучинское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>, д. Котово, д. 1, уч. 114, кадастровый номер 50:08:0060115:197, земли сельскохозяйственного назначения - под дачное строительство - 1 078 963,20 руб.;</w:t>
      </w:r>
      <w:r w:rsidRPr="00C56D4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C6FB724" w14:textId="0C52E622" w:rsidR="00C56D42" w:rsidRPr="00C56D42" w:rsidRDefault="00C56D42" w:rsidP="00C56D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Лот 8 - Земельный участок - 1 194 кв. м, адрес: находится примерно в 500 м по направлению на северо-восток от ориентира жилого дома, расположенного за пределами участка, адрес ориентира: Московская обл.,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Истринский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 р-н, с. п.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Лучинское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>, д. Котово, д. 1, уч. 30, кадастровый номер 50:08:0060115:113, земли сельскохозяйственного назначения - под дачное с</w:t>
      </w:r>
      <w:r w:rsidR="00D37339">
        <w:rPr>
          <w:rFonts w:ascii="Times New Roman" w:hAnsi="Times New Roman" w:cs="Times New Roman"/>
          <w:color w:val="000000"/>
          <w:sz w:val="24"/>
          <w:szCs w:val="24"/>
        </w:rPr>
        <w:t>троительство - 751 645,44 руб.;</w:t>
      </w:r>
    </w:p>
    <w:p w14:paraId="44D1DA83" w14:textId="63536F08" w:rsidR="00C56D42" w:rsidRPr="00C56D42" w:rsidRDefault="00C56D42" w:rsidP="00C56D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Лот 9 - Земельный участок - 1 195 кв. м, адрес: находится примерно в 480 м по направлению на северо-восток от ориентира жилого дома, расположенного за пределами участка, адрес ориентира: Московская обл.,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Истринский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 р-н, с. п.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Лучинское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>, д. Котово, д. 1, уч. 33, кадастровый номер 50:08:0060115:116, земли сельскохозяйственного назначения - под дачное строительство - 752 129,28 руб.;</w:t>
      </w:r>
    </w:p>
    <w:p w14:paraId="41B8A5C9" w14:textId="12D76717" w:rsidR="00C56D42" w:rsidRPr="00C56D42" w:rsidRDefault="00C56D42" w:rsidP="00C56D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Лот 10 - Земельный участок - 1 256 кв. м, адрес: находится примерно в 520 м по направлению на северо-восток от ориентира жилого дома,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рсаположенного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 за пределами участка, адрес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ариентира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: Московская обл.,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Истринский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 р-н. с. п.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Лучинское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>, д. Котово, д. 1, уч. 71, кадастровый номер 50:08:0060115:154, земли сельскохозяйственного назначения - под дачное строительство - 790 594,56 руб.;</w:t>
      </w:r>
    </w:p>
    <w:p w14:paraId="63BCF3D2" w14:textId="6C9AA762" w:rsidR="00C56D42" w:rsidRPr="00C56D42" w:rsidRDefault="00C56D42" w:rsidP="00C56D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Лот 11 - Земельный участок - 1 334 кв. м, адрес: находится примерно в 790 м по направлению на юго-восток от ориентира жилого дома, расположенного за пределами участка, адрес ориентира: Московская обл.,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Истринский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 р-н, с. п.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Лучинское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>, д. Котово, д. 1, уч. 110, кадастровый номер 50:08:0060115:193, земли сельскохозяйственного назначения - под дачное строительство - 839 704,32 руб.;</w:t>
      </w:r>
    </w:p>
    <w:p w14:paraId="62E2BD64" w14:textId="04144621" w:rsidR="00C56D42" w:rsidRPr="00C56D42" w:rsidRDefault="00C56D42" w:rsidP="00C56D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Лот 12 - Земельный участок - 1 396 кв. м, адрес: находится примерно в 870 м по направлению на северо-восток от ориентира жилого дома, расположенного за пределами участка, адрес ориентира: Московская обл.,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Истринский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 р-н, с. п.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Лучинское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>, д. Котово, д. 1, уч. 113, кадастровый номер 50:08:0060115:196, земли сельскохозяйственного назначения - под дачное строительство - 878 653,44 руб.;</w:t>
      </w:r>
    </w:p>
    <w:p w14:paraId="2F889A11" w14:textId="18D30648" w:rsidR="00C56D42" w:rsidRPr="00C56D42" w:rsidRDefault="00C56D42" w:rsidP="00C56D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Лот 13 - Земельный участок - 1 188 кв. м, адрес: находится примерно в 180 м по направлению на восток от ориентира жилого дома, расположенного за пределами участка, адрес ориентира: Московская обл.,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Инстринский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 р-н, с. п.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Лучинское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>, д. Котово, д. 1, уч. 29, кадастровый номер 50:08:0060115:112, земли сельскохозяйственного назначения - под дачное строительство - 747 774,72 руб.;</w:t>
      </w:r>
    </w:p>
    <w:p w14:paraId="268B57DE" w14:textId="72A4A4A9" w:rsidR="00C56D42" w:rsidRPr="00C56D42" w:rsidRDefault="00C56D42" w:rsidP="00C56D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Лот 14 - Земельный участок - 1 193 кв. м, адрес: находится примерно в 230 м по направлению на восток от ориентира жилого дома, расположенного за пределами участка, адрес ориентира: Московская обл.,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Истринский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 р-н, с. п.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Лучинское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>, д. Котово, д. 1, уч. 32, кадастровый номер 50:08:0060115:115, земли сельскохозяйственного назначения - под дачное строительство - 750 919,68 руб.;</w:t>
      </w:r>
    </w:p>
    <w:p w14:paraId="4AB6A362" w14:textId="314DE38D" w:rsidR="00C56D42" w:rsidRPr="00C56D42" w:rsidRDefault="00C56D42" w:rsidP="00C56D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Лот 15 - Земельный участок - 1 203 кв. м, адрес: находится примерно в 500 м по направлению на северо-восток от ориентира жилого дома, расположенного за пределами участка, адрес ориентира: Московская обл.,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Истринский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 р-н, с. п.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Лучинское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>, д. Котово, д. 1, уч. 70, кадастровый номер 50:08:0060115:153, земли сельскохозяйственного назначения - под дачное строительство - 757 209,60 руб.;</w:t>
      </w:r>
    </w:p>
    <w:p w14:paraId="5BA6C83B" w14:textId="141F7151" w:rsidR="00C56D42" w:rsidRPr="00C56D42" w:rsidRDefault="00C56D42" w:rsidP="00C56D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Лот 16 - Земельный участок - 1 453 кв. м, адрес: находится примерно в 770 м по направлению на юго-восток от ориентира жилого дома, расположенного за пределами участка, адрес ориентира: Московская обл.,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Истринский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 р-н, с. п.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Лучинское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>, д. Котово, д. 1, уч. 109, кадастровый номер 50:08:0060115:192, земли сельскохозяйственного назначения - под дачное строительство - 914 699,52 руб.;</w:t>
      </w:r>
    </w:p>
    <w:p w14:paraId="285C7346" w14:textId="154AE2C8" w:rsidR="00C56D42" w:rsidRPr="00C56D42" w:rsidRDefault="00C56D42" w:rsidP="00C56D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Лот 17 - Земельный участок - 1 164 кв. м, адрес: находится примерно в 530 м по направлению на северо-восток от ориентира жилого дома, расположенного за пределами участка, адрес ориентира: Московская обл.,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Истринский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 р-н, с. п.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Лучинское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>, д. Котово, д. 1, уч. 28, кадастровый номер 50:08:0060115:111, земли сельскохозяйственного назначения - под дачное строительство - 732 775,68 руб.;</w:t>
      </w:r>
    </w:p>
    <w:p w14:paraId="7DBF1739" w14:textId="74EAC887" w:rsidR="00C56D42" w:rsidRPr="00C56D42" w:rsidRDefault="00C56D42" w:rsidP="00C56D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Лот 18 - Земельный участок - 1 214 кв. м, адрес: находится примерно в 410 м по направлению на северо-восток от ориентира жилого дома, расположенного за пределами участка, адрес ориентира: Московская обл.,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Истринский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 р-н, с. п.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Лучинское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>, д. Котово, д. 1, уч. 66, кадастровый номер 50:08:0060115:</w:t>
      </w:r>
      <w:proofErr w:type="gram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149 ,</w:t>
      </w:r>
      <w:proofErr w:type="gramEnd"/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 земли сельскохозяйственного назначения - под дачное строительство - 764 225,28 руб.;</w:t>
      </w:r>
    </w:p>
    <w:p w14:paraId="26EADAE6" w14:textId="6E1BD3E2" w:rsidR="00C56D42" w:rsidRPr="00C56D42" w:rsidRDefault="00C56D42" w:rsidP="00C56D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Лот 19 - Земельный участок - 1 223 кв. м, адрес: находится примерно в 480 м по направлению на северо-восток от ориентира жилого дома, расположенного за пределами участка, адрес ориентира: Московская обл.,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Истринский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 р-н, с. п.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Лучинское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>, д. Котово, д. 1, уч. 69, кадастровый номер 50:08:0060115:152, земли сельскохозяйственного назначения - под дачное строительство - 769 789,44 руб.;</w:t>
      </w:r>
    </w:p>
    <w:p w14:paraId="1ADC6054" w14:textId="3C9C7439" w:rsidR="00C56D42" w:rsidRPr="00C56D42" w:rsidRDefault="00C56D42" w:rsidP="00C56D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Лот 20 - Земельный участок - 1 200 кв. м, адрес: находится примерно в 740 м по направлению на северо-восток от ориентира жилого дома, расположенного за пределами участка, адрес ориентира: Московская обл.,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Истринский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 р-н, с. п.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Лучинское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>, д. Котово, д. 1, уч. 82, кадастровый номер 50:08:0060115:165, земли сельскохозяйственного назначения - под дачное строительство - 755 274,24 руб.;</w:t>
      </w:r>
    </w:p>
    <w:p w14:paraId="136847E4" w14:textId="59237091" w:rsidR="00C56D42" w:rsidRPr="00C56D42" w:rsidRDefault="00C56D42" w:rsidP="00C56D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Лот 21 - Земельный участок - 1 169 кв. м, адрес: находится примерно в 550 м по направлению на северо-восток от ориентира жилого дома, расположенного за пределами участка, адрес ориентира: Московская обл.,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Истринский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 р-н, с. п.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Лучинское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>, д, Котово, д. 1, уч. 27, кадастровый номер 50:08:0060115:110, земли сельскохозяйственного назначения - под дачное строительство - 735 920,64 руб.;</w:t>
      </w:r>
    </w:p>
    <w:p w14:paraId="229AB359" w14:textId="3FA25DEA" w:rsidR="00C56D42" w:rsidRPr="00C56D42" w:rsidRDefault="00C56D42" w:rsidP="00C56D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Лот 22 - Земельный участок - 1 227 кв. м, адрес: находится примерно в 420 м по направлению на юго-восток от ориентира жилого дома, расположенного за пределами участка, адрес ориентира: Московская обл.,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Истринский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 р-н, с. п.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Лучинское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>, д. Котово, д. 1, уч. 65, кадастровый номер 50:08:0060115:148, земли сельскохозяйственного назначения - под дачное строительство - 772 450,56 руб.;</w:t>
      </w:r>
    </w:p>
    <w:p w14:paraId="23DF15AE" w14:textId="52F9C1C8" w:rsidR="00C56D42" w:rsidRPr="00C56D42" w:rsidRDefault="00C56D42" w:rsidP="00C56D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Лот 23 - Земельный участок - 1 235 кв. м, адрес: находится примерно в 450 м по направлению на северо-восток от ориентира жилого дома, расположенного за пределами участка, адрес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ориентрира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: Московская обл.,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Истринский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 р-н, с. п.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Лучинское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>, д. Котово, д. 1, уч. 68, кадастровый номер 50:08:0060115:151, земли сельскохозяйственного назначения - под дачное строительство - 777 288,96 руб.;</w:t>
      </w:r>
    </w:p>
    <w:p w14:paraId="404F7E77" w14:textId="528C0573" w:rsidR="00C56D42" w:rsidRPr="00C56D42" w:rsidRDefault="00C56D42" w:rsidP="00C56D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Лот 24 - Земельный участок - 1 203 кв. м, адрес: находится примерно в 720 м по направлению на северо-восток от ориентира жилого дома, расположенного за пределами участка, адрес ориентира: Московская обл.,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Истринский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 р-н, с. п.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Лучинское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>, д. Котово, д. 1, уч. 81, кадастровый номер 50:08:0060115:164, земли сельскохозяйственного назначения - под дачное строительство - 757 209,60 руб.;</w:t>
      </w:r>
    </w:p>
    <w:p w14:paraId="44B3754B" w14:textId="60B9E6EA" w:rsidR="00C56D42" w:rsidRPr="00C56D42" w:rsidRDefault="00C56D42" w:rsidP="00C56D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Лот 25 - Земельный участок - 1 162 кв. м, адрес: находится примерно в 570 м по направлению на северо-восток от ориентира жилого дома, расположенного за пределами участка, адрес ориентира: Московская обл.,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Истринский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 р-н, с. п.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Лучинское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>, д. Котово, д. 1, уч. 26, кадастровый номер 50:08:0060115:109, земли сельскохозяйственного назначения - под дачное строительство - 731 566,08 руб.;</w:t>
      </w:r>
    </w:p>
    <w:p w14:paraId="33A7A4D3" w14:textId="56DC8C8D" w:rsidR="00C56D42" w:rsidRPr="00C56D42" w:rsidRDefault="00C56D42" w:rsidP="00C56D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Лот 26 - Земельный участок - 1 241 кв. м, адрес: находится примерно в 400 м по направлению на юго-восток от ориентира жилого дома, расположенного за пределами участка, адрес ориентира: Московская обл.,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Истринский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 р-н, с. п.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Лучинское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>, д. Котово, д. 1, уч. 64, кадастровый номер 50:08:0060115:147, земли сельскохозяйственного назначения - под дачное строительство - 781 159,68 руб.;</w:t>
      </w:r>
    </w:p>
    <w:p w14:paraId="416AFFAE" w14:textId="6608EC7D" w:rsidR="00C56D42" w:rsidRPr="00C56D42" w:rsidRDefault="00C56D42" w:rsidP="00C56D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Лот 27 - Земельный участок - 1 265 кв. м, адрес: находится примерно в 430 м по направлению на северо-восток от ориентира жилого дома, расположенного за пределами участка, адрес ориентира: Московская обл.,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Истринский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 р-н, с. п.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Лучинское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>, д. Котово, д. 1, уч. 67, кадастровый номер 50:08:0060115:150, земли сельскохозяйственного назначения - под дачное строительство - 796 400,64 руб.;</w:t>
      </w:r>
    </w:p>
    <w:p w14:paraId="40DF858F" w14:textId="7F656D7E" w:rsidR="00C56D42" w:rsidRPr="00C56D42" w:rsidRDefault="00C56D42" w:rsidP="00C56D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Лот 28 - Земельный участок - 1 204 кв. м, адрес: находится примерно в 700 м по направлению на северо-восток от ориентира жилого дома, расположенного за пределами участка, адрес ориентира: Московская обл.,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Истринский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 р-н, с. п.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Лучинское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>, д. Котово, д. 1, уч. 80, кадастровый номер 50:08:0060115:163, земли сельскохозяйственного назначения - под дачное строительство - 757 935,36 руб.;</w:t>
      </w:r>
    </w:p>
    <w:p w14:paraId="5A13A680" w14:textId="7126852A" w:rsidR="00C56D42" w:rsidRPr="00C56D42" w:rsidRDefault="00C56D42" w:rsidP="00C56D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Лот 29 - Земельный участок - 1 139 кв. м, адрес: находится примерно в 590 м по направлению на северо-восток от ориентира жилого дома, расположенного за пределами участка, адрес ориентира: Московская обл.,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Истринский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 р-н, с. п.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Лучинское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>, д. Котово, д. 1, уч. 25, кадастровый номер 50:08:0060115:108, земли сельскохозяйственного назначения - под дачное строительство - 717 050,88 руб.;</w:t>
      </w:r>
    </w:p>
    <w:p w14:paraId="3EE75763" w14:textId="6DCF88FA" w:rsidR="00C56D42" w:rsidRPr="00C56D42" w:rsidRDefault="00C56D42" w:rsidP="00C56D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Лот 30 - Земельный участок - 1 231 кв. м, адрес: находится примерно в 380 м по направлению на юго-восток от ориентира жилого дома, расположенного за пределами участка, адрес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орентира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: Московская обл.,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Истринский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 р-н, с. п.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Лучинское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>, д. Котово, д. 1, уч. 63, кадастровый номер 50:08:0060115:146, земли сельскохозяйственного назначения - под дачное строительство - 774 869,76 руб.;</w:t>
      </w:r>
    </w:p>
    <w:p w14:paraId="4C105777" w14:textId="4DC6CE3D" w:rsidR="00C56D42" w:rsidRPr="00C56D42" w:rsidRDefault="00C56D42" w:rsidP="00C56D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Лот 31 - Земельный участок - 1 299 кв. м, адрес: находится примерно 620 м по направлению на северо-восток от ориентира жилого дома, расположенного за пределами участка, адрес ориентира: Московская обл.,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Истринский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 р-н, с. п.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Лучинское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>, д. Котово, д. 1, уч. 76, кадастровый номер 50:08:0060115:159, земли сельскохозяйственного назначения - под дачное строительство - 817 689,60 руб.;</w:t>
      </w:r>
    </w:p>
    <w:p w14:paraId="29F85CA7" w14:textId="5EE2D7E5" w:rsidR="00C56D42" w:rsidRPr="00C56D42" w:rsidRDefault="00C56D42" w:rsidP="00C56D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Лот 32 - Земельный участок - 1 216 кв. м, адрес: находится примерно в 680 м по направлению на северо-восток от ориентира жилого дома, расположенного за пределами участка, адрес ориентира: Московская обл.,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Истринский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 р-н, с. п.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Лучинское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, д. Котово, д. 1, уч. 79, кадастровый </w:t>
      </w:r>
      <w:proofErr w:type="gram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номер  50:08:0060115</w:t>
      </w:r>
      <w:proofErr w:type="gramEnd"/>
      <w:r w:rsidRPr="00C56D42">
        <w:rPr>
          <w:rFonts w:ascii="Times New Roman" w:hAnsi="Times New Roman" w:cs="Times New Roman"/>
          <w:color w:val="000000"/>
          <w:sz w:val="24"/>
          <w:szCs w:val="24"/>
        </w:rPr>
        <w:t>:162, земли сельскохозяйственного назначения - под дачное строительство - 765 434,88 руб.;</w:t>
      </w:r>
    </w:p>
    <w:p w14:paraId="38074624" w14:textId="3F814EF2" w:rsidR="00C56D42" w:rsidRPr="00C56D42" w:rsidRDefault="00C56D42" w:rsidP="00C56D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Лот 33 - Земельный участок - 1 167 кв. м, адрес: находится примерно в 590 м по направлению на северо-восток от ориентира жилого дома, расположенного за пределами участка, адрес ориентира: Московская обл.,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Истринский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 р-н, с. п.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Лучинское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, д. Котово, д. 1, уч. 24, кадастровый </w:t>
      </w:r>
      <w:proofErr w:type="gram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номер  50:08:0060115</w:t>
      </w:r>
      <w:proofErr w:type="gramEnd"/>
      <w:r w:rsidRPr="00C56D42">
        <w:rPr>
          <w:rFonts w:ascii="Times New Roman" w:hAnsi="Times New Roman" w:cs="Times New Roman"/>
          <w:color w:val="000000"/>
          <w:sz w:val="24"/>
          <w:szCs w:val="24"/>
        </w:rPr>
        <w:t>:107, земли сельскохозяйственного назначения - под дачное строительство - 734 711,04 руб.;</w:t>
      </w:r>
    </w:p>
    <w:p w14:paraId="0A1A93E5" w14:textId="5EBE8330" w:rsidR="00C56D42" w:rsidRPr="00C56D42" w:rsidRDefault="00C56D42" w:rsidP="00C56D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Лот 34 - Земельный участок - 1 244 кв. м, адрес: находится примерно в 360 м по направлению на юго-восток от ориентира жилого дома, расположенного за пределами участка, адрес ориентира: Московская обл.,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Истринский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 р-н, с. п.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Лучинское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, д. Котово, д. 1, уч. 62, кадастровый </w:t>
      </w:r>
      <w:proofErr w:type="gram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номер  50:08:0060115</w:t>
      </w:r>
      <w:proofErr w:type="gramEnd"/>
      <w:r w:rsidRPr="00C56D42">
        <w:rPr>
          <w:rFonts w:ascii="Times New Roman" w:hAnsi="Times New Roman" w:cs="Times New Roman"/>
          <w:color w:val="000000"/>
          <w:sz w:val="24"/>
          <w:szCs w:val="24"/>
        </w:rPr>
        <w:t>:145 , земли сельскохозяйственного назначения - под дачное строительство - 783 095,04 руб.;</w:t>
      </w:r>
    </w:p>
    <w:p w14:paraId="38A8703D" w14:textId="4DBBAA25" w:rsidR="00C56D42" w:rsidRPr="00C56D42" w:rsidRDefault="00C56D42" w:rsidP="00C56D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Лот 35 - Земельный участок - 1 202 кв. м, адрес: находится примерно в 600 м по направлению на северо-восток от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оринтира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 жилого дома, расположенного за пределами участка, адрес ориентира: Московская обл.,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Истринский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 р-н, с. п.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Лучинское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>, д. Котово, д. 1, уч. 75, кадастровый номер 50:08:0060115:158, земли сельскохозяйственного назначения - под дачное строительство - 756 725,76 руб.;</w:t>
      </w:r>
    </w:p>
    <w:p w14:paraId="30E6A8E8" w14:textId="337B21E3" w:rsidR="00C56D42" w:rsidRPr="00C56D42" w:rsidRDefault="00C56D42" w:rsidP="00C56D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Лот 36 - Земельный участок - 1 232 кв. м, адрес: находится примерно в 600 м по направлению на северо-восток от ориентира жилого дома, расположенного за пределами участка, адрес ориентира: Московская обл.,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Истринский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 р-н., с. п.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Лучинское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>, д. Котово, д. 1, уч. 78, кадастровый номер 50:08:0060115:161, земли сельскохозяйственного назначения - под дачное строительство - 775 595,52 руб.;</w:t>
      </w:r>
    </w:p>
    <w:p w14:paraId="1BEA9078" w14:textId="15CFD024" w:rsidR="00C56D42" w:rsidRPr="00C56D42" w:rsidRDefault="00C56D42" w:rsidP="00C56D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Лот 37 - Земельный участок - 1 553 кв. м, адрес: находится примерно в 610 м по направлению на северо-восток от ориентира жилого дома, расположенного за переделами участка, адрес ориентира: Московская обл.,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Истринский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 р-н, с. п.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Лучинское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>, д. Котово, д. 1, уч. 23, кадастровый номер 50:08:0060115:106, земли сельскохозяйственного назначения - под дачное строительство - 977 598,72 руб.;</w:t>
      </w:r>
    </w:p>
    <w:p w14:paraId="10B50A50" w14:textId="6070C447" w:rsidR="00C56D42" w:rsidRPr="00C56D42" w:rsidRDefault="00C56D42" w:rsidP="00C56D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Лот 38 - Земельный участок - 1 165 кв. м, адрес: находится примерно в 340 м по направлению на юго-восток от ориентира жилого дома, расположенного за пределами участка, адрес ориентира: Московская обл.,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Истринский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 р-н, с. п.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Лучинское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>, д. Котово, д. 1, уч. 61, кадастровый номер 50:08:0060115:144, земли сельскохозяйственного назначения - под дачное строительство - 733 259,52 руб.;</w:t>
      </w:r>
    </w:p>
    <w:p w14:paraId="0C5953D1" w14:textId="6126B168" w:rsidR="00C56D42" w:rsidRPr="00C56D42" w:rsidRDefault="00C56D42" w:rsidP="00C56D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Лот 39 - Земельный участок - 1257 кв. м, адрес: находится примерно в 580 м по направлению на северо-восток от ориентира жилого дома, расположенного за пределами участка, адрес ориентира: Московская обл.,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Истринский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 р-н, с. п.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Лучинское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>, д. Котово, д. 1, уч. 74, кадастровый номер 50:08:0060115:157, земли сельскохозяйственного назначения - под дачное строительство - 791 320,32 руб.;</w:t>
      </w:r>
    </w:p>
    <w:p w14:paraId="59F1279B" w14:textId="2470C5EA" w:rsidR="00C56D42" w:rsidRPr="00C56D42" w:rsidRDefault="00C56D42" w:rsidP="00C56D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Лот 40 - Земельный участок - 1 243 кв. м, находится примерно в 640 м по направлению на северо-восток от ориентира жилого дома, расположенного за пределами участка, адрес ориентира: Московская обл.,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Истринский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 р-н, с. п.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Лучинское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>, д. Котово, д. 1, уч. 77, кадастровый номер 50:08:0060115:160, земли сельскохозяйственного назначения - под дачное строительство - 782 369,28 руб.;</w:t>
      </w:r>
    </w:p>
    <w:p w14:paraId="1389455F" w14:textId="15656166" w:rsidR="00C56D42" w:rsidRPr="00C56D42" w:rsidRDefault="00C56D42" w:rsidP="00C56D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Лот 41 - Земельный участок - 1 506 кв. м, адрес: находится примерно в 880 м по направлению на северо-восток от ориентира жилого дома, расположенного за пределами участка, адрес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орентира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: Московская обл.,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Истринский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 р-н, с. п.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Лучинское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>, д. Котово, д. 1, уч. 131, кадастровый номер 50:08:0060115:214, земли сельскохозяйственного назначения - под дачное строительство - 948 084,48 руб.;</w:t>
      </w:r>
    </w:p>
    <w:p w14:paraId="1436FBBF" w14:textId="6D565327" w:rsidR="00C56D42" w:rsidRPr="00C56D42" w:rsidRDefault="00C56D42" w:rsidP="00C56D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Лот 42 - Земельный участок - 1 044 кв. м, адрес: находится примерно в 430 м по направлению на северо-восток от ориентира жилого дома, расположенного за пределами участка, адрес ориентира: Московская обл.,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Истринский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 р-н, с. п.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Лучинское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>, д. Котово, д. 1, уч. 35, кадастровый номер 50:08:0060115:118, земли сельскохозяйственного назначения - под дачное строительство - 657 296,64 руб.;</w:t>
      </w:r>
    </w:p>
    <w:p w14:paraId="1C6484A3" w14:textId="23C0FBDA" w:rsidR="00C56D42" w:rsidRPr="00C56D42" w:rsidRDefault="00C56D42" w:rsidP="00C56D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Лот 43 - Земельный участок - 1 269 кв. м, адрес: находится примерно в 560 м по направлению на северо-восток от ориентира жилого дома, расположенного за пределами участка, адрес ориентира: Московская обл.,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Истринский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 р-н, с. п.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Лучинское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>, д. Котово, д. 1, уч. 73, кадастровый номер 50:08:0060115:156, земли сельскохозяйственного назначения - под дачное строительство - 798 819,84 руб.;</w:t>
      </w:r>
    </w:p>
    <w:p w14:paraId="5741282C" w14:textId="3D8A9743" w:rsidR="00C56D42" w:rsidRPr="00C56D42" w:rsidRDefault="00C56D42" w:rsidP="00C56D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Лот 44 - Земельный участок - 1 455 кв. м, адрес: находится примерно 850 м по направлению на северо-восток от ориентира жилого дома, расположенного за пределами участка, адрес ориентира: Московская обл.,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Истринский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 р-н, с. п.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Лучинское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>, д. Котово, д. 1, уч. 112, кадастровый номер 50:08:0060115:195, земли сельскохозяйственного назначения - под дачное строительство - 915 909,12 руб.;</w:t>
      </w:r>
    </w:p>
    <w:p w14:paraId="79AEFA58" w14:textId="08D9C09B" w:rsidR="00C56D42" w:rsidRPr="00C56D42" w:rsidRDefault="00C56D42" w:rsidP="00C56D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Лот 45 - Земельный участок - 1 733 кв. м, адрес: находится примерно в 830 м по направлению на северо-восток от ориентира жилого дома, расположенного за пределами участка, адрес ориентира: Московская обл.,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Истринский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 р-н, с. п.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Лучинское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>, д. Котово, д. 1, уч. 115, кадастровый номер 50:08:0060115:</w:t>
      </w:r>
      <w:proofErr w:type="gram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198 ,</w:t>
      </w:r>
      <w:proofErr w:type="gramEnd"/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 земли сельскохозяйственного назначения - под дачное строительство - 1 090 817,28 руб.;</w:t>
      </w:r>
      <w:r w:rsidRPr="00C56D4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8C7046B" w14:textId="24BEB6ED" w:rsidR="00C56D42" w:rsidRPr="00C56D42" w:rsidRDefault="00C56D42" w:rsidP="00C56D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Лот 46 - Жилое строение (садовый дом) - 950,7 кв. м, земельный участок - 1 600 кв. м, адрес: г. Москва, п.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Сосенское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-л 11,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влд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>. 59, стр. 1, уч. 59, кадастровые номера 50:21:0120110:330, 50:21:0120113:587, земли населенных пунктов (поселений) - для садоводства, права третьих лиц отсутствуют - 23 392 687,50 руб.;</w:t>
      </w:r>
    </w:p>
    <w:p w14:paraId="16015FDB" w14:textId="437C79EA" w:rsidR="00C56D42" w:rsidRPr="00C56D42" w:rsidRDefault="00C56D42" w:rsidP="00C56D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Лот 47 - Жилой дом (2-этажный) - 500,7 кв. м, адрес: Московская обл., Красногорский р-н, вблизи д.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Поздняково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 и д.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Глухово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, корп. уч. 5, жилое строение (садовый дом, 1-этажный) - 151,3 кв. м, земельные участки (5 шт.) - 600 кв. м, 600 кв. м, 600 кв. м, 600 кв. м, 690 кв. м, адрес: Московская обл. Красногорский р-н, д.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Бузланово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снт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>. "Нива</w:t>
      </w:r>
      <w:proofErr w:type="gram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" ,</w:t>
      </w:r>
      <w:proofErr w:type="gramEnd"/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 уч. 83, 84, 92, 93,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уч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-к прилегающий  к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уч-кам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 84, 93, кадастровые номера 50:11:0000000:18944, 50:11:0050405:473, 50:11:0050405:31, 50:11:0050405:32, 50:11:0050405:35, 50:11:0050405:56, 50:11:0050405:62, земли сельскохозяйственного назначения - для садоводства, права третьих лиц отсутствуют - 52 494 336,00 руб.;</w:t>
      </w:r>
    </w:p>
    <w:p w14:paraId="4DC70603" w14:textId="195DDB5B" w:rsidR="00C56D42" w:rsidRPr="00C56D42" w:rsidRDefault="00C56D42" w:rsidP="00C56D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D42">
        <w:rPr>
          <w:rFonts w:ascii="Times New Roman" w:hAnsi="Times New Roman" w:cs="Times New Roman"/>
          <w:color w:val="000000"/>
          <w:sz w:val="24"/>
          <w:szCs w:val="24"/>
        </w:rPr>
        <w:t>Лот 48 - Жилой дом (2-этажный) - 503,2 кв. м, адрес: Московская обл., Красногорский р-н, с. Петрово-Дальнее, ул. Озерная, д.38, земельный участок - 1 989 кв. м, адрес: Московская обл., Красногорский р-н, с. Петрово-Дальнее, ПДП, уч. 38, кадастровые номера 50:11:0050301:548, 50:11:0050301:293, земли населённых пунктов - для ИЖС, права третьих лиц отсутствуют - 28 261 548,00 руб.;</w:t>
      </w:r>
    </w:p>
    <w:p w14:paraId="673E766E" w14:textId="40B4E144" w:rsidR="00C56D42" w:rsidRPr="00C56D42" w:rsidRDefault="00C56D42" w:rsidP="00C56D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Лот 49 - Мазерати M 139 ABA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Quattrorte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>, синий, 2007, 48 361 км, 4.2 АТ (401 л. с.), бензин, задний, VIN ZAMFD39B000030584, имеются царапины, потертости, сколы, вмятины, трещины на переднем и заднем бампере, на дверях, ветровом стекле, зеркалах, ПТС отсутствует, ограничения и обременения: запрет на регистрационные действия, г. Видное - 713 286,00 руб.;</w:t>
      </w:r>
    </w:p>
    <w:p w14:paraId="625255E4" w14:textId="7632B1CF" w:rsidR="00C56D42" w:rsidRPr="00C56D42" w:rsidRDefault="00C56D42" w:rsidP="00C56D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Лот 50 -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Infiniti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 xml:space="preserve"> M35 </w:t>
      </w:r>
      <w:proofErr w:type="spellStart"/>
      <w:r w:rsidRPr="00C56D42">
        <w:rPr>
          <w:rFonts w:ascii="Times New Roman" w:hAnsi="Times New Roman" w:cs="Times New Roman"/>
          <w:color w:val="000000"/>
          <w:sz w:val="24"/>
          <w:szCs w:val="24"/>
        </w:rPr>
        <w:t>Elite</w:t>
      </w:r>
      <w:proofErr w:type="spellEnd"/>
      <w:r w:rsidRPr="00C56D42">
        <w:rPr>
          <w:rFonts w:ascii="Times New Roman" w:hAnsi="Times New Roman" w:cs="Times New Roman"/>
          <w:color w:val="000000"/>
          <w:sz w:val="24"/>
          <w:szCs w:val="24"/>
        </w:rPr>
        <w:t>, черный, 2008, 314 485 км, 3.5 АТ (280 л. с.), бензин, передний, VIN JN1BANY50U0230127, ограничения и обременения: запрет на регистрационные действия, г. Видное - 940 001,64 руб.;</w:t>
      </w:r>
      <w:r w:rsidRPr="00C56D4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800727F" w14:textId="102DDE84" w:rsidR="00555595" w:rsidRPr="00DD01CB" w:rsidRDefault="00C56D42" w:rsidP="00C56D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D42">
        <w:rPr>
          <w:rFonts w:ascii="Times New Roman" w:hAnsi="Times New Roman" w:cs="Times New Roman"/>
          <w:color w:val="000000"/>
          <w:sz w:val="24"/>
          <w:szCs w:val="24"/>
        </w:rPr>
        <w:t>Лот 51 - Хендэ Соната, серебристый, 2008, 217 644 км, 2.0 МТ (137 л. с.), бензин, передний, VIN X7MEN41HP8MO44215, ограничения и обременения: запрет на регистрационные действ</w:t>
      </w:r>
      <w:r w:rsidR="00D37339">
        <w:rPr>
          <w:rFonts w:ascii="Times New Roman" w:hAnsi="Times New Roman" w:cs="Times New Roman"/>
          <w:color w:val="000000"/>
          <w:sz w:val="24"/>
          <w:szCs w:val="24"/>
        </w:rPr>
        <w:t>ия, г. Видное - 269 892,00 руб.</w:t>
      </w:r>
    </w:p>
    <w:p w14:paraId="14351655" w14:textId="7777777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955DA2C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B171C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11 августа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B171C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24 ноября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3A352A05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B171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 августа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2442A15A" w14:textId="388D9B24" w:rsidR="00B46C46" w:rsidRPr="00C76EC3" w:rsidRDefault="00B46C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6EC3">
        <w:rPr>
          <w:rFonts w:ascii="Times New Roman" w:hAnsi="Times New Roman" w:cs="Times New Roman"/>
          <w:b/>
          <w:color w:val="000000"/>
          <w:sz w:val="24"/>
          <w:szCs w:val="24"/>
        </w:rPr>
        <w:t>Для лотов 1-2,48:</w:t>
      </w:r>
    </w:p>
    <w:p w14:paraId="283BA5F8" w14:textId="77777777" w:rsidR="00C76EC3" w:rsidRPr="00C76EC3" w:rsidRDefault="00C76EC3" w:rsidP="00C76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EC3">
        <w:rPr>
          <w:rFonts w:ascii="Times New Roman" w:hAnsi="Times New Roman" w:cs="Times New Roman"/>
          <w:color w:val="000000"/>
          <w:sz w:val="24"/>
          <w:szCs w:val="24"/>
        </w:rPr>
        <w:t>с 11 августа 2020 г. по 22 сентября 2020 г. - в размере начальной цены продажи лота;</w:t>
      </w:r>
    </w:p>
    <w:p w14:paraId="135AD8FD" w14:textId="77777777" w:rsidR="00C76EC3" w:rsidRPr="00C76EC3" w:rsidRDefault="00C76EC3" w:rsidP="00C76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EC3">
        <w:rPr>
          <w:rFonts w:ascii="Times New Roman" w:hAnsi="Times New Roman" w:cs="Times New Roman"/>
          <w:color w:val="000000"/>
          <w:sz w:val="24"/>
          <w:szCs w:val="24"/>
        </w:rPr>
        <w:t>с 23 сентября 2020 г. по 29 сентября 2020 г. - в размере 95,50% от начальной цены продажи лота;</w:t>
      </w:r>
    </w:p>
    <w:p w14:paraId="1F4316BD" w14:textId="77777777" w:rsidR="00C76EC3" w:rsidRPr="00C76EC3" w:rsidRDefault="00C76EC3" w:rsidP="00C76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EC3">
        <w:rPr>
          <w:rFonts w:ascii="Times New Roman" w:hAnsi="Times New Roman" w:cs="Times New Roman"/>
          <w:color w:val="000000"/>
          <w:sz w:val="24"/>
          <w:szCs w:val="24"/>
        </w:rPr>
        <w:t>с 30 сентября 2020 г. по 06 октября 2020 г. - в размере 91,00% от начальной цены продажи лота;</w:t>
      </w:r>
    </w:p>
    <w:p w14:paraId="6BCC064E" w14:textId="77777777" w:rsidR="00C76EC3" w:rsidRPr="00C76EC3" w:rsidRDefault="00C76EC3" w:rsidP="00C76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EC3">
        <w:rPr>
          <w:rFonts w:ascii="Times New Roman" w:hAnsi="Times New Roman" w:cs="Times New Roman"/>
          <w:color w:val="000000"/>
          <w:sz w:val="24"/>
          <w:szCs w:val="24"/>
        </w:rPr>
        <w:t>с 07 октября 2020 г. по 13 октября 2020 г. - в размере 86,50% от начальной цены продажи лота;</w:t>
      </w:r>
    </w:p>
    <w:p w14:paraId="0D1AE0A4" w14:textId="77777777" w:rsidR="00C76EC3" w:rsidRPr="00C76EC3" w:rsidRDefault="00C76EC3" w:rsidP="00C76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EC3">
        <w:rPr>
          <w:rFonts w:ascii="Times New Roman" w:hAnsi="Times New Roman" w:cs="Times New Roman"/>
          <w:color w:val="000000"/>
          <w:sz w:val="24"/>
          <w:szCs w:val="24"/>
        </w:rPr>
        <w:t>с 14 октября 2020 г. по 20 октября 2020 г. - в размере 82,00% от начальной цены продажи лота;</w:t>
      </w:r>
    </w:p>
    <w:p w14:paraId="5B28A242" w14:textId="77777777" w:rsidR="00C76EC3" w:rsidRPr="00C76EC3" w:rsidRDefault="00C76EC3" w:rsidP="00C76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EC3">
        <w:rPr>
          <w:rFonts w:ascii="Times New Roman" w:hAnsi="Times New Roman" w:cs="Times New Roman"/>
          <w:color w:val="000000"/>
          <w:sz w:val="24"/>
          <w:szCs w:val="24"/>
        </w:rPr>
        <w:t>с 21 октября 2020 г. по 27 октября 2020 г. - в размере 77,50% от начальной цены продажи лота;</w:t>
      </w:r>
    </w:p>
    <w:p w14:paraId="40E59E09" w14:textId="77777777" w:rsidR="00C76EC3" w:rsidRPr="00C76EC3" w:rsidRDefault="00C76EC3" w:rsidP="00C76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EC3">
        <w:rPr>
          <w:rFonts w:ascii="Times New Roman" w:hAnsi="Times New Roman" w:cs="Times New Roman"/>
          <w:color w:val="000000"/>
          <w:sz w:val="24"/>
          <w:szCs w:val="24"/>
        </w:rPr>
        <w:t>с 28 октября 2020 г. по 03 ноября 2020 г. - в размере 73,00% от начальной цены продажи лота;</w:t>
      </w:r>
    </w:p>
    <w:p w14:paraId="43EC93DD" w14:textId="77777777" w:rsidR="00C76EC3" w:rsidRPr="00C76EC3" w:rsidRDefault="00C76EC3" w:rsidP="00C76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EC3">
        <w:rPr>
          <w:rFonts w:ascii="Times New Roman" w:hAnsi="Times New Roman" w:cs="Times New Roman"/>
          <w:color w:val="000000"/>
          <w:sz w:val="24"/>
          <w:szCs w:val="24"/>
        </w:rPr>
        <w:t>с 04 ноября 2020 г. по 10 ноября 2020 г. - в размере 68,50% от начальной цены продажи лота;</w:t>
      </w:r>
    </w:p>
    <w:p w14:paraId="65F161E5" w14:textId="77777777" w:rsidR="00C76EC3" w:rsidRPr="00C76EC3" w:rsidRDefault="00C76EC3" w:rsidP="00C76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EC3">
        <w:rPr>
          <w:rFonts w:ascii="Times New Roman" w:hAnsi="Times New Roman" w:cs="Times New Roman"/>
          <w:color w:val="000000"/>
          <w:sz w:val="24"/>
          <w:szCs w:val="24"/>
        </w:rPr>
        <w:t>с 11 ноября 2020 г. по 17 ноября 2020 г. - в размере 64,00% от начальной цены продажи лота;</w:t>
      </w:r>
    </w:p>
    <w:p w14:paraId="78457B82" w14:textId="7566BC3F" w:rsidR="00C76EC3" w:rsidRPr="00C76EC3" w:rsidRDefault="00C76EC3" w:rsidP="00C76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EC3">
        <w:rPr>
          <w:rFonts w:ascii="Times New Roman" w:hAnsi="Times New Roman" w:cs="Times New Roman"/>
          <w:color w:val="000000"/>
          <w:sz w:val="24"/>
          <w:szCs w:val="24"/>
        </w:rPr>
        <w:t>с 18 ноября 2020 г. по 24 ноября 2020 г. - в размере 59,50%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254AAD8C" w14:textId="4F3703F6" w:rsidR="00B46C46" w:rsidRPr="00C76EC3" w:rsidRDefault="00B46C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6EC3">
        <w:rPr>
          <w:rFonts w:ascii="Times New Roman" w:hAnsi="Times New Roman" w:cs="Times New Roman"/>
          <w:b/>
          <w:color w:val="000000"/>
          <w:sz w:val="24"/>
          <w:szCs w:val="24"/>
        </w:rPr>
        <w:t>Для лотов 3-45:</w:t>
      </w:r>
    </w:p>
    <w:p w14:paraId="51F3D268" w14:textId="77777777" w:rsidR="00C76EC3" w:rsidRPr="00C76EC3" w:rsidRDefault="00C76EC3" w:rsidP="00C76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EC3">
        <w:rPr>
          <w:rFonts w:ascii="Times New Roman" w:hAnsi="Times New Roman" w:cs="Times New Roman"/>
          <w:color w:val="000000"/>
          <w:sz w:val="24"/>
          <w:szCs w:val="24"/>
        </w:rPr>
        <w:t>с 11 августа 2020 г. по 22 сентября 2020 г. - в размере начальной цены продажи лота;</w:t>
      </w:r>
    </w:p>
    <w:p w14:paraId="11DBD400" w14:textId="77777777" w:rsidR="00C76EC3" w:rsidRPr="00C76EC3" w:rsidRDefault="00C76EC3" w:rsidP="00C76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EC3">
        <w:rPr>
          <w:rFonts w:ascii="Times New Roman" w:hAnsi="Times New Roman" w:cs="Times New Roman"/>
          <w:color w:val="000000"/>
          <w:sz w:val="24"/>
          <w:szCs w:val="24"/>
        </w:rPr>
        <w:t>с 23 сентября 2020 г. по 29 сентября 2020 г. - в размере 92,40% от начальной цены продажи лота;</w:t>
      </w:r>
    </w:p>
    <w:p w14:paraId="3960ACE9" w14:textId="77777777" w:rsidR="00C76EC3" w:rsidRPr="00C76EC3" w:rsidRDefault="00C76EC3" w:rsidP="00C76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EC3">
        <w:rPr>
          <w:rFonts w:ascii="Times New Roman" w:hAnsi="Times New Roman" w:cs="Times New Roman"/>
          <w:color w:val="000000"/>
          <w:sz w:val="24"/>
          <w:szCs w:val="24"/>
        </w:rPr>
        <w:t>с 30 сентября 2020 г. по 06 октября 2020 г. - в размере 84,80% от начальной цены продажи лота;</w:t>
      </w:r>
    </w:p>
    <w:p w14:paraId="4CD6473A" w14:textId="77777777" w:rsidR="00C76EC3" w:rsidRPr="00C76EC3" w:rsidRDefault="00C76EC3" w:rsidP="00C76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EC3">
        <w:rPr>
          <w:rFonts w:ascii="Times New Roman" w:hAnsi="Times New Roman" w:cs="Times New Roman"/>
          <w:color w:val="000000"/>
          <w:sz w:val="24"/>
          <w:szCs w:val="24"/>
        </w:rPr>
        <w:t>с 07 октября 2020 г. по 13 октября 2020 г. - в размере 77,20% от начальной цены продажи лота;</w:t>
      </w:r>
    </w:p>
    <w:p w14:paraId="53775B14" w14:textId="77777777" w:rsidR="00C76EC3" w:rsidRPr="00C76EC3" w:rsidRDefault="00C76EC3" w:rsidP="00C76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EC3">
        <w:rPr>
          <w:rFonts w:ascii="Times New Roman" w:hAnsi="Times New Roman" w:cs="Times New Roman"/>
          <w:color w:val="000000"/>
          <w:sz w:val="24"/>
          <w:szCs w:val="24"/>
        </w:rPr>
        <w:t>с 14 октября 2020 г. по 20 октября 2020 г. - в размере 69,60% от начальной цены продажи лота;</w:t>
      </w:r>
    </w:p>
    <w:p w14:paraId="24EDF465" w14:textId="77777777" w:rsidR="00C76EC3" w:rsidRPr="00C76EC3" w:rsidRDefault="00C76EC3" w:rsidP="00C76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EC3">
        <w:rPr>
          <w:rFonts w:ascii="Times New Roman" w:hAnsi="Times New Roman" w:cs="Times New Roman"/>
          <w:color w:val="000000"/>
          <w:sz w:val="24"/>
          <w:szCs w:val="24"/>
        </w:rPr>
        <w:t>с 21 октября 2020 г. по 27 октября 2020 г. - в размере 62,00% от начальной цены продажи лота;</w:t>
      </w:r>
    </w:p>
    <w:p w14:paraId="57C59045" w14:textId="77777777" w:rsidR="00C76EC3" w:rsidRPr="00C76EC3" w:rsidRDefault="00C76EC3" w:rsidP="00C76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EC3">
        <w:rPr>
          <w:rFonts w:ascii="Times New Roman" w:hAnsi="Times New Roman" w:cs="Times New Roman"/>
          <w:color w:val="000000"/>
          <w:sz w:val="24"/>
          <w:szCs w:val="24"/>
        </w:rPr>
        <w:t>с 28 октября 2020 г. по 03 ноября 2020 г. - в размере 54,40% от начальной цены продажи лота;</w:t>
      </w:r>
    </w:p>
    <w:p w14:paraId="513C8F24" w14:textId="77777777" w:rsidR="00C76EC3" w:rsidRPr="00C76EC3" w:rsidRDefault="00C76EC3" w:rsidP="00C76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EC3">
        <w:rPr>
          <w:rFonts w:ascii="Times New Roman" w:hAnsi="Times New Roman" w:cs="Times New Roman"/>
          <w:color w:val="000000"/>
          <w:sz w:val="24"/>
          <w:szCs w:val="24"/>
        </w:rPr>
        <w:t>с 04 ноября 2020 г. по 10 ноября 2020 г. - в размере 46,80% от начальной цены продажи лота;</w:t>
      </w:r>
    </w:p>
    <w:p w14:paraId="1B4C3D62" w14:textId="77777777" w:rsidR="00C76EC3" w:rsidRPr="00C76EC3" w:rsidRDefault="00C76EC3" w:rsidP="00C76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EC3">
        <w:rPr>
          <w:rFonts w:ascii="Times New Roman" w:hAnsi="Times New Roman" w:cs="Times New Roman"/>
          <w:color w:val="000000"/>
          <w:sz w:val="24"/>
          <w:szCs w:val="24"/>
        </w:rPr>
        <w:t>с 11 ноября 2020 г. по 17 ноября 2020 г. - в размере 39,20% от начальной цены продажи лота;</w:t>
      </w:r>
    </w:p>
    <w:p w14:paraId="2A238C98" w14:textId="06F6BC38" w:rsidR="00B46C46" w:rsidRDefault="00C76EC3" w:rsidP="00C76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EC3">
        <w:rPr>
          <w:rFonts w:ascii="Times New Roman" w:hAnsi="Times New Roman" w:cs="Times New Roman"/>
          <w:color w:val="000000"/>
          <w:sz w:val="24"/>
          <w:szCs w:val="24"/>
        </w:rPr>
        <w:t>с 18 ноября 2020 г. по 24 ноября 2020 г. - в размере 31,60% от начальной цен</w:t>
      </w:r>
      <w:r>
        <w:rPr>
          <w:rFonts w:ascii="Times New Roman" w:hAnsi="Times New Roman" w:cs="Times New Roman"/>
          <w:color w:val="000000"/>
          <w:sz w:val="24"/>
          <w:szCs w:val="24"/>
        </w:rPr>
        <w:t>ы продажи лота.</w:t>
      </w:r>
    </w:p>
    <w:p w14:paraId="78361E58" w14:textId="2066E931" w:rsidR="00B46C46" w:rsidRPr="00C76EC3" w:rsidRDefault="00B46C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6EC3">
        <w:rPr>
          <w:rFonts w:ascii="Times New Roman" w:hAnsi="Times New Roman" w:cs="Times New Roman"/>
          <w:b/>
          <w:color w:val="000000"/>
          <w:sz w:val="24"/>
          <w:szCs w:val="24"/>
        </w:rPr>
        <w:t>Для лотов 46-47:</w:t>
      </w:r>
    </w:p>
    <w:p w14:paraId="28977FE8" w14:textId="77777777" w:rsidR="00C76EC3" w:rsidRPr="00C76EC3" w:rsidRDefault="00C76EC3" w:rsidP="00C76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EC3">
        <w:rPr>
          <w:rFonts w:ascii="Times New Roman" w:hAnsi="Times New Roman" w:cs="Times New Roman"/>
          <w:color w:val="000000"/>
          <w:sz w:val="24"/>
          <w:szCs w:val="24"/>
        </w:rPr>
        <w:t>с 11 августа 2020 г. по 22 сентября 2020 г. - в размере начальной цены продажи лота;</w:t>
      </w:r>
    </w:p>
    <w:p w14:paraId="5712B44E" w14:textId="77777777" w:rsidR="00C76EC3" w:rsidRPr="00C76EC3" w:rsidRDefault="00C76EC3" w:rsidP="00C76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EC3">
        <w:rPr>
          <w:rFonts w:ascii="Times New Roman" w:hAnsi="Times New Roman" w:cs="Times New Roman"/>
          <w:color w:val="000000"/>
          <w:sz w:val="24"/>
          <w:szCs w:val="24"/>
        </w:rPr>
        <w:t>с 23 сентября 2020 г. по 29 сентября 2020 г. - в размере 96,30% от начальной цены продажи лота;</w:t>
      </w:r>
    </w:p>
    <w:p w14:paraId="039C0A0D" w14:textId="77777777" w:rsidR="00C76EC3" w:rsidRPr="00C76EC3" w:rsidRDefault="00C76EC3" w:rsidP="00C76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EC3">
        <w:rPr>
          <w:rFonts w:ascii="Times New Roman" w:hAnsi="Times New Roman" w:cs="Times New Roman"/>
          <w:color w:val="000000"/>
          <w:sz w:val="24"/>
          <w:szCs w:val="24"/>
        </w:rPr>
        <w:t>с 30 сентября 2020 г. по 06 октября 2020 г. - в размере 92,60% от начальной цены продажи лота;</w:t>
      </w:r>
    </w:p>
    <w:p w14:paraId="143A55EA" w14:textId="77777777" w:rsidR="00C76EC3" w:rsidRPr="00C76EC3" w:rsidRDefault="00C76EC3" w:rsidP="00C76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EC3">
        <w:rPr>
          <w:rFonts w:ascii="Times New Roman" w:hAnsi="Times New Roman" w:cs="Times New Roman"/>
          <w:color w:val="000000"/>
          <w:sz w:val="24"/>
          <w:szCs w:val="24"/>
        </w:rPr>
        <w:t>с 07 октября 2020 г. по 13 октября 2020 г. - в размере 88,90% от начальной цены продажи лота;</w:t>
      </w:r>
    </w:p>
    <w:p w14:paraId="1CFEA689" w14:textId="77777777" w:rsidR="00C76EC3" w:rsidRPr="00C76EC3" w:rsidRDefault="00C76EC3" w:rsidP="00C76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EC3">
        <w:rPr>
          <w:rFonts w:ascii="Times New Roman" w:hAnsi="Times New Roman" w:cs="Times New Roman"/>
          <w:color w:val="000000"/>
          <w:sz w:val="24"/>
          <w:szCs w:val="24"/>
        </w:rPr>
        <w:t>с 14 октября 2020 г. по 20 октября 2020 г. - в размере 85,20% от начальной цены продажи лота;</w:t>
      </w:r>
    </w:p>
    <w:p w14:paraId="704795E8" w14:textId="77777777" w:rsidR="00C76EC3" w:rsidRPr="00C76EC3" w:rsidRDefault="00C76EC3" w:rsidP="00C76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EC3">
        <w:rPr>
          <w:rFonts w:ascii="Times New Roman" w:hAnsi="Times New Roman" w:cs="Times New Roman"/>
          <w:color w:val="000000"/>
          <w:sz w:val="24"/>
          <w:szCs w:val="24"/>
        </w:rPr>
        <w:t>с 21 октября 2020 г. по 27 октября 2020 г. - в размере 81,50% от начальной цены продажи лота;</w:t>
      </w:r>
    </w:p>
    <w:p w14:paraId="054ED1B5" w14:textId="77777777" w:rsidR="00C76EC3" w:rsidRPr="00C76EC3" w:rsidRDefault="00C76EC3" w:rsidP="00C76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EC3">
        <w:rPr>
          <w:rFonts w:ascii="Times New Roman" w:hAnsi="Times New Roman" w:cs="Times New Roman"/>
          <w:color w:val="000000"/>
          <w:sz w:val="24"/>
          <w:szCs w:val="24"/>
        </w:rPr>
        <w:t>с 28 октября 2020 г. по 03 ноября 2020 г. - в размере 77,80% от начальной цены продажи лота;</w:t>
      </w:r>
    </w:p>
    <w:p w14:paraId="3BCFB9F0" w14:textId="77777777" w:rsidR="00C76EC3" w:rsidRPr="00C76EC3" w:rsidRDefault="00C76EC3" w:rsidP="00C76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EC3">
        <w:rPr>
          <w:rFonts w:ascii="Times New Roman" w:hAnsi="Times New Roman" w:cs="Times New Roman"/>
          <w:color w:val="000000"/>
          <w:sz w:val="24"/>
          <w:szCs w:val="24"/>
        </w:rPr>
        <w:t>с 04 ноября 2020 г. по 10 ноября 2020 г. - в размере 74,10% от начальной цены продажи лота;</w:t>
      </w:r>
    </w:p>
    <w:p w14:paraId="2B1CF3F8" w14:textId="77777777" w:rsidR="00C76EC3" w:rsidRPr="00C76EC3" w:rsidRDefault="00C76EC3" w:rsidP="00C76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EC3">
        <w:rPr>
          <w:rFonts w:ascii="Times New Roman" w:hAnsi="Times New Roman" w:cs="Times New Roman"/>
          <w:color w:val="000000"/>
          <w:sz w:val="24"/>
          <w:szCs w:val="24"/>
        </w:rPr>
        <w:t>с 11 ноября 2020 г. по 17 ноября 2020 г. - в размере 70,40% от начальной цены продажи лота;</w:t>
      </w:r>
    </w:p>
    <w:p w14:paraId="30D5738B" w14:textId="0B6150E0" w:rsidR="00B46C46" w:rsidRDefault="00C76EC3" w:rsidP="00C76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EC3">
        <w:rPr>
          <w:rFonts w:ascii="Times New Roman" w:hAnsi="Times New Roman" w:cs="Times New Roman"/>
          <w:color w:val="000000"/>
          <w:sz w:val="24"/>
          <w:szCs w:val="24"/>
        </w:rPr>
        <w:t>с 18 ноября 2020 г. по 24 ноября 2020 г. - в размере 66,70%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6D70EDFD" w14:textId="2C7D2959" w:rsidR="00B46C46" w:rsidRPr="00C76EC3" w:rsidRDefault="00B46C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6EC3">
        <w:rPr>
          <w:rFonts w:ascii="Times New Roman" w:hAnsi="Times New Roman" w:cs="Times New Roman"/>
          <w:b/>
          <w:color w:val="000000"/>
          <w:sz w:val="24"/>
          <w:szCs w:val="24"/>
        </w:rPr>
        <w:t>Для лотов 49-50:</w:t>
      </w:r>
    </w:p>
    <w:p w14:paraId="04E49BD7" w14:textId="77777777" w:rsidR="00C76EC3" w:rsidRPr="00C76EC3" w:rsidRDefault="00C76EC3" w:rsidP="00C76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EC3">
        <w:rPr>
          <w:rFonts w:ascii="Times New Roman" w:hAnsi="Times New Roman" w:cs="Times New Roman"/>
          <w:color w:val="000000"/>
          <w:sz w:val="24"/>
          <w:szCs w:val="24"/>
        </w:rPr>
        <w:t>с 11 августа 2020 г. по 22 сентября 2020 г. - в размере начальной цены продажи лота;</w:t>
      </w:r>
    </w:p>
    <w:p w14:paraId="513B28E6" w14:textId="77777777" w:rsidR="00C76EC3" w:rsidRPr="00C76EC3" w:rsidRDefault="00C76EC3" w:rsidP="00C76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EC3">
        <w:rPr>
          <w:rFonts w:ascii="Times New Roman" w:hAnsi="Times New Roman" w:cs="Times New Roman"/>
          <w:color w:val="000000"/>
          <w:sz w:val="24"/>
          <w:szCs w:val="24"/>
        </w:rPr>
        <w:t>с 23 сентября 2020 г. по 29 сентября 2020 г. - в размере 89,07% от начальной цены продажи лота;</w:t>
      </w:r>
    </w:p>
    <w:p w14:paraId="659CD652" w14:textId="77777777" w:rsidR="00C76EC3" w:rsidRPr="00C76EC3" w:rsidRDefault="00C76EC3" w:rsidP="00C76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EC3">
        <w:rPr>
          <w:rFonts w:ascii="Times New Roman" w:hAnsi="Times New Roman" w:cs="Times New Roman"/>
          <w:color w:val="000000"/>
          <w:sz w:val="24"/>
          <w:szCs w:val="24"/>
        </w:rPr>
        <w:t>с 30 сентября 2020 г. по 06 октября 2020 г. - в размере 78,14% от начальной цены продажи лота;</w:t>
      </w:r>
    </w:p>
    <w:p w14:paraId="4CD6EEAA" w14:textId="77777777" w:rsidR="00C76EC3" w:rsidRPr="00C76EC3" w:rsidRDefault="00C76EC3" w:rsidP="00C76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EC3">
        <w:rPr>
          <w:rFonts w:ascii="Times New Roman" w:hAnsi="Times New Roman" w:cs="Times New Roman"/>
          <w:color w:val="000000"/>
          <w:sz w:val="24"/>
          <w:szCs w:val="24"/>
        </w:rPr>
        <w:t>с 07 октября 2020 г. по 13 октября 2020 г. - в размере 67,21% от начальной цены продажи лота;</w:t>
      </w:r>
    </w:p>
    <w:p w14:paraId="6C8ED8A8" w14:textId="77777777" w:rsidR="00C76EC3" w:rsidRPr="00C76EC3" w:rsidRDefault="00C76EC3" w:rsidP="00C76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EC3">
        <w:rPr>
          <w:rFonts w:ascii="Times New Roman" w:hAnsi="Times New Roman" w:cs="Times New Roman"/>
          <w:color w:val="000000"/>
          <w:sz w:val="24"/>
          <w:szCs w:val="24"/>
        </w:rPr>
        <w:t>с 14 октября 2020 г. по 20 октября 2020 г. - в размере 56,28% от начальной цены продажи лота;</w:t>
      </w:r>
    </w:p>
    <w:p w14:paraId="3F1A8A42" w14:textId="77777777" w:rsidR="00C76EC3" w:rsidRPr="00C76EC3" w:rsidRDefault="00C76EC3" w:rsidP="00C76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EC3">
        <w:rPr>
          <w:rFonts w:ascii="Times New Roman" w:hAnsi="Times New Roman" w:cs="Times New Roman"/>
          <w:color w:val="000000"/>
          <w:sz w:val="24"/>
          <w:szCs w:val="24"/>
        </w:rPr>
        <w:t>с 21 октября 2020 г. по 27 октября 2020 г. - в размере 45,35% от начальной цены продажи лота;</w:t>
      </w:r>
    </w:p>
    <w:p w14:paraId="7836EF19" w14:textId="77777777" w:rsidR="00C76EC3" w:rsidRPr="00C76EC3" w:rsidRDefault="00C76EC3" w:rsidP="00C76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EC3">
        <w:rPr>
          <w:rFonts w:ascii="Times New Roman" w:hAnsi="Times New Roman" w:cs="Times New Roman"/>
          <w:color w:val="000000"/>
          <w:sz w:val="24"/>
          <w:szCs w:val="24"/>
        </w:rPr>
        <w:t>с 28 октября 2020 г. по 03 ноября 2020 г. - в размере 34,42% от начальной цены продажи лота;</w:t>
      </w:r>
    </w:p>
    <w:p w14:paraId="6E7F8C36" w14:textId="77777777" w:rsidR="00C76EC3" w:rsidRPr="00C76EC3" w:rsidRDefault="00C76EC3" w:rsidP="00C76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EC3">
        <w:rPr>
          <w:rFonts w:ascii="Times New Roman" w:hAnsi="Times New Roman" w:cs="Times New Roman"/>
          <w:color w:val="000000"/>
          <w:sz w:val="24"/>
          <w:szCs w:val="24"/>
        </w:rPr>
        <w:t>с 04 ноября 2020 г. по 10 ноября 2020 г. - в размере 23,49% от начальной цены продажи лота;</w:t>
      </w:r>
    </w:p>
    <w:p w14:paraId="2E32F6D1" w14:textId="77777777" w:rsidR="00C76EC3" w:rsidRPr="00C76EC3" w:rsidRDefault="00C76EC3" w:rsidP="00C76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EC3">
        <w:rPr>
          <w:rFonts w:ascii="Times New Roman" w:hAnsi="Times New Roman" w:cs="Times New Roman"/>
          <w:color w:val="000000"/>
          <w:sz w:val="24"/>
          <w:szCs w:val="24"/>
        </w:rPr>
        <w:t>с 11 ноября 2020 г. по 17 ноября 2020 г. - в размере 12,56% от начальной цены продажи лота;</w:t>
      </w:r>
    </w:p>
    <w:p w14:paraId="07BE6A8D" w14:textId="4BF100DA" w:rsidR="00B46C46" w:rsidRDefault="00C76EC3" w:rsidP="00C76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EC3">
        <w:rPr>
          <w:rFonts w:ascii="Times New Roman" w:hAnsi="Times New Roman" w:cs="Times New Roman"/>
          <w:color w:val="000000"/>
          <w:sz w:val="24"/>
          <w:szCs w:val="24"/>
        </w:rPr>
        <w:t>с 18 ноября 2020 г. по 24 ноября 2020 г. - в размере 1,63%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270CAE08" w14:textId="58A7F6E6" w:rsidR="00B46C46" w:rsidRPr="00C76EC3" w:rsidRDefault="00B46C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6EC3">
        <w:rPr>
          <w:rFonts w:ascii="Times New Roman" w:hAnsi="Times New Roman" w:cs="Times New Roman"/>
          <w:b/>
          <w:color w:val="000000"/>
          <w:sz w:val="24"/>
          <w:szCs w:val="24"/>
        </w:rPr>
        <w:t>Для лота 51:</w:t>
      </w:r>
    </w:p>
    <w:p w14:paraId="4A4A5898" w14:textId="77777777" w:rsidR="00C76EC3" w:rsidRPr="00C76EC3" w:rsidRDefault="00C76EC3" w:rsidP="00C76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EC3">
        <w:rPr>
          <w:rFonts w:ascii="Times New Roman" w:hAnsi="Times New Roman" w:cs="Times New Roman"/>
          <w:color w:val="000000"/>
          <w:sz w:val="24"/>
          <w:szCs w:val="24"/>
        </w:rPr>
        <w:t>с 11 августа 2020 г. по 22 сентября 2020 г. - в размере начальной цены продажи лота;</w:t>
      </w:r>
    </w:p>
    <w:p w14:paraId="21358CC6" w14:textId="77777777" w:rsidR="00C76EC3" w:rsidRPr="00C76EC3" w:rsidRDefault="00C76EC3" w:rsidP="00C76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EC3">
        <w:rPr>
          <w:rFonts w:ascii="Times New Roman" w:hAnsi="Times New Roman" w:cs="Times New Roman"/>
          <w:color w:val="000000"/>
          <w:sz w:val="24"/>
          <w:szCs w:val="24"/>
        </w:rPr>
        <w:t>с 23 сентября 2020 г. по 29 сентября 2020 г. - в размере 89,00% от начальной цены продажи лота;</w:t>
      </w:r>
    </w:p>
    <w:p w14:paraId="1E663B55" w14:textId="77777777" w:rsidR="00C76EC3" w:rsidRPr="00C76EC3" w:rsidRDefault="00C76EC3" w:rsidP="00C76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EC3">
        <w:rPr>
          <w:rFonts w:ascii="Times New Roman" w:hAnsi="Times New Roman" w:cs="Times New Roman"/>
          <w:color w:val="000000"/>
          <w:sz w:val="24"/>
          <w:szCs w:val="24"/>
        </w:rPr>
        <w:t>с 30 сентября 2020 г. по 06 октября 2020 г. - в размере 78,00% от начальной цены продажи лота;</w:t>
      </w:r>
    </w:p>
    <w:p w14:paraId="52FEF695" w14:textId="77777777" w:rsidR="00C76EC3" w:rsidRPr="00C76EC3" w:rsidRDefault="00C76EC3" w:rsidP="00C76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EC3">
        <w:rPr>
          <w:rFonts w:ascii="Times New Roman" w:hAnsi="Times New Roman" w:cs="Times New Roman"/>
          <w:color w:val="000000"/>
          <w:sz w:val="24"/>
          <w:szCs w:val="24"/>
        </w:rPr>
        <w:t>с 07 октября 2020 г. по 13 октября 2020 г. - в размере 67,00% от начальной цены продажи лота;</w:t>
      </w:r>
    </w:p>
    <w:p w14:paraId="1A468FA4" w14:textId="77777777" w:rsidR="00C76EC3" w:rsidRPr="00C76EC3" w:rsidRDefault="00C76EC3" w:rsidP="00C76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EC3">
        <w:rPr>
          <w:rFonts w:ascii="Times New Roman" w:hAnsi="Times New Roman" w:cs="Times New Roman"/>
          <w:color w:val="000000"/>
          <w:sz w:val="24"/>
          <w:szCs w:val="24"/>
        </w:rPr>
        <w:t>с 14 октября 2020 г. по 20 октября 2020 г. - в размере 56,00% от начальной цены продажи лота;</w:t>
      </w:r>
    </w:p>
    <w:p w14:paraId="2001546E" w14:textId="77777777" w:rsidR="00C76EC3" w:rsidRPr="00C76EC3" w:rsidRDefault="00C76EC3" w:rsidP="00C76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EC3">
        <w:rPr>
          <w:rFonts w:ascii="Times New Roman" w:hAnsi="Times New Roman" w:cs="Times New Roman"/>
          <w:color w:val="000000"/>
          <w:sz w:val="24"/>
          <w:szCs w:val="24"/>
        </w:rPr>
        <w:t>с 21 октября 2020 г. по 27 октября 2020 г. - в размере 45,00% от начальной цены продажи лота;</w:t>
      </w:r>
    </w:p>
    <w:p w14:paraId="6E10CF3C" w14:textId="77777777" w:rsidR="00C76EC3" w:rsidRPr="00C76EC3" w:rsidRDefault="00C76EC3" w:rsidP="00C76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EC3">
        <w:rPr>
          <w:rFonts w:ascii="Times New Roman" w:hAnsi="Times New Roman" w:cs="Times New Roman"/>
          <w:color w:val="000000"/>
          <w:sz w:val="24"/>
          <w:szCs w:val="24"/>
        </w:rPr>
        <w:t>с 28 октября 2020 г. по 03 ноября 2020 г. - в размере 34,00% от начальной цены продажи лота;</w:t>
      </w:r>
    </w:p>
    <w:p w14:paraId="15EB1162" w14:textId="77777777" w:rsidR="00C76EC3" w:rsidRPr="00C76EC3" w:rsidRDefault="00C76EC3" w:rsidP="00C76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EC3">
        <w:rPr>
          <w:rFonts w:ascii="Times New Roman" w:hAnsi="Times New Roman" w:cs="Times New Roman"/>
          <w:color w:val="000000"/>
          <w:sz w:val="24"/>
          <w:szCs w:val="24"/>
        </w:rPr>
        <w:t>с 04 ноября 2020 г. по 10 ноября 2020 г. - в размере 23,00% от начальной цены продажи лота;</w:t>
      </w:r>
    </w:p>
    <w:p w14:paraId="76069552" w14:textId="77777777" w:rsidR="00C76EC3" w:rsidRPr="00C76EC3" w:rsidRDefault="00C76EC3" w:rsidP="00C76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EC3">
        <w:rPr>
          <w:rFonts w:ascii="Times New Roman" w:hAnsi="Times New Roman" w:cs="Times New Roman"/>
          <w:color w:val="000000"/>
          <w:sz w:val="24"/>
          <w:szCs w:val="24"/>
        </w:rPr>
        <w:t>с 11 ноября 2020 г. по 17 ноября 2020 г. - в размере 12,00% от начальной цены продажи лота;</w:t>
      </w:r>
    </w:p>
    <w:p w14:paraId="2F0A488A" w14:textId="5C379A42" w:rsidR="00B46C46" w:rsidRPr="00B46C46" w:rsidRDefault="00C76EC3" w:rsidP="00C76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EC3">
        <w:rPr>
          <w:rFonts w:ascii="Times New Roman" w:hAnsi="Times New Roman" w:cs="Times New Roman"/>
          <w:color w:val="000000"/>
          <w:sz w:val="24"/>
          <w:szCs w:val="24"/>
        </w:rPr>
        <w:t xml:space="preserve">с 18 ноября 2020 г. по 24 ноября 2020 г. - в размере 1,00% от начальной цены </w:t>
      </w:r>
      <w:r>
        <w:rPr>
          <w:rFonts w:ascii="Times New Roman" w:hAnsi="Times New Roman" w:cs="Times New Roman"/>
          <w:color w:val="000000"/>
          <w:sz w:val="24"/>
          <w:szCs w:val="24"/>
        </w:rPr>
        <w:t>продажи лота.</w:t>
      </w:r>
    </w:p>
    <w:p w14:paraId="46FF98F4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</w:t>
      </w:r>
      <w:r w:rsidR="00F463FC" w:rsidRPr="00DD01CB">
        <w:rPr>
          <w:rFonts w:ascii="Times New Roman" w:hAnsi="Times New Roman" w:cs="Times New Roman"/>
          <w:sz w:val="24"/>
          <w:szCs w:val="24"/>
        </w:rPr>
        <w:lastRenderedPageBreak/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7C8AF9D1" w:rsidR="008F1609" w:rsidRDefault="00B46C46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C4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с 9.00 по 17.00 часов по адресу: г. Москва, 5-я ул. Ямского поля, д.5, тел. +7 (495) 725-31-15, доб. 61-64,61-71,61-72,64-99,61-73 у ОТ: с 9.00 до 18.00 по московскому времени в будние дни, тел. 8(812) 334-20-50, </w:t>
      </w:r>
      <w:r w:rsidR="00D37339" w:rsidRPr="00B46C46">
        <w:rPr>
          <w:rFonts w:ascii="Times New Roman" w:hAnsi="Times New Roman" w:cs="Times New Roman"/>
          <w:color w:val="000000"/>
          <w:sz w:val="24"/>
          <w:szCs w:val="24"/>
        </w:rPr>
        <w:t>informmsk@auction-house.ru.</w:t>
      </w:r>
    </w:p>
    <w:p w14:paraId="56B881ED" w14:textId="77777777" w:rsidR="007A10EE" w:rsidRPr="007A10EE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0E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</w:t>
      </w:r>
      <w:proofErr w:type="gramStart"/>
      <w:r w:rsidRPr="007A10EE">
        <w:rPr>
          <w:rFonts w:ascii="Times New Roman" w:hAnsi="Times New Roman" w:cs="Times New Roman"/>
          <w:color w:val="000000"/>
          <w:sz w:val="24"/>
          <w:szCs w:val="24"/>
        </w:rPr>
        <w:t>05  или</w:t>
      </w:r>
      <w:proofErr w:type="gramEnd"/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 8 (495) 725-31-15, доб. 33-33, электронной почте </w:t>
      </w:r>
      <w:hyperlink r:id="rId8" w:history="1">
        <w:r w:rsidRPr="007A10E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7A10E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53"/>
    <w:rsid w:val="00002933"/>
    <w:rsid w:val="0003404B"/>
    <w:rsid w:val="00203862"/>
    <w:rsid w:val="002C3A2C"/>
    <w:rsid w:val="00360DC6"/>
    <w:rsid w:val="003E6C81"/>
    <w:rsid w:val="00495D59"/>
    <w:rsid w:val="00555595"/>
    <w:rsid w:val="005742CC"/>
    <w:rsid w:val="005F1F68"/>
    <w:rsid w:val="00621553"/>
    <w:rsid w:val="007A10EE"/>
    <w:rsid w:val="007C6284"/>
    <w:rsid w:val="007E3D68"/>
    <w:rsid w:val="008F1609"/>
    <w:rsid w:val="00953DA4"/>
    <w:rsid w:val="009E68C2"/>
    <w:rsid w:val="009F0C4D"/>
    <w:rsid w:val="00A86563"/>
    <w:rsid w:val="00B171C6"/>
    <w:rsid w:val="00B46C46"/>
    <w:rsid w:val="00B97A00"/>
    <w:rsid w:val="00C56D42"/>
    <w:rsid w:val="00C76EC3"/>
    <w:rsid w:val="00D16130"/>
    <w:rsid w:val="00D37339"/>
    <w:rsid w:val="00DD01CB"/>
    <w:rsid w:val="00E645EC"/>
    <w:rsid w:val="00EE3F19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BB13DD-ED62-4FC6-AAAE-FF0A490A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40C8A-871E-4B66-B2EB-2EF0F81AC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5029</Words>
  <Characters>28258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Каупинен Юлия</cp:lastModifiedBy>
  <cp:revision>9</cp:revision>
  <dcterms:created xsi:type="dcterms:W3CDTF">2019-07-23T07:53:00Z</dcterms:created>
  <dcterms:modified xsi:type="dcterms:W3CDTF">2020-08-03T08:40:00Z</dcterms:modified>
</cp:coreProperties>
</file>