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3B72E3AA" w:rsidR="0003404B" w:rsidRPr="00DD01CB" w:rsidRDefault="00A86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865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8656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A86563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"Альта-Банк" (закрытое акционерное общество) (КБ "Альта-Банк" (ЗАО))</w:t>
      </w:r>
      <w:r w:rsidRPr="00A8656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125047, Москва, ул. Брестская 2-Я, 30, ИНН/ОГРН/КПП 7730040030/1027739047181/771001001)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5FFFF73" w14:textId="5EB6C615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>Лот 1 - Квартира - 96,6 кв. м, адрес: г. Москва, ул. 2-я Кабельная, д. 10, кв. 80, 6 этаж, кадастровый номер 77:04:0001016:2059, дополнительно надстроена мансарда - 224,3 кв. м (не зарегистрировано), права третьих лиц отсутствуют - 15 629 040,00 руб.;</w:t>
      </w:r>
    </w:p>
    <w:p w14:paraId="38F79D32" w14:textId="24D9F2DD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Земельно-имущественный комплекс (21 поз.), адрес: Московская обл., г. Щёлково, ул.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Браварская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46а, неотделимые улучшения (11 поз.), земли населенных пунктов - под складскую деятельность - 85 832 990,21 руб.;</w:t>
      </w:r>
    </w:p>
    <w:p w14:paraId="0E564668" w14:textId="5846DCF4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- 1 174 кв. м, адрес: находится примерно в 210 м по направлению на восток от ориентира жилого дома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31, кадастровый номер 50:08:0060115:114, земли сельскохозяйственного назначения - под дачное строительство - 739 065,60 руб.;</w:t>
      </w:r>
    </w:p>
    <w:p w14:paraId="1ED7C2F3" w14:textId="31976039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- 1 148 кв. м, адрес: находится примерно в 470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34, кадастровый номер 50:08:0060115:117, земли сельскохозяйственного назначения - под дачное строительство - 722 615,04 руб.;</w:t>
      </w:r>
    </w:p>
    <w:p w14:paraId="565E9C79" w14:textId="30871275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- 1 259 кв. м, адрес: находится примерно в 540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72, кадастровый номер 50:08:0060115:155, земли сельскохозяйственного назначения - под дачное строительство - 792 529,92 руб.;</w:t>
      </w:r>
    </w:p>
    <w:p w14:paraId="06A5B0A4" w14:textId="48DBD245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- 1 460 кв. м, адрес: находится примерно в 830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111, кадастровый номер 50:08:0060115:194, земли сельскохозяйственного назначения - под дачное строительство - 919 054,08 руб.;</w:t>
      </w:r>
    </w:p>
    <w:p w14:paraId="1D763F86" w14:textId="341E6AA6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- 1 714 кв. м, адрес: находится примерно в 835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114, кадастровый номер 50:08:0060115:197, земли сельскохозяйственного назначения - под дачное строительство - 1 078 963,20 руб.;</w:t>
      </w:r>
      <w:r w:rsidRPr="00C56D4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C6FB724" w14:textId="0C52E622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- 1 194 кв. м, адрес: находится примерно в 500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30, кадастровый номер 50:08:0060115:113, земли сельскохозяйственного назначения - под дачное с</w:t>
      </w:r>
      <w:r w:rsidR="00D37339">
        <w:rPr>
          <w:rFonts w:ascii="Times New Roman" w:hAnsi="Times New Roman" w:cs="Times New Roman"/>
          <w:color w:val="000000"/>
          <w:sz w:val="24"/>
          <w:szCs w:val="24"/>
        </w:rPr>
        <w:t>троительство - 751 645,44 руб.;</w:t>
      </w:r>
    </w:p>
    <w:p w14:paraId="44D1DA83" w14:textId="63536F08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- 1 195 кв. м, адрес: находится примерно в 480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33, кадастровый номер 50:08:0060115:116, земли сельскохозяйственного назначения - под дачное строительство - 752 129,28 руб.;</w:t>
      </w:r>
    </w:p>
    <w:p w14:paraId="41B8A5C9" w14:textId="12D76717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10 - Земельный участок - 1 256 кв. м, адрес: находится примерно в 520 м по направлению на северо-восток от ориентира жилого дома,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рсаположенного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за пределами участка, адрес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ариентира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р-н.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71, кадастровый номер 50:08:0060115:154, земли сельскохозяйственного назначения - под дачное строительство - 790 594,56 руб.;</w:t>
      </w:r>
    </w:p>
    <w:p w14:paraId="63BCF3D2" w14:textId="6C9AA762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- 1 334 кв. м, адрес: находится примерно в 790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110, кадастровый номер 50:08:0060115:193, земли сельскохозяйственного назначения - под дачное строительство - 839 704,32 руб.;</w:t>
      </w:r>
    </w:p>
    <w:p w14:paraId="62E2BD64" w14:textId="04144621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- 1 396 кв. м, адрес: находится примерно в 870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113, кадастровый номер 50:08:0060115:196, земли сельскохозяйственного назначения - под дачное строительство - 878 653,44 руб.;</w:t>
      </w:r>
    </w:p>
    <w:p w14:paraId="2F889A11" w14:textId="18D30648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- 1 188 кв. м, адрес: находится примерно в 180 м по направлению на 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Инстринский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29, кадастровый номер 50:08:0060115:112, земли сельскохозяйственного назначения - под дачное строительство - 747 774,72 руб.;</w:t>
      </w:r>
    </w:p>
    <w:p w14:paraId="268B57DE" w14:textId="72A4A4A9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- 1 193 кв. м, адрес: находится примерно в 230 м по направлению на 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32, кадастровый номер 50:08:0060115:115, земли сельскохозяйственного назначения - под дачное строительство - 750 919,68 руб.;</w:t>
      </w:r>
    </w:p>
    <w:p w14:paraId="4AB6A362" w14:textId="314DE38D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- 1 203 кв. м, адрес: находится примерно в 500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70, кадастровый номер 50:08:0060115:153, земли сельскохозяйственного назначения - под дачное строительство - 757 209,60 руб.;</w:t>
      </w:r>
    </w:p>
    <w:p w14:paraId="5BA6C83B" w14:textId="141F7151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- 1 453 кв. м, адрес: находится примерно в 770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109, кадастровый номер 50:08:0060115:192, земли сельскохозяйственного назначения - под дачное строительство - 914 699,52 руб.;</w:t>
      </w:r>
    </w:p>
    <w:p w14:paraId="285C7346" w14:textId="154AE2C8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Земельный участок - 1 164 кв. м, адрес: находится примерно в 530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28, кадастровый номер 50:08:0060115:111, земли сельскохозяйственного назначения - под дачное строительство - 732 775,68 руб.;</w:t>
      </w:r>
    </w:p>
    <w:p w14:paraId="7DBF1739" w14:textId="74EAC887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18 - Земельный участок - 1 214 кв. м, адрес: находится примерно в 410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66, кадастровый номер 50:08:0060115:</w:t>
      </w:r>
      <w:proofErr w:type="gram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149 ,</w:t>
      </w:r>
      <w:proofErr w:type="gram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земли сельскохозяйственного назначения - под дачное строительство - 764 225,28 руб.;</w:t>
      </w:r>
    </w:p>
    <w:p w14:paraId="26EADAE6" w14:textId="6E1BD3E2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19 - Земельный участок - 1 223 кв. м, адрес: находится примерно в 480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69, кадастровый номер 50:08:0060115:152, земли сельскохозяйственного назначения - под дачное строительство - 769 789,44 руб.;</w:t>
      </w:r>
    </w:p>
    <w:p w14:paraId="1ADC6054" w14:textId="3C9C7439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20 - Земельный участок - 1 200 кв. м, адрес: находится примерно в 740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82, кадастровый номер 50:08:0060115:165, земли сельскохозяйственного назначения - под дачное строительство - 755 274,24 руб.;</w:t>
      </w:r>
    </w:p>
    <w:p w14:paraId="136847E4" w14:textId="59237091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21 - Земельный участок - 1 169 кв. м, адрес: находится примерно в 550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д, Котово, д. 1, уч. 27, кадастровый номер 50:08:0060115:110, земли сельскохозяйственного назначения - под дачное строительство - 735 920,64 руб.;</w:t>
      </w:r>
    </w:p>
    <w:p w14:paraId="229AB359" w14:textId="3FA25DEA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22 - Земельный участок - 1 227 кв. м, адрес: находится примерно в 420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65, кадастровый номер 50:08:0060115:148, земли сельскохозяйственного назначения - под дачное строительство - 772 450,56 руб.;</w:t>
      </w:r>
    </w:p>
    <w:p w14:paraId="23DF15AE" w14:textId="52F9C1C8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23 - Земельный участок - 1 235 кв. м, адрес: находится примерно в 450 м по направлению на северо-восток от ориентира жилого дома, расположенного за пределами участка, адрес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ориентрира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68, кадастровый номер 50:08:0060115:151, земли сельскохозяйственного назначения - под дачное строительство - 777 288,96 руб.;</w:t>
      </w:r>
    </w:p>
    <w:p w14:paraId="404F7E77" w14:textId="528C0573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24 - Земельный участок - 1 203 кв. м, адрес: находится примерно в 720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81, кадастровый номер 50:08:0060115:164, земли сельскохозяйственного назначения - под дачное строительство - 757 209,60 руб.;</w:t>
      </w:r>
    </w:p>
    <w:p w14:paraId="44B3754B" w14:textId="60B9E6EA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25 - Земельный участок - 1 162 кв. м, адрес: находится примерно в 570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26, кадастровый номер 50:08:0060115:109, земли сельскохозяйственного назначения - под дачное строительство - 731 566,08 руб.;</w:t>
      </w:r>
    </w:p>
    <w:p w14:paraId="33A7A4D3" w14:textId="56DC8C8D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26 - Земельный участок - 1 241 кв. м, адрес: находится примерно в 400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64, кадастровый номер 50:08:0060115:147, земли сельскохозяйственного назначения - под дачное строительство - 781 159,68 руб.;</w:t>
      </w:r>
    </w:p>
    <w:p w14:paraId="416AFFAE" w14:textId="6608EC7D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27 - Земельный участок - 1 265 кв. м, адрес: находится примерно в 430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67, кадастровый номер 50:08:0060115:150, земли сельскохозяйственного назначения - под дачное строительство - 796 400,64 руб.;</w:t>
      </w:r>
    </w:p>
    <w:p w14:paraId="40DF858F" w14:textId="7F656D7E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28 - Земельный участок - 1 204 кв. м, адрес: находится примерно в 700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80, кадастровый номер 50:08:0060115:163, земли сельскохозяйственного назначения - под дачное строительство - 757 935,36 руб.;</w:t>
      </w:r>
    </w:p>
    <w:p w14:paraId="5A13A680" w14:textId="7126852A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29 - Земельный участок - 1 139 кв. м, адрес: находится примерно в 590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25, кадастровый номер 50:08:0060115:108, земли сельскохозяйственного назначения - под дачное строительство - 717 050,88 руб.;</w:t>
      </w:r>
    </w:p>
    <w:p w14:paraId="3EE75763" w14:textId="6DCF88FA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30 - Земельный участок - 1 231 кв. м, адрес: находится примерно в 380 м по направлению на юго-восток от ориентира жилого дома, расположенного за пределами участка, адрес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орентира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63, кадастровый номер 50:08:0060115:146, земли сельскохозяйственного назначения - под дачное строительство - 774 869,76 руб.;</w:t>
      </w:r>
    </w:p>
    <w:p w14:paraId="4C105777" w14:textId="4DC6CE3D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31 - Земельный участок - 1 299 кв. м, адрес: находится примерно 620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76, кадастровый номер 50:08:0060115:159, земли сельскохозяйственного назначения - под дачное строительство - 817 689,60 руб.;</w:t>
      </w:r>
    </w:p>
    <w:p w14:paraId="29F85CA7" w14:textId="5EE2D7E5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32 - Земельный участок - 1 216 кв. м, адрес: находится примерно в 680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, д. Котово, д. 1, уч. 79, кадастровый </w:t>
      </w:r>
      <w:proofErr w:type="gram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номер  50:08:0060115</w:t>
      </w:r>
      <w:proofErr w:type="gramEnd"/>
      <w:r w:rsidRPr="00C56D42">
        <w:rPr>
          <w:rFonts w:ascii="Times New Roman" w:hAnsi="Times New Roman" w:cs="Times New Roman"/>
          <w:color w:val="000000"/>
          <w:sz w:val="24"/>
          <w:szCs w:val="24"/>
        </w:rPr>
        <w:t>:162, земли сельскохозяйственного назначения - под дачное строительство - 765 434,88 руб.;</w:t>
      </w:r>
    </w:p>
    <w:p w14:paraId="38074624" w14:textId="3F814EF2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33 - Земельный участок - 1 167 кв. м, адрес: находится примерно в 590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, д. Котово, д. 1, уч. 24, кадастровый </w:t>
      </w:r>
      <w:proofErr w:type="gram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номер  50:08:0060115</w:t>
      </w:r>
      <w:proofErr w:type="gramEnd"/>
      <w:r w:rsidRPr="00C56D42">
        <w:rPr>
          <w:rFonts w:ascii="Times New Roman" w:hAnsi="Times New Roman" w:cs="Times New Roman"/>
          <w:color w:val="000000"/>
          <w:sz w:val="24"/>
          <w:szCs w:val="24"/>
        </w:rPr>
        <w:t>:107, земли сельскохозяйственного назначения - под дачное строительство - 734 711,04 руб.;</w:t>
      </w:r>
    </w:p>
    <w:p w14:paraId="0A1A93E5" w14:textId="5EBE8330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34 - Земельный участок - 1 244 кв. м, адрес: находится примерно в 360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, д. Котово, д. 1, уч. 62, кадастровый </w:t>
      </w:r>
      <w:proofErr w:type="gram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номер  50:08:0060115</w:t>
      </w:r>
      <w:proofErr w:type="gramEnd"/>
      <w:r w:rsidRPr="00C56D42">
        <w:rPr>
          <w:rFonts w:ascii="Times New Roman" w:hAnsi="Times New Roman" w:cs="Times New Roman"/>
          <w:color w:val="000000"/>
          <w:sz w:val="24"/>
          <w:szCs w:val="24"/>
        </w:rPr>
        <w:t>:145 , земли сельскохозяйственного назначения - под дачное строительство - 783 095,04 руб.;</w:t>
      </w:r>
    </w:p>
    <w:p w14:paraId="38A8703D" w14:textId="4DBBAA25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35 - Земельный участок - 1 202 кв. м, адрес: находится примерно в 600 м по направлению на северо-восток от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оринтира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75, кадастровый номер 50:08:0060115:158, земли сельскохозяйственного назначения - под дачное строительство - 756 725,76 руб.;</w:t>
      </w:r>
    </w:p>
    <w:p w14:paraId="30E6A8E8" w14:textId="337B21E3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36 - Земельный участок - 1 232 кв. м, адрес: находится примерно в 600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р-н.,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78, кадастровый номер 50:08:0060115:161, земли сельскохозяйственного назначения - под дачное строительство - 775 595,52 руб.;</w:t>
      </w:r>
    </w:p>
    <w:p w14:paraId="1BEA9078" w14:textId="15CFD024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37 - Земельный участок - 1 553 кв. м, адрес: находится примерно в 610 м по направлению на северо-восток от ориентира жилого дома, расположенного за переделами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23, кадастровый номер 50:08:0060115:106, земли сельскохозяйственного назначения - под дачное строительство - 977 598,72 руб.;</w:t>
      </w:r>
    </w:p>
    <w:p w14:paraId="10B50A50" w14:textId="6070C447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38 - Земельный участок - 1 165 кв. м, адрес: находится примерно в 340 м по направлению на юго-восток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61, кадастровый номер 50:08:0060115:144, земли сельскохозяйственного назначения - под дачное строительство - 733 259,52 руб.;</w:t>
      </w:r>
    </w:p>
    <w:p w14:paraId="0C5953D1" w14:textId="6126B168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39 - Земельный участок - 1257 кв. м, адрес: находится примерно в 580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74, кадастровый номер 50:08:0060115:157, земли сельскохозяйственного назначения - под дачное строительство - 791 320,32 руб.;</w:t>
      </w:r>
    </w:p>
    <w:p w14:paraId="59F1279B" w14:textId="2470C5EA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40 - Земельный участок - 1 243 кв. м, находится примерно в 640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77, кадастровый номер 50:08:0060115:160, земли сельскохозяйственного назначения - под дачное строительство - 782 369,28 руб.;</w:t>
      </w:r>
    </w:p>
    <w:p w14:paraId="1389455F" w14:textId="15656166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41 - Земельный участок - 1 506 кв. м, адрес: находится примерно в 880 м по направлению на северо-восток от ориентира жилого дома, расположенного за пределами участка, адрес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орентира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131, кадастровый номер 50:08:0060115:214, земли сельскохозяйственного назначения - под дачное строительство - 948 084,48 руб.;</w:t>
      </w:r>
    </w:p>
    <w:p w14:paraId="1436FBBF" w14:textId="6D565327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42 - Земельный участок - 1 044 кв. м, адрес: находится примерно в 430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35, кадастровый номер 50:08:0060115:118, земли сельскохозяйственного назначения - под дачное строительство - 657 296,64 руб.;</w:t>
      </w:r>
    </w:p>
    <w:p w14:paraId="1C6484A3" w14:textId="23C0FBDA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43 - Земельный участок - 1 269 кв. м, адрес: находится примерно в 560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73, кадастровый номер 50:08:0060115:156, земли сельскохозяйственного назначения - под дачное строительство - 798 819,84 руб.;</w:t>
      </w:r>
    </w:p>
    <w:p w14:paraId="5741282C" w14:textId="3D8A9743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44 - Земельный участок - 1 455 кв. м, адрес: находится примерно 850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112, кадастровый номер 50:08:0060115:195, земли сельскохозяйственного назначения - под дачное строительство - 915 909,12 руб.;</w:t>
      </w:r>
    </w:p>
    <w:p w14:paraId="79AEFA58" w14:textId="08D9C09B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45 - Земельный участок - 1 733 кв. м, адрес: находится примерно в 830 м по направлению на северо-восток от ориентира жилого дома, расположенного за пределами участка, адрес ориентира: Московская обл.,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Лучинское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д. Котово, д. 1, уч. 115, кадастровый номер 50:08:0060115:</w:t>
      </w:r>
      <w:proofErr w:type="gram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198 ,</w:t>
      </w:r>
      <w:proofErr w:type="gram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земли сельскохозяйственного назначения - под дачное строительство - 1 090 817,28 руб.;</w:t>
      </w:r>
      <w:r w:rsidRPr="00C56D4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8C7046B" w14:textId="24BEB6ED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46 - Жилое строение (садовый дом) - 950,7 кв. м, земельный участок - 1 600 кв. м, адрес: г. Москва, п.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Сосенское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-л 11,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влд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. 59, стр. 1, уч. 59, кадастровые номера 50:21:0120110:330, 50:21:0120113:587, земли населенных пунктов (поселений) - для садоводства, права третьих лиц отсутствуют - 23 392 687,50 руб.;</w:t>
      </w:r>
    </w:p>
    <w:p w14:paraId="16015FDB" w14:textId="437C79EA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47 - Жилой дом (2-этажный) - 500,7 кв. м, адрес: Московская обл., Красногорский р-н, вблизи д.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Поздняково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и д.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Глухово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, корп. уч. 5, жилое строение (садовый дом, 1-этажный) - 151,3 кв. м, земельные участки (5 шт.) - 600 кв. м, 600 кв. м, 600 кв. м, 600 кв. м, 690 кв. м, адрес: Московская обл. Красногорский р-н, д.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Бузланово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снт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. "Нива</w:t>
      </w:r>
      <w:proofErr w:type="gram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" ,</w:t>
      </w:r>
      <w:proofErr w:type="gram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уч. 83, 84, 92, 93,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-к прилегающий  к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уч-кам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84, 93, кадастровые номера 50:11:0000000:18944, 50:11:0050405:473, 50:11:0050405:31, 50:11:0050405:32, 50:11:0050405:35, 50:11:0050405:56, 50:11:0050405:62, земли сельскохозяйственного назначения - для садоводства, права третьих лиц отсутствуют - 52 494 336,00 руб.;</w:t>
      </w:r>
    </w:p>
    <w:p w14:paraId="4DC70603" w14:textId="195DDB5B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>Лот 48 - Жилой дом (2-этажный) - 503,2 кв. м, адрес: Московская обл., Красногорский р-н, с. Петрово-Дальнее, ул. Озерная, д.38, земельный участок - 1 989 кв. м, адрес: Московская обл., Красногорский р-н, с. Петрово-Дальнее, ПДП, уч. 38, кадастровые номера 50:11:0050301:548, 50:11:0050301:293, земли населённых пунктов - для ИЖС, права третьих лиц отсутствуют - 28 261 548,00 руб.;</w:t>
      </w:r>
    </w:p>
    <w:p w14:paraId="673E766E" w14:textId="40B4E144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49 - Мазерати M 139 ABA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Quattrorte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синий, 2007, 48 361 км, 4.2 АТ (401 л. с.), бензин, задний, VIN ZAMFD39B000030584, имеются царапины, потертости, сколы, вмятины, трещины на переднем и заднем бампере, на дверях, ветровом стекле, зеркалах, ПТС отсутствует, ограничения и обременения: запрет на регистрационные действия, г. Видное - 713 286,00 руб.;</w:t>
      </w:r>
    </w:p>
    <w:p w14:paraId="625255E4" w14:textId="7632B1CF" w:rsidR="00C56D42" w:rsidRPr="00C56D42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Лот 50 -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Infiniti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 xml:space="preserve"> M35 </w:t>
      </w:r>
      <w:proofErr w:type="spellStart"/>
      <w:r w:rsidRPr="00C56D42">
        <w:rPr>
          <w:rFonts w:ascii="Times New Roman" w:hAnsi="Times New Roman" w:cs="Times New Roman"/>
          <w:color w:val="000000"/>
          <w:sz w:val="24"/>
          <w:szCs w:val="24"/>
        </w:rPr>
        <w:t>Elite</w:t>
      </w:r>
      <w:proofErr w:type="spellEnd"/>
      <w:r w:rsidRPr="00C56D42">
        <w:rPr>
          <w:rFonts w:ascii="Times New Roman" w:hAnsi="Times New Roman" w:cs="Times New Roman"/>
          <w:color w:val="000000"/>
          <w:sz w:val="24"/>
          <w:szCs w:val="24"/>
        </w:rPr>
        <w:t>, черный, 2008, 314 485 км, 3.5 АТ (280 л. с.), бензин, передний, VIN JN1BANY50U0230127, ограничения и обременения: запрет на регистрационные действия, г. Видное - 940 001,64 руб.;</w:t>
      </w:r>
      <w:r w:rsidRPr="00C56D4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800727F" w14:textId="102DDE84" w:rsidR="00555595" w:rsidRPr="00DD01CB" w:rsidRDefault="00C56D42" w:rsidP="00C56D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D42">
        <w:rPr>
          <w:rFonts w:ascii="Times New Roman" w:hAnsi="Times New Roman" w:cs="Times New Roman"/>
          <w:color w:val="000000"/>
          <w:sz w:val="24"/>
          <w:szCs w:val="24"/>
        </w:rPr>
        <w:t>Лот 51 - Хендэ Соната, серебристый, 2008, 217 644 км, 2.0 МТ (137 л. с.), бензин, передний, VIN X7MEN41HP8MO44215, ограничения и обременения: запрет на регистрационные действ</w:t>
      </w:r>
      <w:r w:rsidR="00D37339">
        <w:rPr>
          <w:rFonts w:ascii="Times New Roman" w:hAnsi="Times New Roman" w:cs="Times New Roman"/>
          <w:color w:val="000000"/>
          <w:sz w:val="24"/>
          <w:szCs w:val="24"/>
        </w:rPr>
        <w:t>ия, г. Видное - 269 892,00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955DA2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171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171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ноября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A352A0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17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августа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442A15A" w14:textId="388D9B24" w:rsidR="00B46C46" w:rsidRPr="00C76EC3" w:rsidRDefault="00B46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b/>
          <w:color w:val="000000"/>
          <w:sz w:val="24"/>
          <w:szCs w:val="24"/>
        </w:rPr>
        <w:t>Для лотов 1-2,48:</w:t>
      </w:r>
    </w:p>
    <w:p w14:paraId="283BA5F8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11 августа 2020 г. по 22 сентября 2020 г. - в размере начальной цены продажи лота;</w:t>
      </w:r>
    </w:p>
    <w:p w14:paraId="135AD8FD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95,50% от начальной цены продажи лота;</w:t>
      </w:r>
    </w:p>
    <w:p w14:paraId="1F4316BD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91,00% от начальной цены продажи лота;</w:t>
      </w:r>
    </w:p>
    <w:p w14:paraId="6BCC064E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86,50% от начальной цены продажи лота;</w:t>
      </w:r>
    </w:p>
    <w:p w14:paraId="0D1AE0A4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82,00% от начальной цены продажи лота;</w:t>
      </w:r>
    </w:p>
    <w:p w14:paraId="5B28A242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77,50% от начальной цены продажи лота;</w:t>
      </w:r>
    </w:p>
    <w:p w14:paraId="40E59E09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73,00% от начальной цены продажи лота;</w:t>
      </w:r>
    </w:p>
    <w:p w14:paraId="43EC93DD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68,50% от начальной цены продажи лота;</w:t>
      </w:r>
    </w:p>
    <w:p w14:paraId="65F161E5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64,00% от начальной цены продажи лота;</w:t>
      </w:r>
    </w:p>
    <w:p w14:paraId="78457B82" w14:textId="7566BC3F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59,50%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54AAD8C" w14:textId="4F3703F6" w:rsidR="00B46C46" w:rsidRPr="00C76EC3" w:rsidRDefault="00B46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b/>
          <w:color w:val="000000"/>
          <w:sz w:val="24"/>
          <w:szCs w:val="24"/>
        </w:rPr>
        <w:t>Для лотов 3-45:</w:t>
      </w:r>
    </w:p>
    <w:p w14:paraId="51F3D268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11 августа 2020 г. по 22 сентября 2020 г. - в размере начальной цены продажи лота;</w:t>
      </w:r>
    </w:p>
    <w:p w14:paraId="11DBD400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92,40% от начальной цены продажи лота;</w:t>
      </w:r>
    </w:p>
    <w:p w14:paraId="3960ACE9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84,80% от начальной цены продажи лота;</w:t>
      </w:r>
    </w:p>
    <w:p w14:paraId="4CD6473A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77,20% от начальной цены продажи лота;</w:t>
      </w:r>
    </w:p>
    <w:p w14:paraId="53775B14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69,60% от начальной цены продажи лота;</w:t>
      </w:r>
    </w:p>
    <w:p w14:paraId="24EDF465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62,00% от начальной цены продажи лота;</w:t>
      </w:r>
    </w:p>
    <w:p w14:paraId="57C59045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54,40% от начальной цены продажи лота;</w:t>
      </w:r>
    </w:p>
    <w:p w14:paraId="513C8F24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46,80% от начальной цены продажи лота;</w:t>
      </w:r>
    </w:p>
    <w:p w14:paraId="1B4C3D62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39,20% от начальной цены продажи лота;</w:t>
      </w:r>
    </w:p>
    <w:p w14:paraId="2A238C98" w14:textId="06F6BC38" w:rsidR="00B46C46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31,60% от начальной цен</w:t>
      </w:r>
      <w:r>
        <w:rPr>
          <w:rFonts w:ascii="Times New Roman" w:hAnsi="Times New Roman" w:cs="Times New Roman"/>
          <w:color w:val="000000"/>
          <w:sz w:val="24"/>
          <w:szCs w:val="24"/>
        </w:rPr>
        <w:t>ы продажи лота.</w:t>
      </w:r>
    </w:p>
    <w:p w14:paraId="78361E58" w14:textId="2066E931" w:rsidR="00B46C46" w:rsidRPr="00C76EC3" w:rsidRDefault="00B46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b/>
          <w:color w:val="000000"/>
          <w:sz w:val="24"/>
          <w:szCs w:val="24"/>
        </w:rPr>
        <w:t>Для лотов 46-47:</w:t>
      </w:r>
    </w:p>
    <w:p w14:paraId="28977FE8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11 августа 2020 г. по 22 сентября 2020 г. - в размере начальной цены продажи лота;</w:t>
      </w:r>
    </w:p>
    <w:p w14:paraId="5712B44E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96,30% от начальной цены продажи лота;</w:t>
      </w:r>
    </w:p>
    <w:p w14:paraId="039C0A0D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92,60% от начальной цены продажи лота;</w:t>
      </w:r>
    </w:p>
    <w:p w14:paraId="143A55EA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88,90% от начальной цены продажи лота;</w:t>
      </w:r>
    </w:p>
    <w:p w14:paraId="1CFEA689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85,20% от начальной цены продажи лота;</w:t>
      </w:r>
    </w:p>
    <w:p w14:paraId="704795E8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81,50% от начальной цены продажи лота;</w:t>
      </w:r>
    </w:p>
    <w:p w14:paraId="054ED1B5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77,80% от начальной цены продажи лота;</w:t>
      </w:r>
    </w:p>
    <w:p w14:paraId="3BCFB9F0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74,10% от начальной цены продажи лота;</w:t>
      </w:r>
    </w:p>
    <w:p w14:paraId="2B1CF3F8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70,40% от начальной цены продажи лота;</w:t>
      </w:r>
    </w:p>
    <w:p w14:paraId="30D5738B" w14:textId="0B6150E0" w:rsidR="00B46C46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66,70%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D70EDFD" w14:textId="2C7D2959" w:rsidR="00B46C46" w:rsidRPr="00C76EC3" w:rsidRDefault="00B46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b/>
          <w:color w:val="000000"/>
          <w:sz w:val="24"/>
          <w:szCs w:val="24"/>
        </w:rPr>
        <w:t>Для лотов 49-50:</w:t>
      </w:r>
    </w:p>
    <w:p w14:paraId="04E49BD7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11 августа 2020 г. по 22 сентября 2020 г. - в размере начальной цены продажи лота;</w:t>
      </w:r>
    </w:p>
    <w:p w14:paraId="513B28E6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89,07% от начальной цены продажи лота;</w:t>
      </w:r>
    </w:p>
    <w:p w14:paraId="659CD652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78,14% от начальной цены продажи лота;</w:t>
      </w:r>
    </w:p>
    <w:p w14:paraId="4CD6EEAA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67,21% от начальной цены продажи лота;</w:t>
      </w:r>
    </w:p>
    <w:p w14:paraId="6C8ED8A8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56,28% от начальной цены продажи лота;</w:t>
      </w:r>
    </w:p>
    <w:p w14:paraId="3F1A8A42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45,35% от начальной цены продажи лота;</w:t>
      </w:r>
    </w:p>
    <w:p w14:paraId="7836EF19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34,42% от начальной цены продажи лота;</w:t>
      </w:r>
    </w:p>
    <w:p w14:paraId="6E7F8C36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23,49% от начальной цены продажи лота;</w:t>
      </w:r>
    </w:p>
    <w:p w14:paraId="2E32F6D1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12,56% от начальной цены продажи лота;</w:t>
      </w:r>
    </w:p>
    <w:p w14:paraId="07BE6A8D" w14:textId="4BF100DA" w:rsidR="00B46C46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1,63%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70CAE08" w14:textId="58A7F6E6" w:rsidR="00B46C46" w:rsidRPr="00C76EC3" w:rsidRDefault="00B46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b/>
          <w:color w:val="000000"/>
          <w:sz w:val="24"/>
          <w:szCs w:val="24"/>
        </w:rPr>
        <w:t>Для лота 51:</w:t>
      </w:r>
    </w:p>
    <w:p w14:paraId="4A4A5898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11 августа 2020 г. по 22 сентября 2020 г. - в размере начальной цены продажи лота;</w:t>
      </w:r>
    </w:p>
    <w:p w14:paraId="21358CC6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23 сентября 2020 г. по 29 сентября 2020 г. - в размере 89,00% от начальной цены продажи лота;</w:t>
      </w:r>
    </w:p>
    <w:p w14:paraId="1E663B55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30 сентября 2020 г. по 06 октября 2020 г. - в размере 78,00% от начальной цены продажи лота;</w:t>
      </w:r>
    </w:p>
    <w:p w14:paraId="52FEF695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07 октября 2020 г. по 13 октября 2020 г. - в размере 67,00% от начальной цены продажи лота;</w:t>
      </w:r>
    </w:p>
    <w:p w14:paraId="1A468FA4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14 октября 2020 г. по 20 октября 2020 г. - в размере 56,00% от начальной цены продажи лота;</w:t>
      </w:r>
    </w:p>
    <w:p w14:paraId="2001546E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45,00% от начальной цены продажи лота;</w:t>
      </w:r>
    </w:p>
    <w:p w14:paraId="6E10CF3C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34,00% от начальной цены продажи лота;</w:t>
      </w:r>
    </w:p>
    <w:p w14:paraId="15EB1162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04 ноября 2020 г. по 10 ноября 2020 г. - в размере 23,00% от начальной цены продажи лота;</w:t>
      </w:r>
    </w:p>
    <w:p w14:paraId="76069552" w14:textId="77777777" w:rsidR="00C76EC3" w:rsidRPr="00C76EC3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12,00% от начальной цены продажи лота;</w:t>
      </w:r>
    </w:p>
    <w:p w14:paraId="2F0A488A" w14:textId="5C379A42" w:rsidR="00B46C46" w:rsidRPr="00B46C46" w:rsidRDefault="00C76EC3" w:rsidP="00C76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EC3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2020 г. по 24 ноября 2020 г. - в размере 1,00% от начальной цены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C8AF9D1" w:rsidR="008F1609" w:rsidRDefault="00B46C4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C4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9.00 по 17.00 часов по адресу: г. Москва, 5-я ул. Ямского поля, д.5, тел. +7 (495) 725-31-15, доб. 61-64,61-71,61-72,64-99,61-73 у ОТ: с 9.00 до 18.00 по московскому времени в будние дни, тел. 8(812) 334-20-50, </w:t>
      </w:r>
      <w:r w:rsidR="00D37339" w:rsidRPr="00B46C46">
        <w:rPr>
          <w:rFonts w:ascii="Times New Roman" w:hAnsi="Times New Roman" w:cs="Times New Roman"/>
          <w:color w:val="000000"/>
          <w:sz w:val="24"/>
          <w:szCs w:val="24"/>
        </w:rPr>
        <w:t>informmsk@auction-house.ru.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7A10EE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C6284"/>
    <w:rsid w:val="007E3D68"/>
    <w:rsid w:val="008F1609"/>
    <w:rsid w:val="00953DA4"/>
    <w:rsid w:val="009E68C2"/>
    <w:rsid w:val="009F0C4D"/>
    <w:rsid w:val="00A86563"/>
    <w:rsid w:val="00B171C6"/>
    <w:rsid w:val="00B46C46"/>
    <w:rsid w:val="00B97A00"/>
    <w:rsid w:val="00C56D42"/>
    <w:rsid w:val="00C76EC3"/>
    <w:rsid w:val="00D16130"/>
    <w:rsid w:val="00D37339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0C8A-871E-4B66-B2EB-2EF0F81A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5029</Words>
  <Characters>28258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9</cp:revision>
  <dcterms:created xsi:type="dcterms:W3CDTF">2019-07-23T07:53:00Z</dcterms:created>
  <dcterms:modified xsi:type="dcterms:W3CDTF">2020-08-03T08:40:00Z</dcterms:modified>
</cp:coreProperties>
</file>